
<file path=[Content_Types].xml><?xml version="1.0" encoding="utf-8"?>
<Types xmlns="http://schemas.openxmlformats.org/package/2006/content-types">
  <Default Extension="docx" ContentType="application/vnd.openxmlformats-officedocument.wordprocessingml.document"/>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vertAnchor="page" w:horzAnchor="margin" w:tblpY="5443"/>
        <w:tblOverlap w:val="never"/>
        <w:tblW w:w="5000" w:type="pct"/>
        <w:tblCellMar>
          <w:left w:w="0" w:type="dxa"/>
          <w:right w:w="0" w:type="dxa"/>
        </w:tblCellMar>
        <w:tblLook w:val="04A0" w:firstRow="1" w:lastRow="0" w:firstColumn="1" w:lastColumn="0" w:noHBand="0" w:noVBand="1"/>
      </w:tblPr>
      <w:tblGrid>
        <w:gridCol w:w="10658"/>
      </w:tblGrid>
      <w:tr w:rsidR="0040641D" w:rsidRPr="0040641D" w14:paraId="7BDF1FEF" w14:textId="77777777" w:rsidTr="0040641D">
        <w:trPr>
          <w:trHeight w:val="8359"/>
        </w:trPr>
        <w:tc>
          <w:tcPr>
            <w:tcW w:w="10658" w:type="dxa"/>
            <w:shd w:val="clear" w:color="auto" w:fill="auto"/>
            <w:vAlign w:val="bottom"/>
          </w:tcPr>
          <w:p w14:paraId="0958079E" w14:textId="6D4E443D" w:rsidR="0040641D" w:rsidRPr="00EE77E3" w:rsidRDefault="0040641D" w:rsidP="00EE77E3">
            <w:pPr>
              <w:pStyle w:val="Maintitle"/>
              <w:framePr w:wrap="auto" w:vAnchor="margin" w:hAnchor="text" w:yAlign="inline"/>
              <w:suppressOverlap w:val="0"/>
            </w:pPr>
            <w:r w:rsidRPr="00EE77E3">
              <w:t>Request for proposal</w:t>
            </w:r>
            <w:r w:rsidR="00DB461D">
              <w:t xml:space="preserve"> (RFP)</w:t>
            </w:r>
          </w:p>
          <w:p w14:paraId="1128F52B" w14:textId="77777777" w:rsidR="0040641D" w:rsidRPr="00EE77E3" w:rsidRDefault="0040641D" w:rsidP="00EE77E3">
            <w:pPr>
              <w:pStyle w:val="Maintitle"/>
              <w:framePr w:wrap="auto" w:vAnchor="margin" w:hAnchor="text" w:yAlign="inline"/>
              <w:suppressOverlap w:val="0"/>
            </w:pPr>
          </w:p>
          <w:p w14:paraId="6959E4B2" w14:textId="77777777" w:rsidR="001D71DF" w:rsidRDefault="001D71DF" w:rsidP="001D71DF">
            <w:pPr>
              <w:pStyle w:val="Maintitle"/>
              <w:framePr w:wrap="auto" w:vAnchor="margin" w:hAnchor="text" w:yAlign="inline"/>
              <w:suppressOverlap w:val="0"/>
            </w:pPr>
            <w:bookmarkStart w:id="0" w:name="TenderName"/>
            <w:r>
              <w:t>”UK POLITICAL CONSULTANCY”</w:t>
            </w:r>
          </w:p>
          <w:bookmarkEnd w:id="0"/>
          <w:p w14:paraId="6B523202" w14:textId="36A53B90" w:rsidR="0040641D" w:rsidRPr="00EE77E3" w:rsidRDefault="0040641D" w:rsidP="00EE77E3">
            <w:pPr>
              <w:pStyle w:val="Maintitle"/>
              <w:framePr w:wrap="auto" w:vAnchor="margin" w:hAnchor="text" w:yAlign="inline"/>
              <w:suppressOverlap w:val="0"/>
            </w:pPr>
            <w:r w:rsidRPr="00EE77E3">
              <w:br/>
            </w:r>
          </w:p>
          <w:p w14:paraId="11D56187" w14:textId="6F6DE25A" w:rsidR="00EE77E3" w:rsidRDefault="000074AE" w:rsidP="00EE77E3">
            <w:pPr>
              <w:pStyle w:val="Maintitle"/>
              <w:framePr w:wrap="auto" w:vAnchor="margin" w:hAnchor="text" w:yAlign="inline"/>
              <w:suppressOverlap w:val="0"/>
            </w:pPr>
            <w:r w:rsidRPr="000074AE">
              <w:t>079</w:t>
            </w:r>
            <w:r w:rsidR="0040641D" w:rsidRPr="00EE77E3">
              <w:t>-202</w:t>
            </w:r>
            <w:r w:rsidR="00C659AC">
              <w:t>3</w:t>
            </w:r>
            <w:r w:rsidR="0040641D" w:rsidRPr="00EE77E3">
              <w:t>-</w:t>
            </w:r>
            <w:r w:rsidR="001D6A33">
              <w:t>GAVI-RFP</w:t>
            </w:r>
          </w:p>
          <w:p w14:paraId="47ECD183" w14:textId="77777777" w:rsidR="00EE77E3" w:rsidRPr="00EE77E3" w:rsidRDefault="00EE77E3" w:rsidP="00EE77E3">
            <w:pPr>
              <w:pStyle w:val="Maintitle"/>
              <w:framePr w:wrap="auto" w:vAnchor="margin" w:hAnchor="text" w:yAlign="inline"/>
              <w:suppressOverlap w:val="0"/>
            </w:pPr>
          </w:p>
          <w:p w14:paraId="7F85A5AA" w14:textId="77777777" w:rsidR="0040641D" w:rsidRPr="00EE77E3" w:rsidRDefault="0040641D" w:rsidP="00EE77E3">
            <w:pPr>
              <w:pStyle w:val="Maintitle"/>
              <w:framePr w:wrap="auto" w:vAnchor="margin" w:hAnchor="text" w:yAlign="inline"/>
              <w:suppressOverlap w:val="0"/>
            </w:pPr>
          </w:p>
          <w:p w14:paraId="4531747A" w14:textId="18E15828" w:rsidR="0040641D" w:rsidRPr="00EE77E3" w:rsidRDefault="0040641D" w:rsidP="00EE77E3">
            <w:pPr>
              <w:pStyle w:val="Maintitle"/>
              <w:framePr w:wrap="auto" w:vAnchor="margin" w:hAnchor="text" w:yAlign="inline"/>
              <w:suppressOverlap w:val="0"/>
              <w:rPr>
                <w:sz w:val="40"/>
                <w:szCs w:val="40"/>
              </w:rPr>
            </w:pPr>
            <w:r w:rsidRPr="00EE77E3">
              <w:rPr>
                <w:sz w:val="40"/>
                <w:szCs w:val="40"/>
              </w:rPr>
              <w:t xml:space="preserve">ISSUE DATE: </w:t>
            </w:r>
            <w:r w:rsidR="00B92FCC">
              <w:rPr>
                <w:sz w:val="40"/>
                <w:szCs w:val="40"/>
              </w:rPr>
              <w:t>28 April 2023</w:t>
            </w:r>
          </w:p>
          <w:p w14:paraId="154E40C4" w14:textId="77777777" w:rsidR="0040641D" w:rsidRPr="00EE77E3" w:rsidRDefault="0040641D" w:rsidP="00EE77E3">
            <w:pPr>
              <w:pStyle w:val="Maintitle"/>
              <w:framePr w:wrap="auto" w:vAnchor="margin" w:hAnchor="text" w:yAlign="inline"/>
              <w:suppressOverlap w:val="0"/>
              <w:rPr>
                <w:sz w:val="40"/>
                <w:szCs w:val="40"/>
              </w:rPr>
            </w:pPr>
          </w:p>
          <w:p w14:paraId="76176DE0" w14:textId="0359696D" w:rsidR="0040641D" w:rsidRPr="0040641D" w:rsidRDefault="0040641D" w:rsidP="00EE77E3">
            <w:pPr>
              <w:pStyle w:val="Maintitle"/>
              <w:framePr w:wrap="auto" w:vAnchor="margin" w:hAnchor="text" w:yAlign="inline"/>
              <w:suppressOverlap w:val="0"/>
            </w:pPr>
            <w:r w:rsidRPr="00EE77E3">
              <w:rPr>
                <w:sz w:val="40"/>
                <w:szCs w:val="40"/>
              </w:rPr>
              <w:t xml:space="preserve">CLOSING DATE </w:t>
            </w:r>
            <w:r w:rsidR="002C157E" w:rsidRPr="00EE77E3">
              <w:rPr>
                <w:sz w:val="40"/>
                <w:szCs w:val="40"/>
              </w:rPr>
              <w:t>AND TIME</w:t>
            </w:r>
            <w:r w:rsidRPr="00EE77E3">
              <w:rPr>
                <w:sz w:val="40"/>
                <w:szCs w:val="40"/>
              </w:rPr>
              <w:t xml:space="preserve">: </w:t>
            </w:r>
            <w:bookmarkStart w:id="1" w:name="TenderClosingDateandTime"/>
            <w:r w:rsidR="00B92FCC" w:rsidRPr="00A77101">
              <w:rPr>
                <w:sz w:val="40"/>
                <w:szCs w:val="40"/>
              </w:rPr>
              <w:t>1 June 2023</w:t>
            </w:r>
            <w:r w:rsidRPr="00A77101">
              <w:rPr>
                <w:sz w:val="40"/>
                <w:szCs w:val="40"/>
              </w:rPr>
              <w:t xml:space="preserve"> </w:t>
            </w:r>
            <w:r w:rsidR="00C47492" w:rsidRPr="00A77101">
              <w:rPr>
                <w:sz w:val="40"/>
                <w:szCs w:val="40"/>
              </w:rPr>
              <w:t>24</w:t>
            </w:r>
            <w:r w:rsidRPr="00A77101">
              <w:rPr>
                <w:sz w:val="40"/>
                <w:szCs w:val="40"/>
              </w:rPr>
              <w:t>:</w:t>
            </w:r>
            <w:r w:rsidR="00C47492" w:rsidRPr="00A77101">
              <w:rPr>
                <w:sz w:val="40"/>
                <w:szCs w:val="40"/>
              </w:rPr>
              <w:t>00</w:t>
            </w:r>
            <w:r w:rsidRPr="00A77101">
              <w:rPr>
                <w:sz w:val="40"/>
                <w:szCs w:val="40"/>
              </w:rPr>
              <w:t xml:space="preserve"> (CET)</w:t>
            </w:r>
            <w:bookmarkEnd w:id="1"/>
          </w:p>
        </w:tc>
      </w:tr>
    </w:tbl>
    <w:p w14:paraId="58942A2A" w14:textId="14477833" w:rsidR="003F7C09" w:rsidRPr="000A3CB7" w:rsidRDefault="003F7C09" w:rsidP="00CB23FF">
      <w:pPr>
        <w:sectPr w:rsidR="003F7C09" w:rsidRPr="000A3CB7" w:rsidSect="00565E28">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567" w:right="624" w:bottom="2994" w:left="624" w:header="567" w:footer="567" w:gutter="0"/>
          <w:cols w:space="708"/>
          <w:docGrid w:linePitch="360"/>
        </w:sectPr>
      </w:pPr>
    </w:p>
    <w:tbl>
      <w:tblPr>
        <w:tblpPr w:vertAnchor="page" w:horzAnchor="page" w:tblpX="9051" w:tblpY="736"/>
        <w:tblW w:w="0" w:type="auto"/>
        <w:tblBorders>
          <w:left w:val="single" w:sz="8" w:space="0" w:color="95D600"/>
        </w:tblBorders>
        <w:tblLayout w:type="fixed"/>
        <w:tblCellMar>
          <w:left w:w="113" w:type="dxa"/>
          <w:right w:w="0" w:type="dxa"/>
        </w:tblCellMar>
        <w:tblLook w:val="04A0" w:firstRow="1" w:lastRow="0" w:firstColumn="1" w:lastColumn="0" w:noHBand="0" w:noVBand="1"/>
      </w:tblPr>
      <w:tblGrid>
        <w:gridCol w:w="4164"/>
      </w:tblGrid>
      <w:tr w:rsidR="001333F1" w:rsidRPr="000A3CB7" w14:paraId="4597DF08" w14:textId="77777777" w:rsidTr="001333F1">
        <w:trPr>
          <w:trHeight w:hRule="exact" w:val="113"/>
        </w:trPr>
        <w:tc>
          <w:tcPr>
            <w:tcW w:w="4164" w:type="dxa"/>
            <w:shd w:val="clear" w:color="auto" w:fill="auto"/>
          </w:tcPr>
          <w:p w14:paraId="4C3C6FBF" w14:textId="77777777" w:rsidR="001333F1" w:rsidRPr="000A3CB7" w:rsidRDefault="001333F1" w:rsidP="001333F1">
            <w:pPr>
              <w:pStyle w:val="Texttype"/>
              <w:framePr w:wrap="auto" w:vAnchor="margin" w:hAnchor="text" w:xAlign="left" w:yAlign="inline"/>
            </w:pPr>
          </w:p>
        </w:tc>
      </w:tr>
      <w:tr w:rsidR="001333F1" w:rsidRPr="000A3CB7" w14:paraId="2C1A8AF9" w14:textId="77777777" w:rsidTr="001333F1">
        <w:trPr>
          <w:trHeight w:val="680"/>
        </w:trPr>
        <w:tc>
          <w:tcPr>
            <w:tcW w:w="4164" w:type="dxa"/>
            <w:shd w:val="clear" w:color="auto" w:fill="auto"/>
          </w:tcPr>
          <w:p w14:paraId="6E541E47" w14:textId="36B5F135" w:rsidR="001333F1" w:rsidRPr="000A3CB7" w:rsidRDefault="0041132E" w:rsidP="001333F1">
            <w:pPr>
              <w:pStyle w:val="Texttype"/>
              <w:framePr w:wrap="auto" w:vAnchor="margin" w:hAnchor="text" w:xAlign="left" w:yAlign="inline"/>
              <w:spacing w:before="120" w:line="240" w:lineRule="auto"/>
            </w:pPr>
            <w:r w:rsidRPr="0041132E">
              <w:t>079-2023</w:t>
            </w:r>
            <w:r w:rsidR="00345A8F">
              <w:t>-GAVI-RFP</w:t>
            </w:r>
          </w:p>
        </w:tc>
      </w:tr>
    </w:tbl>
    <w:p w14:paraId="58942A33" w14:textId="7F4150A7" w:rsidR="00342E63" w:rsidRPr="00D11E26" w:rsidRDefault="00373D8C" w:rsidP="00373D8C">
      <w:pPr>
        <w:pStyle w:val="Titlecontent"/>
        <w:spacing w:before="480" w:after="240" w:line="240" w:lineRule="auto"/>
        <w:rPr>
          <w:rFonts w:ascii="Calibri Light" w:hAnsi="Calibri Light" w:cs="Calibri Light"/>
          <w:b w:val="0"/>
          <w:bCs/>
          <w:color w:val="005CB9"/>
          <w:sz w:val="32"/>
          <w:szCs w:val="32"/>
        </w:rPr>
      </w:pPr>
      <w:r w:rsidRPr="00D11E26">
        <w:rPr>
          <w:rFonts w:ascii="Calibri Light" w:hAnsi="Calibri Light" w:cs="Calibri Light"/>
          <w:b w:val="0"/>
          <w:bCs/>
          <w:color w:val="005CB9"/>
          <w:sz w:val="32"/>
          <w:szCs w:val="32"/>
        </w:rPr>
        <w:t>Table of Contents</w:t>
      </w:r>
    </w:p>
    <w:p w14:paraId="0E58E25B" w14:textId="4D2F35DE" w:rsidR="00DF5BBC" w:rsidRDefault="001333F1">
      <w:pPr>
        <w:pStyle w:val="TOC1"/>
        <w:rPr>
          <w:rFonts w:asciiTheme="minorHAnsi" w:eastAsiaTheme="minorEastAsia" w:hAnsiTheme="minorHAnsi" w:cstheme="minorBidi"/>
          <w:color w:val="auto"/>
          <w:sz w:val="22"/>
          <w:lang w:val="en-US"/>
        </w:rPr>
      </w:pPr>
      <w:r>
        <w:rPr>
          <w:rFonts w:asciiTheme="minorHAnsi" w:hAnsiTheme="minorHAnsi"/>
          <w:color w:val="00B050"/>
        </w:rPr>
        <w:fldChar w:fldCharType="begin"/>
      </w:r>
      <w:r>
        <w:rPr>
          <w:rFonts w:asciiTheme="minorHAnsi" w:hAnsiTheme="minorHAnsi"/>
          <w:color w:val="00B050"/>
        </w:rPr>
        <w:instrText xml:space="preserve"> TOC \o "1-1" \h \z \u </w:instrText>
      </w:r>
      <w:r>
        <w:rPr>
          <w:rFonts w:asciiTheme="minorHAnsi" w:hAnsiTheme="minorHAnsi"/>
          <w:color w:val="00B050"/>
        </w:rPr>
        <w:fldChar w:fldCharType="separate"/>
      </w:r>
      <w:hyperlink w:anchor="_Toc46500329" w:history="1">
        <w:r w:rsidR="00DF5BBC" w:rsidRPr="00C20D42">
          <w:rPr>
            <w:rStyle w:val="Hyperlink"/>
          </w:rPr>
          <w:t>Part 1:</w:t>
        </w:r>
        <w:r w:rsidR="00DF5BBC">
          <w:rPr>
            <w:rFonts w:asciiTheme="minorHAnsi" w:eastAsiaTheme="minorEastAsia" w:hAnsiTheme="minorHAnsi" w:cstheme="minorBidi"/>
            <w:color w:val="auto"/>
            <w:sz w:val="22"/>
            <w:lang w:val="en-US"/>
          </w:rPr>
          <w:tab/>
        </w:r>
        <w:r w:rsidR="00DF5BBC" w:rsidRPr="00C20D42">
          <w:rPr>
            <w:rStyle w:val="Hyperlink"/>
          </w:rPr>
          <w:t>Introduction</w:t>
        </w:r>
        <w:r w:rsidR="00DF5BBC">
          <w:rPr>
            <w:webHidden/>
          </w:rPr>
          <w:tab/>
        </w:r>
        <w:r w:rsidR="00DF5BBC">
          <w:rPr>
            <w:webHidden/>
          </w:rPr>
          <w:fldChar w:fldCharType="begin"/>
        </w:r>
        <w:r w:rsidR="00DF5BBC">
          <w:rPr>
            <w:webHidden/>
          </w:rPr>
          <w:instrText xml:space="preserve"> PAGEREF _Toc46500329 \h </w:instrText>
        </w:r>
        <w:r w:rsidR="00DF5BBC">
          <w:rPr>
            <w:webHidden/>
          </w:rPr>
        </w:r>
        <w:r w:rsidR="00DF5BBC">
          <w:rPr>
            <w:webHidden/>
          </w:rPr>
          <w:fldChar w:fldCharType="separate"/>
        </w:r>
        <w:r w:rsidR="00DF5BBC">
          <w:rPr>
            <w:webHidden/>
          </w:rPr>
          <w:t>3</w:t>
        </w:r>
        <w:r w:rsidR="00DF5BBC">
          <w:rPr>
            <w:webHidden/>
          </w:rPr>
          <w:fldChar w:fldCharType="end"/>
        </w:r>
      </w:hyperlink>
    </w:p>
    <w:p w14:paraId="02F067EC" w14:textId="0764C2DB" w:rsidR="00DF5BBC" w:rsidRDefault="00A07A54">
      <w:pPr>
        <w:pStyle w:val="TOC1"/>
        <w:rPr>
          <w:rFonts w:asciiTheme="minorHAnsi" w:eastAsiaTheme="minorEastAsia" w:hAnsiTheme="minorHAnsi" w:cstheme="minorBidi"/>
          <w:color w:val="auto"/>
          <w:sz w:val="22"/>
          <w:lang w:val="en-US"/>
        </w:rPr>
      </w:pPr>
      <w:hyperlink w:anchor="_Toc46500330" w:history="1">
        <w:r w:rsidR="00DF5BBC" w:rsidRPr="00C20D42">
          <w:rPr>
            <w:rStyle w:val="Hyperlink"/>
          </w:rPr>
          <w:t>Part 2:</w:t>
        </w:r>
        <w:r w:rsidR="00DF5BBC">
          <w:rPr>
            <w:rFonts w:asciiTheme="minorHAnsi" w:eastAsiaTheme="minorEastAsia" w:hAnsiTheme="minorHAnsi" w:cstheme="minorBidi"/>
            <w:color w:val="auto"/>
            <w:sz w:val="22"/>
            <w:lang w:val="en-US"/>
          </w:rPr>
          <w:tab/>
        </w:r>
        <w:r w:rsidR="00DF5BBC" w:rsidRPr="00C20D42">
          <w:rPr>
            <w:rStyle w:val="Hyperlink"/>
          </w:rPr>
          <w:t>Gavi’s Requirements</w:t>
        </w:r>
        <w:r w:rsidR="00DF5BBC">
          <w:rPr>
            <w:webHidden/>
          </w:rPr>
          <w:tab/>
        </w:r>
        <w:r w:rsidR="00DF5BBC">
          <w:rPr>
            <w:webHidden/>
          </w:rPr>
          <w:fldChar w:fldCharType="begin"/>
        </w:r>
        <w:r w:rsidR="00DF5BBC">
          <w:rPr>
            <w:webHidden/>
          </w:rPr>
          <w:instrText xml:space="preserve"> PAGEREF _Toc46500330 \h </w:instrText>
        </w:r>
        <w:r w:rsidR="00DF5BBC">
          <w:rPr>
            <w:webHidden/>
          </w:rPr>
        </w:r>
        <w:r w:rsidR="00DF5BBC">
          <w:rPr>
            <w:webHidden/>
          </w:rPr>
          <w:fldChar w:fldCharType="separate"/>
        </w:r>
        <w:r w:rsidR="00DF5BBC">
          <w:rPr>
            <w:webHidden/>
          </w:rPr>
          <w:t>4</w:t>
        </w:r>
        <w:r w:rsidR="00DF5BBC">
          <w:rPr>
            <w:webHidden/>
          </w:rPr>
          <w:fldChar w:fldCharType="end"/>
        </w:r>
      </w:hyperlink>
    </w:p>
    <w:p w14:paraId="5BCF7850" w14:textId="018D3551" w:rsidR="00DF5BBC" w:rsidRDefault="00A07A54">
      <w:pPr>
        <w:pStyle w:val="TOC1"/>
        <w:rPr>
          <w:rFonts w:asciiTheme="minorHAnsi" w:eastAsiaTheme="minorEastAsia" w:hAnsiTheme="minorHAnsi" w:cstheme="minorBidi"/>
          <w:color w:val="auto"/>
          <w:sz w:val="22"/>
          <w:lang w:val="en-US"/>
        </w:rPr>
      </w:pPr>
      <w:hyperlink w:anchor="_Toc46500331" w:history="1">
        <w:r w:rsidR="00DF5BBC" w:rsidRPr="00C20D42">
          <w:rPr>
            <w:rStyle w:val="Hyperlink"/>
          </w:rPr>
          <w:t>Part 3:</w:t>
        </w:r>
        <w:r w:rsidR="00DF5BBC">
          <w:rPr>
            <w:rFonts w:asciiTheme="minorHAnsi" w:eastAsiaTheme="minorEastAsia" w:hAnsiTheme="minorHAnsi" w:cstheme="minorBidi"/>
            <w:color w:val="auto"/>
            <w:sz w:val="22"/>
            <w:lang w:val="en-US"/>
          </w:rPr>
          <w:tab/>
        </w:r>
        <w:r w:rsidR="00DF5BBC" w:rsidRPr="00C20D42">
          <w:rPr>
            <w:rStyle w:val="Hyperlink"/>
          </w:rPr>
          <w:t>Evaluation and Scoring Approach</w:t>
        </w:r>
        <w:r w:rsidR="00DF5BBC">
          <w:rPr>
            <w:webHidden/>
          </w:rPr>
          <w:tab/>
        </w:r>
        <w:r w:rsidR="00DF5BBC">
          <w:rPr>
            <w:webHidden/>
          </w:rPr>
          <w:fldChar w:fldCharType="begin"/>
        </w:r>
        <w:r w:rsidR="00DF5BBC">
          <w:rPr>
            <w:webHidden/>
          </w:rPr>
          <w:instrText xml:space="preserve"> PAGEREF _Toc46500331 \h </w:instrText>
        </w:r>
        <w:r w:rsidR="00DF5BBC">
          <w:rPr>
            <w:webHidden/>
          </w:rPr>
        </w:r>
        <w:r w:rsidR="00DF5BBC">
          <w:rPr>
            <w:webHidden/>
          </w:rPr>
          <w:fldChar w:fldCharType="separate"/>
        </w:r>
        <w:r w:rsidR="00DF5BBC">
          <w:rPr>
            <w:webHidden/>
          </w:rPr>
          <w:t>6</w:t>
        </w:r>
        <w:r w:rsidR="00DF5BBC">
          <w:rPr>
            <w:webHidden/>
          </w:rPr>
          <w:fldChar w:fldCharType="end"/>
        </w:r>
      </w:hyperlink>
    </w:p>
    <w:p w14:paraId="41477C04" w14:textId="37C4DADB" w:rsidR="00DF5BBC" w:rsidRDefault="00A07A54">
      <w:pPr>
        <w:pStyle w:val="TOC1"/>
        <w:rPr>
          <w:rFonts w:asciiTheme="minorHAnsi" w:eastAsiaTheme="minorEastAsia" w:hAnsiTheme="minorHAnsi" w:cstheme="minorBidi"/>
          <w:color w:val="auto"/>
          <w:sz w:val="22"/>
          <w:lang w:val="en-US"/>
        </w:rPr>
      </w:pPr>
      <w:hyperlink w:anchor="_Toc46500332" w:history="1">
        <w:r w:rsidR="00DF5BBC" w:rsidRPr="00C20D42">
          <w:rPr>
            <w:rStyle w:val="Hyperlink"/>
          </w:rPr>
          <w:t>Part 4:</w:t>
        </w:r>
        <w:r w:rsidR="00DF5BBC">
          <w:rPr>
            <w:rFonts w:asciiTheme="minorHAnsi" w:eastAsiaTheme="minorEastAsia" w:hAnsiTheme="minorHAnsi" w:cstheme="minorBidi"/>
            <w:color w:val="auto"/>
            <w:sz w:val="22"/>
            <w:lang w:val="en-US"/>
          </w:rPr>
          <w:tab/>
        </w:r>
        <w:r w:rsidR="00DF5BBC" w:rsidRPr="00C20D42">
          <w:rPr>
            <w:rStyle w:val="Hyperlink"/>
          </w:rPr>
          <w:t>Bid Submission</w:t>
        </w:r>
        <w:r w:rsidR="00DF5BBC">
          <w:rPr>
            <w:webHidden/>
          </w:rPr>
          <w:tab/>
        </w:r>
        <w:r w:rsidR="00DF5BBC">
          <w:rPr>
            <w:webHidden/>
          </w:rPr>
          <w:fldChar w:fldCharType="begin"/>
        </w:r>
        <w:r w:rsidR="00DF5BBC">
          <w:rPr>
            <w:webHidden/>
          </w:rPr>
          <w:instrText xml:space="preserve"> PAGEREF _Toc46500332 \h </w:instrText>
        </w:r>
        <w:r w:rsidR="00DF5BBC">
          <w:rPr>
            <w:webHidden/>
          </w:rPr>
        </w:r>
        <w:r w:rsidR="00DF5BBC">
          <w:rPr>
            <w:webHidden/>
          </w:rPr>
          <w:fldChar w:fldCharType="separate"/>
        </w:r>
        <w:r w:rsidR="00DF5BBC">
          <w:rPr>
            <w:webHidden/>
          </w:rPr>
          <w:t>10</w:t>
        </w:r>
        <w:r w:rsidR="00DF5BBC">
          <w:rPr>
            <w:webHidden/>
          </w:rPr>
          <w:fldChar w:fldCharType="end"/>
        </w:r>
      </w:hyperlink>
    </w:p>
    <w:p w14:paraId="6E6D85F5" w14:textId="2F150808" w:rsidR="00DF5BBC" w:rsidRDefault="00A07A54">
      <w:pPr>
        <w:pStyle w:val="TOC1"/>
        <w:rPr>
          <w:rFonts w:asciiTheme="minorHAnsi" w:eastAsiaTheme="minorEastAsia" w:hAnsiTheme="minorHAnsi" w:cstheme="minorBidi"/>
          <w:color w:val="auto"/>
          <w:sz w:val="22"/>
          <w:lang w:val="en-US"/>
        </w:rPr>
      </w:pPr>
      <w:hyperlink w:anchor="_Toc46500333" w:history="1">
        <w:r w:rsidR="00DF5BBC" w:rsidRPr="00C20D42">
          <w:rPr>
            <w:rStyle w:val="Hyperlink"/>
          </w:rPr>
          <w:t>Part 5:</w:t>
        </w:r>
        <w:r w:rsidR="00DF5BBC">
          <w:rPr>
            <w:rFonts w:asciiTheme="minorHAnsi" w:eastAsiaTheme="minorEastAsia" w:hAnsiTheme="minorHAnsi" w:cstheme="minorBidi"/>
            <w:color w:val="auto"/>
            <w:sz w:val="22"/>
            <w:lang w:val="en-US"/>
          </w:rPr>
          <w:tab/>
        </w:r>
        <w:r w:rsidR="00DF5BBC" w:rsidRPr="00C20D42">
          <w:rPr>
            <w:rStyle w:val="Hyperlink"/>
          </w:rPr>
          <w:t>RFP Instructions and Rules</w:t>
        </w:r>
        <w:r w:rsidR="00DF5BBC">
          <w:rPr>
            <w:webHidden/>
          </w:rPr>
          <w:tab/>
        </w:r>
        <w:r w:rsidR="00DF5BBC">
          <w:rPr>
            <w:webHidden/>
          </w:rPr>
          <w:fldChar w:fldCharType="begin"/>
        </w:r>
        <w:r w:rsidR="00DF5BBC">
          <w:rPr>
            <w:webHidden/>
          </w:rPr>
          <w:instrText xml:space="preserve"> PAGEREF _Toc46500333 \h </w:instrText>
        </w:r>
        <w:r w:rsidR="00DF5BBC">
          <w:rPr>
            <w:webHidden/>
          </w:rPr>
        </w:r>
        <w:r w:rsidR="00DF5BBC">
          <w:rPr>
            <w:webHidden/>
          </w:rPr>
          <w:fldChar w:fldCharType="separate"/>
        </w:r>
        <w:r w:rsidR="00DF5BBC">
          <w:rPr>
            <w:webHidden/>
          </w:rPr>
          <w:t>13</w:t>
        </w:r>
        <w:r w:rsidR="00DF5BBC">
          <w:rPr>
            <w:webHidden/>
          </w:rPr>
          <w:fldChar w:fldCharType="end"/>
        </w:r>
      </w:hyperlink>
    </w:p>
    <w:p w14:paraId="7AB90668" w14:textId="278591F6" w:rsidR="00DF5BBC" w:rsidRDefault="00A07A54">
      <w:pPr>
        <w:pStyle w:val="TOC1"/>
        <w:rPr>
          <w:rFonts w:asciiTheme="minorHAnsi" w:eastAsiaTheme="minorEastAsia" w:hAnsiTheme="minorHAnsi" w:cstheme="minorBidi"/>
          <w:color w:val="auto"/>
          <w:sz w:val="22"/>
          <w:lang w:val="en-US"/>
        </w:rPr>
      </w:pPr>
      <w:hyperlink w:anchor="_Toc46500334" w:history="1">
        <w:r w:rsidR="00DF5BBC" w:rsidRPr="00C20D42">
          <w:rPr>
            <w:rStyle w:val="Hyperlink"/>
          </w:rPr>
          <w:t>Part 6:</w:t>
        </w:r>
        <w:r w:rsidR="00DF5BBC">
          <w:rPr>
            <w:rFonts w:asciiTheme="minorHAnsi" w:eastAsiaTheme="minorEastAsia" w:hAnsiTheme="minorHAnsi" w:cstheme="minorBidi"/>
            <w:color w:val="auto"/>
            <w:sz w:val="22"/>
            <w:lang w:val="en-US"/>
          </w:rPr>
          <w:tab/>
        </w:r>
        <w:r w:rsidR="00DF5BBC" w:rsidRPr="00C20D42">
          <w:rPr>
            <w:rStyle w:val="Hyperlink"/>
          </w:rPr>
          <w:t>Annexes</w:t>
        </w:r>
        <w:r w:rsidR="00DF5BBC">
          <w:rPr>
            <w:webHidden/>
          </w:rPr>
          <w:tab/>
        </w:r>
        <w:r w:rsidR="00DF5BBC">
          <w:rPr>
            <w:webHidden/>
          </w:rPr>
          <w:fldChar w:fldCharType="begin"/>
        </w:r>
        <w:r w:rsidR="00DF5BBC">
          <w:rPr>
            <w:webHidden/>
          </w:rPr>
          <w:instrText xml:space="preserve"> PAGEREF _Toc46500334 \h </w:instrText>
        </w:r>
        <w:r w:rsidR="00DF5BBC">
          <w:rPr>
            <w:webHidden/>
          </w:rPr>
        </w:r>
        <w:r w:rsidR="00DF5BBC">
          <w:rPr>
            <w:webHidden/>
          </w:rPr>
          <w:fldChar w:fldCharType="separate"/>
        </w:r>
        <w:r w:rsidR="00DF5BBC">
          <w:rPr>
            <w:webHidden/>
          </w:rPr>
          <w:t>18</w:t>
        </w:r>
        <w:r w:rsidR="00DF5BBC">
          <w:rPr>
            <w:webHidden/>
          </w:rPr>
          <w:fldChar w:fldCharType="end"/>
        </w:r>
      </w:hyperlink>
    </w:p>
    <w:p w14:paraId="2737AE1B" w14:textId="57FDBE24" w:rsidR="00DF5BBC" w:rsidRDefault="00A07A54">
      <w:pPr>
        <w:pStyle w:val="TOC1"/>
        <w:rPr>
          <w:rFonts w:asciiTheme="minorHAnsi" w:eastAsiaTheme="minorEastAsia" w:hAnsiTheme="minorHAnsi" w:cstheme="minorBidi"/>
          <w:color w:val="auto"/>
          <w:sz w:val="22"/>
          <w:lang w:val="en-US"/>
        </w:rPr>
      </w:pPr>
      <w:hyperlink w:anchor="_Toc46500335" w:history="1">
        <w:r w:rsidR="00DF5BBC" w:rsidRPr="00C20D42">
          <w:rPr>
            <w:rStyle w:val="Hyperlink"/>
          </w:rPr>
          <w:t>Annex A:</w:t>
        </w:r>
        <w:r w:rsidR="00DF5BBC">
          <w:rPr>
            <w:rFonts w:asciiTheme="minorHAnsi" w:eastAsiaTheme="minorEastAsia" w:hAnsiTheme="minorHAnsi" w:cstheme="minorBidi"/>
            <w:color w:val="auto"/>
            <w:sz w:val="22"/>
            <w:lang w:val="en-US"/>
          </w:rPr>
          <w:tab/>
        </w:r>
        <w:r w:rsidR="00DF5BBC" w:rsidRPr="00C20D42">
          <w:rPr>
            <w:rStyle w:val="Hyperlink"/>
          </w:rPr>
          <w:t>Proposed Contract</w:t>
        </w:r>
        <w:r w:rsidR="00DF5BBC">
          <w:rPr>
            <w:webHidden/>
          </w:rPr>
          <w:tab/>
        </w:r>
        <w:r w:rsidR="00DF5BBC">
          <w:rPr>
            <w:webHidden/>
          </w:rPr>
          <w:fldChar w:fldCharType="begin"/>
        </w:r>
        <w:r w:rsidR="00DF5BBC">
          <w:rPr>
            <w:webHidden/>
          </w:rPr>
          <w:instrText xml:space="preserve"> PAGEREF _Toc46500335 \h </w:instrText>
        </w:r>
        <w:r w:rsidR="00DF5BBC">
          <w:rPr>
            <w:webHidden/>
          </w:rPr>
        </w:r>
        <w:r w:rsidR="00DF5BBC">
          <w:rPr>
            <w:webHidden/>
          </w:rPr>
          <w:fldChar w:fldCharType="separate"/>
        </w:r>
        <w:r w:rsidR="00DF5BBC">
          <w:rPr>
            <w:webHidden/>
          </w:rPr>
          <w:t>18</w:t>
        </w:r>
        <w:r w:rsidR="00DF5BBC">
          <w:rPr>
            <w:webHidden/>
          </w:rPr>
          <w:fldChar w:fldCharType="end"/>
        </w:r>
      </w:hyperlink>
    </w:p>
    <w:p w14:paraId="1E1F120F" w14:textId="43EC8280" w:rsidR="00DF5BBC" w:rsidRDefault="00A07A54">
      <w:pPr>
        <w:pStyle w:val="TOC1"/>
        <w:rPr>
          <w:rFonts w:asciiTheme="minorHAnsi" w:eastAsiaTheme="minorEastAsia" w:hAnsiTheme="minorHAnsi" w:cstheme="minorBidi"/>
          <w:color w:val="auto"/>
          <w:sz w:val="22"/>
          <w:lang w:val="en-US"/>
        </w:rPr>
      </w:pPr>
      <w:hyperlink w:anchor="_Toc46500336" w:history="1">
        <w:r w:rsidR="00DF5BBC" w:rsidRPr="00C20D42">
          <w:rPr>
            <w:rStyle w:val="Hyperlink"/>
          </w:rPr>
          <w:t>Annex B:</w:t>
        </w:r>
        <w:r w:rsidR="00DF5BBC">
          <w:rPr>
            <w:rFonts w:asciiTheme="minorHAnsi" w:eastAsiaTheme="minorEastAsia" w:hAnsiTheme="minorHAnsi" w:cstheme="minorBidi"/>
            <w:color w:val="auto"/>
            <w:sz w:val="22"/>
            <w:lang w:val="en-US"/>
          </w:rPr>
          <w:tab/>
        </w:r>
        <w:r w:rsidR="00DF5BBC" w:rsidRPr="00C20D42">
          <w:rPr>
            <w:rStyle w:val="Hyperlink"/>
          </w:rPr>
          <w:t>Pricing Schedule Template</w:t>
        </w:r>
        <w:r w:rsidR="00DF5BBC">
          <w:rPr>
            <w:webHidden/>
          </w:rPr>
          <w:tab/>
        </w:r>
        <w:r w:rsidR="00DF5BBC">
          <w:rPr>
            <w:webHidden/>
          </w:rPr>
          <w:fldChar w:fldCharType="begin"/>
        </w:r>
        <w:r w:rsidR="00DF5BBC">
          <w:rPr>
            <w:webHidden/>
          </w:rPr>
          <w:instrText xml:space="preserve"> PAGEREF _Toc46500336 \h </w:instrText>
        </w:r>
        <w:r w:rsidR="00DF5BBC">
          <w:rPr>
            <w:webHidden/>
          </w:rPr>
        </w:r>
        <w:r w:rsidR="00DF5BBC">
          <w:rPr>
            <w:webHidden/>
          </w:rPr>
          <w:fldChar w:fldCharType="separate"/>
        </w:r>
        <w:r w:rsidR="00DF5BBC">
          <w:rPr>
            <w:webHidden/>
          </w:rPr>
          <w:t>19</w:t>
        </w:r>
        <w:r w:rsidR="00DF5BBC">
          <w:rPr>
            <w:webHidden/>
          </w:rPr>
          <w:fldChar w:fldCharType="end"/>
        </w:r>
      </w:hyperlink>
    </w:p>
    <w:p w14:paraId="29049188" w14:textId="5F73E570" w:rsidR="00DF5BBC" w:rsidRDefault="00A07A54">
      <w:pPr>
        <w:pStyle w:val="TOC1"/>
        <w:rPr>
          <w:rFonts w:asciiTheme="minorHAnsi" w:eastAsiaTheme="minorEastAsia" w:hAnsiTheme="minorHAnsi" w:cstheme="minorBidi"/>
          <w:color w:val="auto"/>
          <w:sz w:val="22"/>
          <w:lang w:val="en-US"/>
        </w:rPr>
      </w:pPr>
      <w:hyperlink w:anchor="_Toc46500337" w:history="1">
        <w:r w:rsidR="00DF5BBC" w:rsidRPr="00C20D42">
          <w:rPr>
            <w:rStyle w:val="Hyperlink"/>
          </w:rPr>
          <w:t>Annex C:</w:t>
        </w:r>
        <w:r w:rsidR="00DF5BBC">
          <w:rPr>
            <w:rFonts w:asciiTheme="minorHAnsi" w:eastAsiaTheme="minorEastAsia" w:hAnsiTheme="minorHAnsi" w:cstheme="minorBidi"/>
            <w:color w:val="auto"/>
            <w:sz w:val="22"/>
            <w:lang w:val="en-US"/>
          </w:rPr>
          <w:tab/>
        </w:r>
        <w:r w:rsidR="00DF5BBC" w:rsidRPr="00C20D42">
          <w:rPr>
            <w:rStyle w:val="Hyperlink"/>
          </w:rPr>
          <w:t>Submission Checklist</w:t>
        </w:r>
        <w:r w:rsidR="00DF5BBC">
          <w:rPr>
            <w:webHidden/>
          </w:rPr>
          <w:tab/>
        </w:r>
        <w:r w:rsidR="00DF5BBC">
          <w:rPr>
            <w:webHidden/>
          </w:rPr>
          <w:fldChar w:fldCharType="begin"/>
        </w:r>
        <w:r w:rsidR="00DF5BBC">
          <w:rPr>
            <w:webHidden/>
          </w:rPr>
          <w:instrText xml:space="preserve"> PAGEREF _Toc46500337 \h </w:instrText>
        </w:r>
        <w:r w:rsidR="00DF5BBC">
          <w:rPr>
            <w:webHidden/>
          </w:rPr>
        </w:r>
        <w:r w:rsidR="00DF5BBC">
          <w:rPr>
            <w:webHidden/>
          </w:rPr>
          <w:fldChar w:fldCharType="separate"/>
        </w:r>
        <w:r w:rsidR="00DF5BBC">
          <w:rPr>
            <w:webHidden/>
          </w:rPr>
          <w:t>20</w:t>
        </w:r>
        <w:r w:rsidR="00DF5BBC">
          <w:rPr>
            <w:webHidden/>
          </w:rPr>
          <w:fldChar w:fldCharType="end"/>
        </w:r>
      </w:hyperlink>
    </w:p>
    <w:p w14:paraId="21AD94BB" w14:textId="6EA5FC3E" w:rsidR="002074C7" w:rsidRDefault="001333F1" w:rsidP="00F43620">
      <w:pPr>
        <w:rPr>
          <w:rFonts w:ascii="Calibri Light" w:hAnsi="Calibri Light"/>
        </w:rPr>
      </w:pPr>
      <w:r>
        <w:rPr>
          <w:rFonts w:asciiTheme="minorHAnsi" w:hAnsiTheme="minorHAnsi"/>
          <w:noProof/>
          <w:color w:val="00B050"/>
          <w:sz w:val="24"/>
        </w:rPr>
        <w:fldChar w:fldCharType="end"/>
      </w:r>
    </w:p>
    <w:p w14:paraId="31EB7168" w14:textId="60653ADF" w:rsidR="002074C7" w:rsidRPr="002074C7" w:rsidRDefault="002074C7" w:rsidP="002074C7">
      <w:pPr>
        <w:tabs>
          <w:tab w:val="left" w:pos="1959"/>
        </w:tabs>
        <w:rPr>
          <w:rFonts w:ascii="Calibri Light" w:hAnsi="Calibri Light"/>
        </w:rPr>
        <w:sectPr w:rsidR="002074C7" w:rsidRPr="002074C7" w:rsidSect="00C36B79">
          <w:headerReference w:type="default" r:id="rId18"/>
          <w:footerReference w:type="default" r:id="rId19"/>
          <w:pgSz w:w="11906" w:h="16838" w:code="9"/>
          <w:pgMar w:top="2127" w:right="1134" w:bottom="1276" w:left="1134" w:header="567" w:footer="567" w:gutter="0"/>
          <w:cols w:space="708"/>
          <w:docGrid w:linePitch="360"/>
        </w:sectPr>
      </w:pPr>
    </w:p>
    <w:p w14:paraId="7EEA1E3C" w14:textId="656A9B22" w:rsidR="0077544B" w:rsidRPr="00B01537" w:rsidRDefault="00843ED2" w:rsidP="00CA45EE">
      <w:pPr>
        <w:pStyle w:val="HeadingAnnex1"/>
        <w:spacing w:before="240" w:after="240"/>
        <w:ind w:left="573" w:hanging="573"/>
      </w:pPr>
      <w:bookmarkStart w:id="2" w:name="_Toc46500329"/>
      <w:r>
        <w:lastRenderedPageBreak/>
        <w:t>Introduction</w:t>
      </w:r>
      <w:bookmarkEnd w:id="2"/>
    </w:p>
    <w:p w14:paraId="17999396" w14:textId="5470C245" w:rsidR="00821223" w:rsidRDefault="008706D2" w:rsidP="003155E0">
      <w:pPr>
        <w:spacing w:before="120" w:after="120" w:line="240" w:lineRule="auto"/>
        <w:jc w:val="both"/>
        <w:rPr>
          <w:rFonts w:ascii="Calibri Light" w:eastAsiaTheme="majorEastAsia" w:hAnsi="Calibri Light" w:cs="Calibri Light"/>
        </w:rPr>
      </w:pPr>
      <w:r>
        <w:rPr>
          <w:rFonts w:ascii="Calibri Light" w:eastAsiaTheme="majorEastAsia" w:hAnsi="Calibri Light" w:cs="Calibri Light"/>
        </w:rPr>
        <w:t xml:space="preserve">Gavi Alliance (“Gavi”), invites </w:t>
      </w:r>
      <w:r w:rsidR="008C6BBC" w:rsidRPr="00D73716">
        <w:rPr>
          <w:rFonts w:ascii="Calibri Light" w:eastAsiaTheme="majorEastAsia" w:hAnsi="Calibri Light" w:cs="Calibri Light"/>
        </w:rPr>
        <w:t>qualified bidders</w:t>
      </w:r>
      <w:r w:rsidR="00624B14">
        <w:rPr>
          <w:rFonts w:ascii="Calibri Light" w:eastAsiaTheme="majorEastAsia" w:hAnsi="Calibri Light" w:cs="Calibri Light"/>
        </w:rPr>
        <w:t xml:space="preserve"> (herein after called “Bidder” or “Bidders”) </w:t>
      </w:r>
      <w:r w:rsidR="008C6BBC" w:rsidRPr="00D73716">
        <w:rPr>
          <w:rFonts w:ascii="Calibri Light" w:eastAsiaTheme="majorEastAsia" w:hAnsi="Calibri Light" w:cs="Calibri Light"/>
        </w:rPr>
        <w:t xml:space="preserve"> </w:t>
      </w:r>
      <w:r w:rsidR="00CA4B0F">
        <w:rPr>
          <w:rFonts w:ascii="Calibri Light" w:eastAsiaTheme="majorEastAsia" w:hAnsi="Calibri Light" w:cs="Calibri Light"/>
        </w:rPr>
        <w:t>to s</w:t>
      </w:r>
      <w:r w:rsidR="00367996">
        <w:rPr>
          <w:rFonts w:ascii="Calibri Light" w:eastAsiaTheme="majorEastAsia" w:hAnsi="Calibri Light" w:cs="Calibri Light"/>
        </w:rPr>
        <w:t xml:space="preserve">ubmit offers, consisting of </w:t>
      </w:r>
      <w:r w:rsidR="00970D6D">
        <w:rPr>
          <w:rFonts w:ascii="Calibri Light" w:eastAsiaTheme="majorEastAsia" w:hAnsi="Calibri Light" w:cs="Calibri Light"/>
        </w:rPr>
        <w:t>a technical and a financial offer, together with any supporting documents</w:t>
      </w:r>
      <w:r w:rsidR="00401697">
        <w:rPr>
          <w:rFonts w:ascii="Calibri Light" w:eastAsiaTheme="majorEastAsia" w:hAnsi="Calibri Light" w:cs="Calibri Light"/>
        </w:rPr>
        <w:t xml:space="preserve"> (herein after called </w:t>
      </w:r>
      <w:r w:rsidR="00976987">
        <w:rPr>
          <w:rFonts w:ascii="Calibri Light" w:eastAsiaTheme="majorEastAsia" w:hAnsi="Calibri Light" w:cs="Calibri Light"/>
        </w:rPr>
        <w:t>the “Proposal”</w:t>
      </w:r>
      <w:r w:rsidR="005F1C5A">
        <w:rPr>
          <w:rFonts w:ascii="Calibri Light" w:eastAsiaTheme="majorEastAsia" w:hAnsi="Calibri Light" w:cs="Calibri Light"/>
        </w:rPr>
        <w:t xml:space="preserve"> or “Proposals”</w:t>
      </w:r>
      <w:r w:rsidR="00976987">
        <w:rPr>
          <w:rFonts w:ascii="Calibri Light" w:eastAsiaTheme="majorEastAsia" w:hAnsi="Calibri Light" w:cs="Calibri Light"/>
        </w:rPr>
        <w:t xml:space="preserve">) </w:t>
      </w:r>
      <w:r w:rsidR="008C6BBC" w:rsidRPr="00D73716">
        <w:rPr>
          <w:rFonts w:ascii="Calibri Light" w:eastAsiaTheme="majorEastAsia" w:hAnsi="Calibri Light" w:cs="Calibri Light"/>
        </w:rPr>
        <w:t xml:space="preserve">for the provision of the requirements defined in this RFP document.  In order to prepare a responsive </w:t>
      </w:r>
      <w:r w:rsidR="00976987">
        <w:rPr>
          <w:rFonts w:ascii="Calibri Light" w:eastAsiaTheme="majorEastAsia" w:hAnsi="Calibri Light" w:cs="Calibri Light"/>
        </w:rPr>
        <w:t>P</w:t>
      </w:r>
      <w:r w:rsidR="00976987" w:rsidRPr="00D73716">
        <w:rPr>
          <w:rFonts w:ascii="Calibri Light" w:eastAsiaTheme="majorEastAsia" w:hAnsi="Calibri Light" w:cs="Calibri Light"/>
        </w:rPr>
        <w:t>roposal</w:t>
      </w:r>
      <w:r w:rsidR="008C6BBC" w:rsidRPr="00D73716">
        <w:rPr>
          <w:rFonts w:ascii="Calibri Light" w:eastAsiaTheme="majorEastAsia" w:hAnsi="Calibri Light" w:cs="Calibri Light"/>
        </w:rPr>
        <w:t xml:space="preserve">, </w:t>
      </w:r>
      <w:r w:rsidR="00D614A8">
        <w:rPr>
          <w:rFonts w:ascii="Calibri Light" w:eastAsiaTheme="majorEastAsia" w:hAnsi="Calibri Light" w:cs="Calibri Light"/>
        </w:rPr>
        <w:t>B</w:t>
      </w:r>
      <w:r w:rsidR="00D614A8" w:rsidRPr="00D73716">
        <w:rPr>
          <w:rFonts w:ascii="Calibri Light" w:eastAsiaTheme="majorEastAsia" w:hAnsi="Calibri Light" w:cs="Calibri Light"/>
        </w:rPr>
        <w:t>idders</w:t>
      </w:r>
      <w:r w:rsidR="008C6BBC" w:rsidRPr="00D73716">
        <w:rPr>
          <w:rFonts w:ascii="Calibri Light" w:eastAsiaTheme="majorEastAsia" w:hAnsi="Calibri Light" w:cs="Calibri Light"/>
        </w:rPr>
        <w:t xml:space="preserve"> must carefully review and understand the contents of this </w:t>
      </w:r>
      <w:r w:rsidR="00030C13">
        <w:rPr>
          <w:rFonts w:ascii="Calibri Light" w:eastAsiaTheme="majorEastAsia" w:hAnsi="Calibri Light" w:cs="Calibri Light"/>
        </w:rPr>
        <w:t xml:space="preserve">covering </w:t>
      </w:r>
      <w:r w:rsidR="008C6BBC" w:rsidRPr="00D73716">
        <w:rPr>
          <w:rFonts w:ascii="Calibri Light" w:eastAsiaTheme="majorEastAsia" w:hAnsi="Calibri Light" w:cs="Calibri Light"/>
        </w:rPr>
        <w:t>letter</w:t>
      </w:r>
      <w:r w:rsidR="00A07CB4">
        <w:rPr>
          <w:rFonts w:ascii="Calibri Light" w:eastAsiaTheme="majorEastAsia" w:hAnsi="Calibri Light" w:cs="Calibri Light"/>
        </w:rPr>
        <w:t xml:space="preserve">, </w:t>
      </w:r>
      <w:r w:rsidR="00B468E1">
        <w:rPr>
          <w:rFonts w:ascii="Calibri Light" w:eastAsiaTheme="majorEastAsia" w:hAnsi="Calibri Light" w:cs="Calibri Light"/>
        </w:rPr>
        <w:t xml:space="preserve">parts 1-6 of this </w:t>
      </w:r>
      <w:r w:rsidR="00B468E1" w:rsidRPr="00C25E8A">
        <w:rPr>
          <w:rFonts w:ascii="Calibri Light" w:eastAsiaTheme="majorEastAsia" w:hAnsi="Calibri Light" w:cs="Calibri Light"/>
          <w:b/>
          <w:bCs/>
        </w:rPr>
        <w:t xml:space="preserve">RFP </w:t>
      </w:r>
      <w:r w:rsidR="00A07CB4" w:rsidRPr="00C25E8A">
        <w:rPr>
          <w:rFonts w:ascii="Calibri Light" w:eastAsiaTheme="majorEastAsia" w:hAnsi="Calibri Light" w:cs="Calibri Light"/>
          <w:b/>
          <w:bCs/>
        </w:rPr>
        <w:t>and the</w:t>
      </w:r>
      <w:r w:rsidR="008C6BBC" w:rsidRPr="00C25E8A">
        <w:rPr>
          <w:rFonts w:ascii="Calibri Light" w:eastAsiaTheme="majorEastAsia" w:hAnsi="Calibri Light" w:cs="Calibri Light"/>
          <w:b/>
          <w:bCs/>
        </w:rPr>
        <w:t xml:space="preserve"> following</w:t>
      </w:r>
      <w:r w:rsidR="003155E0" w:rsidRPr="00C25E8A">
        <w:rPr>
          <w:rFonts w:ascii="Calibri Light" w:eastAsiaTheme="majorEastAsia" w:hAnsi="Calibri Light" w:cs="Calibri Light"/>
          <w:b/>
          <w:bCs/>
        </w:rPr>
        <w:t xml:space="preserve"> key dates</w:t>
      </w:r>
      <w:r w:rsidR="00A07CB4">
        <w:rPr>
          <w:rFonts w:ascii="Calibri Light" w:eastAsiaTheme="majorEastAsia" w:hAnsi="Calibri Light" w:cs="Calibri Light"/>
        </w:rPr>
        <w:t>:</w:t>
      </w:r>
    </w:p>
    <w:p w14:paraId="76FF220D" w14:textId="77777777" w:rsidR="00C25E8A" w:rsidRDefault="00C25E8A" w:rsidP="003155E0">
      <w:pPr>
        <w:spacing w:before="120" w:after="120" w:line="240" w:lineRule="auto"/>
        <w:jc w:val="both"/>
        <w:rPr>
          <w:rFonts w:ascii="Calibri Light" w:hAnsi="Calibri Light" w:cs="Calibri Light"/>
        </w:rPr>
      </w:pPr>
    </w:p>
    <w:tbl>
      <w:tblPr>
        <w:tblW w:w="10065" w:type="dxa"/>
        <w:tblInd w:w="-5"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253"/>
        <w:gridCol w:w="2410"/>
        <w:gridCol w:w="3402"/>
      </w:tblGrid>
      <w:tr w:rsidR="00821223" w:rsidRPr="001D18A3" w14:paraId="6A7BCD4A" w14:textId="77777777" w:rsidTr="5116F882">
        <w:tc>
          <w:tcPr>
            <w:tcW w:w="4253" w:type="dxa"/>
            <w:shd w:val="clear" w:color="auto" w:fill="D9E1F2"/>
          </w:tcPr>
          <w:p w14:paraId="79BFAA05" w14:textId="77777777" w:rsidR="00821223" w:rsidRPr="001D18A3" w:rsidRDefault="00821223" w:rsidP="002A0226">
            <w:pPr>
              <w:autoSpaceDE w:val="0"/>
              <w:autoSpaceDN w:val="0"/>
              <w:adjustRightInd w:val="0"/>
              <w:spacing w:beforeLines="23" w:before="55" w:afterLines="23" w:after="55" w:line="240" w:lineRule="auto"/>
              <w:contextualSpacing/>
              <w:jc w:val="center"/>
              <w:rPr>
                <w:rFonts w:ascii="Calibri Light" w:hAnsi="Calibri Light" w:cs="Calibri Light"/>
              </w:rPr>
            </w:pPr>
            <w:r>
              <w:rPr>
                <w:rFonts w:ascii="Calibri Light" w:hAnsi="Calibri Light" w:cs="Calibri Light"/>
              </w:rPr>
              <w:t>Procurement Activity</w:t>
            </w:r>
          </w:p>
        </w:tc>
        <w:tc>
          <w:tcPr>
            <w:tcW w:w="2410" w:type="dxa"/>
            <w:shd w:val="clear" w:color="auto" w:fill="D9E1F2"/>
          </w:tcPr>
          <w:p w14:paraId="48EA7B6D" w14:textId="77777777" w:rsidR="00821223" w:rsidRPr="001D18A3" w:rsidRDefault="00821223" w:rsidP="002A0226">
            <w:pPr>
              <w:autoSpaceDE w:val="0"/>
              <w:autoSpaceDN w:val="0"/>
              <w:adjustRightInd w:val="0"/>
              <w:spacing w:beforeLines="23" w:before="55" w:afterLines="23" w:after="55" w:line="240" w:lineRule="auto"/>
              <w:contextualSpacing/>
              <w:jc w:val="center"/>
              <w:rPr>
                <w:rFonts w:ascii="Calibri Light" w:hAnsi="Calibri Light" w:cs="Calibri Light"/>
              </w:rPr>
            </w:pPr>
            <w:r>
              <w:rPr>
                <w:rFonts w:ascii="Calibri Light" w:hAnsi="Calibri Light" w:cs="Calibri Light"/>
              </w:rPr>
              <w:t>Responsible Party</w:t>
            </w:r>
          </w:p>
        </w:tc>
        <w:tc>
          <w:tcPr>
            <w:tcW w:w="3402" w:type="dxa"/>
            <w:shd w:val="clear" w:color="auto" w:fill="D9E1F2"/>
            <w:vAlign w:val="center"/>
          </w:tcPr>
          <w:p w14:paraId="668DD6F1" w14:textId="77777777" w:rsidR="00821223" w:rsidRPr="001D18A3" w:rsidRDefault="00821223" w:rsidP="002A0226">
            <w:pPr>
              <w:autoSpaceDE w:val="0"/>
              <w:autoSpaceDN w:val="0"/>
              <w:adjustRightInd w:val="0"/>
              <w:spacing w:beforeLines="23" w:before="55" w:afterLines="23" w:after="55" w:line="240" w:lineRule="auto"/>
              <w:contextualSpacing/>
              <w:jc w:val="center"/>
              <w:rPr>
                <w:rFonts w:ascii="Calibri Light" w:hAnsi="Calibri Light" w:cs="Calibri Light"/>
              </w:rPr>
            </w:pPr>
            <w:r>
              <w:rPr>
                <w:rFonts w:ascii="Calibri Light" w:hAnsi="Calibri Light" w:cs="Calibri Light"/>
              </w:rPr>
              <w:t>Due Date</w:t>
            </w:r>
          </w:p>
        </w:tc>
      </w:tr>
      <w:tr w:rsidR="00821223" w:rsidRPr="009647C4" w14:paraId="563B001F" w14:textId="77777777" w:rsidTr="5116F882">
        <w:trPr>
          <w:trHeight w:val="288"/>
        </w:trPr>
        <w:tc>
          <w:tcPr>
            <w:tcW w:w="4253" w:type="dxa"/>
            <w:shd w:val="clear" w:color="auto" w:fill="auto"/>
            <w:vAlign w:val="center"/>
          </w:tcPr>
          <w:p w14:paraId="2A7F85BF" w14:textId="77777777" w:rsidR="00821223" w:rsidRPr="001D18A3" w:rsidRDefault="00821223" w:rsidP="002A0226">
            <w:pPr>
              <w:autoSpaceDE w:val="0"/>
              <w:autoSpaceDN w:val="0"/>
              <w:adjustRightInd w:val="0"/>
              <w:spacing w:line="240" w:lineRule="auto"/>
              <w:contextualSpacing/>
              <w:rPr>
                <w:rFonts w:ascii="Calibri Light" w:hAnsi="Calibri Light" w:cs="Calibri Light"/>
              </w:rPr>
            </w:pPr>
            <w:r w:rsidRPr="001D18A3">
              <w:rPr>
                <w:rFonts w:ascii="Calibri Light" w:hAnsi="Calibri Light" w:cs="Calibri Light"/>
              </w:rPr>
              <w:t>RFP Issue Date</w:t>
            </w:r>
          </w:p>
        </w:tc>
        <w:tc>
          <w:tcPr>
            <w:tcW w:w="2410" w:type="dxa"/>
            <w:vAlign w:val="center"/>
          </w:tcPr>
          <w:p w14:paraId="793ABF82" w14:textId="77777777" w:rsidR="00821223" w:rsidRPr="001D18A3" w:rsidRDefault="00821223" w:rsidP="002A0226">
            <w:pPr>
              <w:autoSpaceDE w:val="0"/>
              <w:autoSpaceDN w:val="0"/>
              <w:adjustRightInd w:val="0"/>
              <w:spacing w:line="240" w:lineRule="auto"/>
              <w:contextualSpacing/>
              <w:rPr>
                <w:rFonts w:ascii="Calibri Light" w:hAnsi="Calibri Light" w:cs="Calibri Light"/>
              </w:rPr>
            </w:pPr>
            <w:r>
              <w:rPr>
                <w:rFonts w:ascii="Calibri Light" w:hAnsi="Calibri Light" w:cs="Calibri Light"/>
              </w:rPr>
              <w:t>Gavi</w:t>
            </w:r>
          </w:p>
        </w:tc>
        <w:tc>
          <w:tcPr>
            <w:tcW w:w="3402" w:type="dxa"/>
            <w:vAlign w:val="center"/>
          </w:tcPr>
          <w:p w14:paraId="5DD1D73C" w14:textId="59713EBB" w:rsidR="00821223" w:rsidRPr="009647C4" w:rsidRDefault="00672795" w:rsidP="002A0226">
            <w:pPr>
              <w:autoSpaceDE w:val="0"/>
              <w:autoSpaceDN w:val="0"/>
              <w:adjustRightInd w:val="0"/>
              <w:spacing w:line="240" w:lineRule="auto"/>
              <w:contextualSpacing/>
              <w:jc w:val="center"/>
              <w:rPr>
                <w:rFonts w:ascii="Calibri Light" w:hAnsi="Calibri Light" w:cs="Calibri Light"/>
                <w:lang w:val="fr-FR"/>
              </w:rPr>
            </w:pPr>
            <w:sdt>
              <w:sdtPr>
                <w:rPr>
                  <w:rFonts w:ascii="Calibri Light" w:hAnsi="Calibri Light" w:cs="Calibri Light"/>
                </w:rPr>
                <w:id w:val="-912389366"/>
                <w:placeholder>
                  <w:docPart w:val="6A1D391FE1BD4FD89DC1750406F2091E"/>
                </w:placeholder>
                <w:date w:fullDate="2023-04-28T00:00:00Z">
                  <w:dateFormat w:val="dd MMM. yy"/>
                  <w:lid w:val="en-GB"/>
                  <w:storeMappedDataAs w:val="dateTime"/>
                  <w:calendar w:val="gregorian"/>
                </w:date>
              </w:sdtPr>
              <w:sdtEndPr/>
              <w:sdtContent>
                <w:r w:rsidR="00B92FCC">
                  <w:rPr>
                    <w:rFonts w:ascii="Calibri Light" w:hAnsi="Calibri Light" w:cs="Calibri Light"/>
                  </w:rPr>
                  <w:t>28 Apr. 23</w:t>
                </w:r>
              </w:sdtContent>
            </w:sdt>
            <w:r w:rsidR="004623DD" w:rsidRPr="5116F882">
              <w:rPr>
                <w:rFonts w:ascii="Calibri Light" w:hAnsi="Calibri Light"/>
              </w:rPr>
              <w:t xml:space="preserve"> </w:t>
            </w:r>
            <w:r w:rsidR="00821223" w:rsidRPr="5116F882">
              <w:rPr>
                <w:rFonts w:ascii="Calibri Light" w:hAnsi="Calibri Light"/>
              </w:rPr>
              <w:fldChar w:fldCharType="begin"/>
            </w:r>
            <w:r w:rsidR="00821223" w:rsidRPr="5116F882">
              <w:rPr>
                <w:rFonts w:ascii="Calibri Light" w:hAnsi="Calibri Light"/>
              </w:rPr>
              <w:instrText xml:space="preserve"> REF  TenderIssueDate \h  \* MERGEFORMAT </w:instrText>
            </w:r>
            <w:r w:rsidR="00821223" w:rsidRPr="5116F882">
              <w:rPr>
                <w:rFonts w:ascii="Calibri Light" w:hAnsi="Calibri Light"/>
              </w:rPr>
            </w:r>
            <w:r w:rsidR="00821223" w:rsidRPr="5116F882">
              <w:rPr>
                <w:rFonts w:ascii="Calibri Light" w:hAnsi="Calibri Light"/>
              </w:rPr>
              <w:fldChar w:fldCharType="end"/>
            </w:r>
          </w:p>
        </w:tc>
      </w:tr>
      <w:tr w:rsidR="00821223" w:rsidRPr="001D18A3" w14:paraId="550B6931" w14:textId="77777777" w:rsidTr="5116F882">
        <w:trPr>
          <w:trHeight w:val="288"/>
        </w:trPr>
        <w:tc>
          <w:tcPr>
            <w:tcW w:w="4253" w:type="dxa"/>
            <w:shd w:val="clear" w:color="auto" w:fill="auto"/>
            <w:vAlign w:val="center"/>
          </w:tcPr>
          <w:p w14:paraId="3080919C" w14:textId="77777777" w:rsidR="00821223" w:rsidRPr="00D93158" w:rsidRDefault="00821223" w:rsidP="002A0226">
            <w:pPr>
              <w:autoSpaceDE w:val="0"/>
              <w:autoSpaceDN w:val="0"/>
              <w:adjustRightInd w:val="0"/>
              <w:spacing w:line="240" w:lineRule="auto"/>
              <w:contextualSpacing/>
              <w:rPr>
                <w:rFonts w:ascii="Calibri Light" w:hAnsi="Calibri Light" w:cs="Calibri Light"/>
              </w:rPr>
            </w:pPr>
            <w:r>
              <w:rPr>
                <w:rFonts w:ascii="Calibri Light" w:hAnsi="Calibri Light" w:cs="Calibri Light"/>
              </w:rPr>
              <w:t>Intent to Participate due</w:t>
            </w:r>
          </w:p>
        </w:tc>
        <w:tc>
          <w:tcPr>
            <w:tcW w:w="2410" w:type="dxa"/>
            <w:vAlign w:val="center"/>
          </w:tcPr>
          <w:p w14:paraId="4F5EDA2C" w14:textId="77777777" w:rsidR="00821223" w:rsidRPr="00D93158" w:rsidRDefault="00821223" w:rsidP="002A0226">
            <w:pPr>
              <w:autoSpaceDE w:val="0"/>
              <w:autoSpaceDN w:val="0"/>
              <w:adjustRightInd w:val="0"/>
              <w:spacing w:line="240" w:lineRule="auto"/>
              <w:contextualSpacing/>
              <w:rPr>
                <w:rFonts w:ascii="Calibri Light" w:hAnsi="Calibri Light" w:cs="Calibri Light"/>
              </w:rPr>
            </w:pPr>
            <w:r>
              <w:rPr>
                <w:rFonts w:ascii="Calibri Light" w:hAnsi="Calibri Light" w:cs="Calibri Light"/>
              </w:rPr>
              <w:t>Bidder</w:t>
            </w:r>
          </w:p>
        </w:tc>
        <w:sdt>
          <w:sdtPr>
            <w:rPr>
              <w:rFonts w:ascii="Calibri Light" w:hAnsi="Calibri Light" w:cs="Calibri Light"/>
            </w:rPr>
            <w:id w:val="-79532145"/>
            <w:placeholder>
              <w:docPart w:val="09B88167A08940AC94C3DE394CA6B1EA"/>
            </w:placeholder>
            <w:date w:fullDate="2023-05-19T00:00:00Z">
              <w:dateFormat w:val="dd MMM. yy"/>
              <w:lid w:val="en-GB"/>
              <w:storeMappedDataAs w:val="dateTime"/>
              <w:calendar w:val="gregorian"/>
            </w:date>
          </w:sdtPr>
          <w:sdtContent>
            <w:tc>
              <w:tcPr>
                <w:tcW w:w="3402" w:type="dxa"/>
                <w:vAlign w:val="center"/>
              </w:tcPr>
              <w:p w14:paraId="04E4B549" w14:textId="641EEE21" w:rsidR="00821223" w:rsidRPr="00CC4CD9" w:rsidRDefault="00CC4CD9" w:rsidP="002A0226">
                <w:pPr>
                  <w:autoSpaceDE w:val="0"/>
                  <w:autoSpaceDN w:val="0"/>
                  <w:adjustRightInd w:val="0"/>
                  <w:spacing w:line="240" w:lineRule="auto"/>
                  <w:contextualSpacing/>
                  <w:jc w:val="center"/>
                  <w:rPr>
                    <w:rFonts w:ascii="Calibri Light" w:hAnsi="Calibri Light" w:cs="Calibri Light"/>
                  </w:rPr>
                </w:pPr>
                <w:r w:rsidRPr="00CC4CD9">
                  <w:rPr>
                    <w:rFonts w:ascii="Calibri Light" w:hAnsi="Calibri Light" w:cs="Calibri Light"/>
                  </w:rPr>
                  <w:t>19 May. 23</w:t>
                </w:r>
              </w:p>
            </w:tc>
          </w:sdtContent>
        </w:sdt>
      </w:tr>
      <w:tr w:rsidR="00821223" w:rsidRPr="001D18A3" w14:paraId="1ED3788C" w14:textId="77777777" w:rsidTr="5116F882">
        <w:trPr>
          <w:trHeight w:val="288"/>
        </w:trPr>
        <w:tc>
          <w:tcPr>
            <w:tcW w:w="4253" w:type="dxa"/>
            <w:shd w:val="clear" w:color="auto" w:fill="auto"/>
            <w:vAlign w:val="center"/>
          </w:tcPr>
          <w:p w14:paraId="31CF5511" w14:textId="77777777" w:rsidR="00821223" w:rsidRPr="00D93158" w:rsidRDefault="00821223" w:rsidP="002A0226">
            <w:pPr>
              <w:autoSpaceDE w:val="0"/>
              <w:autoSpaceDN w:val="0"/>
              <w:adjustRightInd w:val="0"/>
              <w:spacing w:line="240" w:lineRule="auto"/>
              <w:contextualSpacing/>
              <w:rPr>
                <w:rFonts w:ascii="Calibri Light" w:hAnsi="Calibri Light" w:cs="Calibri Light"/>
              </w:rPr>
            </w:pPr>
            <w:r>
              <w:rPr>
                <w:rFonts w:ascii="Calibri Light" w:hAnsi="Calibri Light" w:cs="Calibri Light"/>
              </w:rPr>
              <w:t>Final date for submitting Questions</w:t>
            </w:r>
          </w:p>
        </w:tc>
        <w:tc>
          <w:tcPr>
            <w:tcW w:w="2410" w:type="dxa"/>
            <w:vAlign w:val="center"/>
          </w:tcPr>
          <w:p w14:paraId="79FF45F6" w14:textId="77777777" w:rsidR="00821223" w:rsidRPr="00D93158" w:rsidRDefault="00821223" w:rsidP="002A0226">
            <w:pPr>
              <w:autoSpaceDE w:val="0"/>
              <w:autoSpaceDN w:val="0"/>
              <w:adjustRightInd w:val="0"/>
              <w:spacing w:line="240" w:lineRule="auto"/>
              <w:contextualSpacing/>
              <w:rPr>
                <w:rFonts w:ascii="Calibri Light" w:hAnsi="Calibri Light" w:cs="Calibri Light"/>
              </w:rPr>
            </w:pPr>
            <w:r>
              <w:rPr>
                <w:rFonts w:ascii="Calibri Light" w:hAnsi="Calibri Light" w:cs="Calibri Light"/>
              </w:rPr>
              <w:t>Bidder</w:t>
            </w:r>
          </w:p>
        </w:tc>
        <w:sdt>
          <w:sdtPr>
            <w:rPr>
              <w:rFonts w:ascii="Calibri Light" w:hAnsi="Calibri Light" w:cs="Calibri Light"/>
            </w:rPr>
            <w:id w:val="727960405"/>
            <w:placeholder>
              <w:docPart w:val="79A2B9DA32054F05A01A1AC85AC9C938"/>
            </w:placeholder>
            <w:date w:fullDate="2023-05-19T00:00:00Z">
              <w:dateFormat w:val="dd MMM. yy"/>
              <w:lid w:val="en-GB"/>
              <w:storeMappedDataAs w:val="dateTime"/>
              <w:calendar w:val="gregorian"/>
            </w:date>
          </w:sdtPr>
          <w:sdtContent>
            <w:tc>
              <w:tcPr>
                <w:tcW w:w="3402" w:type="dxa"/>
                <w:vAlign w:val="center"/>
              </w:tcPr>
              <w:p w14:paraId="512BF7EF" w14:textId="1CCF0522" w:rsidR="00821223" w:rsidRPr="00CC4CD9" w:rsidRDefault="00CC4CD9" w:rsidP="002A0226">
                <w:pPr>
                  <w:autoSpaceDE w:val="0"/>
                  <w:autoSpaceDN w:val="0"/>
                  <w:adjustRightInd w:val="0"/>
                  <w:spacing w:line="240" w:lineRule="auto"/>
                  <w:contextualSpacing/>
                  <w:jc w:val="center"/>
                  <w:rPr>
                    <w:rFonts w:ascii="Calibri Light" w:hAnsi="Calibri Light" w:cs="Calibri Light"/>
                  </w:rPr>
                </w:pPr>
                <w:r w:rsidRPr="00CC4CD9">
                  <w:rPr>
                    <w:rFonts w:ascii="Calibri Light" w:hAnsi="Calibri Light" w:cs="Calibri Light"/>
                  </w:rPr>
                  <w:t>19 May. 23</w:t>
                </w:r>
              </w:p>
            </w:tc>
          </w:sdtContent>
        </w:sdt>
      </w:tr>
      <w:tr w:rsidR="00821223" w:rsidRPr="001D18A3" w14:paraId="5965B579" w14:textId="77777777" w:rsidTr="5116F882">
        <w:trPr>
          <w:trHeight w:val="288"/>
        </w:trPr>
        <w:tc>
          <w:tcPr>
            <w:tcW w:w="4253" w:type="dxa"/>
            <w:shd w:val="clear" w:color="auto" w:fill="auto"/>
            <w:vAlign w:val="center"/>
          </w:tcPr>
          <w:p w14:paraId="31C45BD7" w14:textId="77777777" w:rsidR="00821223" w:rsidRPr="00D93158" w:rsidRDefault="00821223" w:rsidP="002A0226">
            <w:pPr>
              <w:autoSpaceDE w:val="0"/>
              <w:autoSpaceDN w:val="0"/>
              <w:adjustRightInd w:val="0"/>
              <w:spacing w:line="240" w:lineRule="auto"/>
              <w:contextualSpacing/>
              <w:rPr>
                <w:rFonts w:ascii="Calibri Light" w:hAnsi="Calibri Light" w:cs="Calibri Light"/>
              </w:rPr>
            </w:pPr>
            <w:r>
              <w:rPr>
                <w:rFonts w:ascii="Calibri Light" w:hAnsi="Calibri Light" w:cs="Calibri Light"/>
              </w:rPr>
              <w:t xml:space="preserve">Gavi </w:t>
            </w:r>
            <w:r w:rsidRPr="00D93158">
              <w:rPr>
                <w:rFonts w:ascii="Calibri Light" w:hAnsi="Calibri Light" w:cs="Calibri Light"/>
              </w:rPr>
              <w:t xml:space="preserve">Response to </w:t>
            </w:r>
            <w:r>
              <w:rPr>
                <w:rFonts w:ascii="Calibri Light" w:hAnsi="Calibri Light" w:cs="Calibri Light"/>
              </w:rPr>
              <w:t>Questions</w:t>
            </w:r>
          </w:p>
        </w:tc>
        <w:tc>
          <w:tcPr>
            <w:tcW w:w="2410" w:type="dxa"/>
            <w:vAlign w:val="center"/>
          </w:tcPr>
          <w:p w14:paraId="55041DCC" w14:textId="77777777" w:rsidR="00821223" w:rsidRPr="00D93158" w:rsidRDefault="00821223" w:rsidP="002A0226">
            <w:pPr>
              <w:autoSpaceDE w:val="0"/>
              <w:autoSpaceDN w:val="0"/>
              <w:adjustRightInd w:val="0"/>
              <w:spacing w:line="240" w:lineRule="auto"/>
              <w:contextualSpacing/>
              <w:rPr>
                <w:rFonts w:ascii="Calibri Light" w:hAnsi="Calibri Light" w:cs="Calibri Light"/>
              </w:rPr>
            </w:pPr>
            <w:r w:rsidRPr="00D93158">
              <w:rPr>
                <w:rFonts w:ascii="Calibri Light" w:hAnsi="Calibri Light" w:cs="Calibri Light"/>
              </w:rPr>
              <w:t>Gavi</w:t>
            </w:r>
          </w:p>
        </w:tc>
        <w:sdt>
          <w:sdtPr>
            <w:rPr>
              <w:rFonts w:ascii="Calibri Light" w:hAnsi="Calibri Light" w:cs="Calibri Light"/>
            </w:rPr>
            <w:id w:val="-737010826"/>
            <w:placeholder>
              <w:docPart w:val="2200EC0CF85E410C81BC2A3809DE0FF2"/>
            </w:placeholder>
            <w:date w:fullDate="2023-05-26T00:00:00Z">
              <w:dateFormat w:val="dd MMM. yy"/>
              <w:lid w:val="en-GB"/>
              <w:storeMappedDataAs w:val="dateTime"/>
              <w:calendar w:val="gregorian"/>
            </w:date>
          </w:sdtPr>
          <w:sdtContent>
            <w:tc>
              <w:tcPr>
                <w:tcW w:w="3402" w:type="dxa"/>
                <w:vAlign w:val="center"/>
              </w:tcPr>
              <w:p w14:paraId="19F7FB05" w14:textId="4A9B2C1D" w:rsidR="00821223" w:rsidRPr="00CC4CD9" w:rsidRDefault="00CC4CD9" w:rsidP="002A0226">
                <w:pPr>
                  <w:autoSpaceDE w:val="0"/>
                  <w:autoSpaceDN w:val="0"/>
                  <w:adjustRightInd w:val="0"/>
                  <w:spacing w:line="240" w:lineRule="auto"/>
                  <w:contextualSpacing/>
                  <w:jc w:val="center"/>
                  <w:rPr>
                    <w:rFonts w:ascii="Calibri Light" w:hAnsi="Calibri Light" w:cs="Calibri Light"/>
                  </w:rPr>
                </w:pPr>
                <w:r w:rsidRPr="00CC4CD9">
                  <w:rPr>
                    <w:rFonts w:ascii="Calibri Light" w:hAnsi="Calibri Light" w:cs="Calibri Light"/>
                  </w:rPr>
                  <w:t>26 May. 23</w:t>
                </w:r>
              </w:p>
            </w:tc>
          </w:sdtContent>
        </w:sdt>
      </w:tr>
      <w:tr w:rsidR="00821223" w:rsidRPr="00E64322" w14:paraId="45DDE9D6" w14:textId="77777777" w:rsidTr="5116F882">
        <w:trPr>
          <w:trHeight w:val="288"/>
        </w:trPr>
        <w:tc>
          <w:tcPr>
            <w:tcW w:w="4253" w:type="dxa"/>
            <w:shd w:val="clear" w:color="auto" w:fill="auto"/>
            <w:vAlign w:val="center"/>
          </w:tcPr>
          <w:p w14:paraId="03DF307E" w14:textId="77777777" w:rsidR="00821223" w:rsidRPr="00D93158" w:rsidRDefault="00821223" w:rsidP="002A0226">
            <w:pPr>
              <w:autoSpaceDE w:val="0"/>
              <w:autoSpaceDN w:val="0"/>
              <w:adjustRightInd w:val="0"/>
              <w:spacing w:line="240" w:lineRule="auto"/>
              <w:contextualSpacing/>
              <w:rPr>
                <w:rFonts w:ascii="Calibri Light" w:hAnsi="Calibri Light" w:cs="Calibri Light"/>
              </w:rPr>
            </w:pPr>
            <w:r>
              <w:rPr>
                <w:rFonts w:ascii="Calibri Light" w:hAnsi="Calibri Light" w:cs="Calibri Light"/>
              </w:rPr>
              <w:t>Bid submission deadline (CET)</w:t>
            </w:r>
          </w:p>
        </w:tc>
        <w:tc>
          <w:tcPr>
            <w:tcW w:w="2410" w:type="dxa"/>
            <w:vAlign w:val="center"/>
          </w:tcPr>
          <w:p w14:paraId="2453F91D" w14:textId="77777777" w:rsidR="00821223" w:rsidRPr="00D93158" w:rsidRDefault="00821223" w:rsidP="002A0226">
            <w:pPr>
              <w:autoSpaceDE w:val="0"/>
              <w:autoSpaceDN w:val="0"/>
              <w:adjustRightInd w:val="0"/>
              <w:spacing w:line="240" w:lineRule="auto"/>
              <w:contextualSpacing/>
              <w:rPr>
                <w:rFonts w:ascii="Calibri Light" w:hAnsi="Calibri Light" w:cs="Calibri Light"/>
              </w:rPr>
            </w:pPr>
            <w:r>
              <w:rPr>
                <w:rFonts w:ascii="Calibri Light" w:hAnsi="Calibri Light" w:cs="Calibri Light"/>
              </w:rPr>
              <w:t>Bidder</w:t>
            </w:r>
          </w:p>
        </w:tc>
        <w:tc>
          <w:tcPr>
            <w:tcW w:w="3402" w:type="dxa"/>
            <w:shd w:val="clear" w:color="auto" w:fill="auto"/>
            <w:vAlign w:val="center"/>
          </w:tcPr>
          <w:p w14:paraId="44888EDF" w14:textId="3A824B66" w:rsidR="00821223" w:rsidRPr="00CC4CD9" w:rsidRDefault="00CC4CD9" w:rsidP="002A0226">
            <w:pPr>
              <w:autoSpaceDE w:val="0"/>
              <w:autoSpaceDN w:val="0"/>
              <w:adjustRightInd w:val="0"/>
              <w:spacing w:line="240" w:lineRule="auto"/>
              <w:contextualSpacing/>
              <w:jc w:val="center"/>
              <w:rPr>
                <w:rFonts w:ascii="Calibri Light" w:hAnsi="Calibri Light"/>
                <w:lang w:val="fr-FR"/>
              </w:rPr>
            </w:pPr>
            <w:r>
              <w:rPr>
                <w:rFonts w:ascii="Calibri Light" w:hAnsi="Calibri Light"/>
                <w:lang w:val="fr-FR"/>
              </w:rPr>
              <w:t xml:space="preserve">01 Jun. </w:t>
            </w:r>
            <w:r w:rsidR="00D116A2" w:rsidRPr="00CC4CD9">
              <w:rPr>
                <w:rFonts w:ascii="Calibri Light" w:hAnsi="Calibri Light"/>
                <w:lang w:val="fr-FR"/>
              </w:rPr>
              <w:t xml:space="preserve">23 </w:t>
            </w:r>
            <w:r w:rsidR="00B94EE0">
              <w:rPr>
                <w:rFonts w:ascii="Calibri Light" w:hAnsi="Calibri Light"/>
                <w:lang w:val="fr-FR"/>
              </w:rPr>
              <w:t>00</w:t>
            </w:r>
            <w:r w:rsidR="00D116A2" w:rsidRPr="00CC4CD9">
              <w:rPr>
                <w:rFonts w:ascii="Calibri Light" w:hAnsi="Calibri Light"/>
                <w:lang w:val="fr-FR"/>
              </w:rPr>
              <w:t>:00 CET</w:t>
            </w:r>
          </w:p>
        </w:tc>
      </w:tr>
      <w:tr w:rsidR="00821223" w:rsidRPr="001D18A3" w14:paraId="5BFD21FF" w14:textId="77777777" w:rsidTr="00225622">
        <w:trPr>
          <w:trHeight w:val="288"/>
        </w:trPr>
        <w:tc>
          <w:tcPr>
            <w:tcW w:w="4253" w:type="dxa"/>
            <w:shd w:val="clear" w:color="auto" w:fill="auto"/>
            <w:vAlign w:val="center"/>
          </w:tcPr>
          <w:p w14:paraId="10CE5802" w14:textId="77777777" w:rsidR="00821223" w:rsidRPr="00D93158" w:rsidRDefault="00821223" w:rsidP="002A0226">
            <w:pPr>
              <w:autoSpaceDE w:val="0"/>
              <w:autoSpaceDN w:val="0"/>
              <w:adjustRightInd w:val="0"/>
              <w:spacing w:line="240" w:lineRule="auto"/>
              <w:contextualSpacing/>
              <w:rPr>
                <w:rFonts w:ascii="Calibri Light" w:hAnsi="Calibri Light" w:cs="Calibri Light"/>
              </w:rPr>
            </w:pPr>
            <w:r w:rsidRPr="00D93158">
              <w:rPr>
                <w:rFonts w:ascii="Calibri Light" w:hAnsi="Calibri Light" w:cs="Calibri Light"/>
              </w:rPr>
              <w:t>Estimated Contract Award Date</w:t>
            </w:r>
          </w:p>
        </w:tc>
        <w:tc>
          <w:tcPr>
            <w:tcW w:w="2410" w:type="dxa"/>
            <w:vAlign w:val="center"/>
          </w:tcPr>
          <w:p w14:paraId="5712F6A1" w14:textId="77777777" w:rsidR="00821223" w:rsidRPr="00D93158" w:rsidRDefault="00821223" w:rsidP="002A0226">
            <w:pPr>
              <w:autoSpaceDE w:val="0"/>
              <w:autoSpaceDN w:val="0"/>
              <w:adjustRightInd w:val="0"/>
              <w:spacing w:line="240" w:lineRule="auto"/>
              <w:contextualSpacing/>
              <w:rPr>
                <w:rFonts w:ascii="Calibri Light" w:hAnsi="Calibri Light" w:cs="Calibri Light"/>
              </w:rPr>
            </w:pPr>
            <w:r w:rsidRPr="00D93158">
              <w:rPr>
                <w:rFonts w:ascii="Calibri Light" w:hAnsi="Calibri Light" w:cs="Calibri Light"/>
              </w:rPr>
              <w:t>Gavi</w:t>
            </w:r>
          </w:p>
        </w:tc>
        <w:sdt>
          <w:sdtPr>
            <w:rPr>
              <w:rFonts w:ascii="Calibri Light" w:hAnsi="Calibri Light" w:cs="Calibri Light"/>
            </w:rPr>
            <w:id w:val="-1336378785"/>
            <w:placeholder>
              <w:docPart w:val="E13B70D6418D41A18AAE6C83907935E9"/>
            </w:placeholder>
            <w:date w:fullDate="2023-06-30T00:00:00Z">
              <w:dateFormat w:val="dd MMM. yy"/>
              <w:lid w:val="en-GB"/>
              <w:storeMappedDataAs w:val="dateTime"/>
              <w:calendar w:val="gregorian"/>
            </w:date>
          </w:sdtPr>
          <w:sdtContent>
            <w:tc>
              <w:tcPr>
                <w:tcW w:w="3402" w:type="dxa"/>
                <w:shd w:val="clear" w:color="auto" w:fill="auto"/>
                <w:vAlign w:val="center"/>
              </w:tcPr>
              <w:p w14:paraId="0D8C5748" w14:textId="48B36B41" w:rsidR="00821223" w:rsidRPr="00225622" w:rsidRDefault="00225622" w:rsidP="002A0226">
                <w:pPr>
                  <w:autoSpaceDE w:val="0"/>
                  <w:autoSpaceDN w:val="0"/>
                  <w:adjustRightInd w:val="0"/>
                  <w:spacing w:line="240" w:lineRule="auto"/>
                  <w:contextualSpacing/>
                  <w:jc w:val="center"/>
                  <w:rPr>
                    <w:rFonts w:ascii="Calibri Light" w:hAnsi="Calibri Light" w:cs="Calibri Light"/>
                  </w:rPr>
                </w:pPr>
                <w:r w:rsidRPr="00225622">
                  <w:rPr>
                    <w:rFonts w:ascii="Calibri Light" w:hAnsi="Calibri Light" w:cs="Calibri Light"/>
                  </w:rPr>
                  <w:t>30 Jun. 23</w:t>
                </w:r>
              </w:p>
            </w:tc>
          </w:sdtContent>
        </w:sdt>
      </w:tr>
      <w:tr w:rsidR="00821223" w:rsidRPr="001D18A3" w14:paraId="60A7C214" w14:textId="77777777" w:rsidTr="00225622">
        <w:trPr>
          <w:trHeight w:val="288"/>
        </w:trPr>
        <w:tc>
          <w:tcPr>
            <w:tcW w:w="4253" w:type="dxa"/>
            <w:shd w:val="clear" w:color="auto" w:fill="auto"/>
            <w:vAlign w:val="center"/>
          </w:tcPr>
          <w:p w14:paraId="190E205C" w14:textId="77777777" w:rsidR="00821223" w:rsidRPr="00D93158" w:rsidRDefault="00821223" w:rsidP="002A0226">
            <w:pPr>
              <w:autoSpaceDE w:val="0"/>
              <w:autoSpaceDN w:val="0"/>
              <w:adjustRightInd w:val="0"/>
              <w:spacing w:line="240" w:lineRule="auto"/>
              <w:contextualSpacing/>
              <w:rPr>
                <w:rFonts w:ascii="Calibri Light" w:hAnsi="Calibri Light" w:cs="Calibri Light"/>
              </w:rPr>
            </w:pPr>
            <w:r>
              <w:rPr>
                <w:rFonts w:ascii="Calibri Light" w:hAnsi="Calibri Light" w:cs="Calibri Light"/>
              </w:rPr>
              <w:t xml:space="preserve">Estimated Contract Start Date </w:t>
            </w:r>
          </w:p>
        </w:tc>
        <w:tc>
          <w:tcPr>
            <w:tcW w:w="2410" w:type="dxa"/>
            <w:vAlign w:val="center"/>
          </w:tcPr>
          <w:p w14:paraId="4DFC3267" w14:textId="77777777" w:rsidR="00821223" w:rsidRPr="00D93158" w:rsidRDefault="00821223" w:rsidP="002A0226">
            <w:pPr>
              <w:autoSpaceDE w:val="0"/>
              <w:autoSpaceDN w:val="0"/>
              <w:adjustRightInd w:val="0"/>
              <w:spacing w:line="240" w:lineRule="auto"/>
              <w:contextualSpacing/>
              <w:rPr>
                <w:rFonts w:ascii="Calibri Light" w:hAnsi="Calibri Light" w:cs="Calibri Light"/>
              </w:rPr>
            </w:pPr>
            <w:r>
              <w:rPr>
                <w:rFonts w:ascii="Calibri Light" w:hAnsi="Calibri Light" w:cs="Calibri Light"/>
              </w:rPr>
              <w:t>Gavi</w:t>
            </w:r>
          </w:p>
        </w:tc>
        <w:tc>
          <w:tcPr>
            <w:tcW w:w="3402" w:type="dxa"/>
            <w:shd w:val="clear" w:color="auto" w:fill="auto"/>
            <w:vAlign w:val="center"/>
          </w:tcPr>
          <w:p w14:paraId="5F26701C" w14:textId="7228F726" w:rsidR="00821223" w:rsidRPr="00225622" w:rsidRDefault="00A07A54" w:rsidP="002A0226">
            <w:pPr>
              <w:autoSpaceDE w:val="0"/>
              <w:autoSpaceDN w:val="0"/>
              <w:adjustRightInd w:val="0"/>
              <w:spacing w:line="240" w:lineRule="auto"/>
              <w:contextualSpacing/>
              <w:jc w:val="center"/>
              <w:rPr>
                <w:rFonts w:ascii="Calibri Light" w:hAnsi="Calibri Light" w:cs="Calibri Light"/>
              </w:rPr>
            </w:pPr>
            <w:sdt>
              <w:sdtPr>
                <w:rPr>
                  <w:rFonts w:ascii="Calibri Light" w:hAnsi="Calibri Light" w:cs="Calibri Light"/>
                </w:rPr>
                <w:id w:val="-482464201"/>
                <w:placeholder>
                  <w:docPart w:val="0DFA0AC44F6846C19F8B4F8DE2091045"/>
                </w:placeholder>
                <w:date w:fullDate="2023-07-03T00:00:00Z">
                  <w:dateFormat w:val="dd MMM. yy"/>
                  <w:lid w:val="en-GB"/>
                  <w:storeMappedDataAs w:val="dateTime"/>
                  <w:calendar w:val="gregorian"/>
                </w:date>
              </w:sdtPr>
              <w:sdtContent>
                <w:r w:rsidR="00D116A2" w:rsidRPr="00225622">
                  <w:rPr>
                    <w:rFonts w:ascii="Calibri Light" w:hAnsi="Calibri Light" w:cs="Calibri Light"/>
                  </w:rPr>
                  <w:t>03 Jul. 23</w:t>
                </w:r>
              </w:sdtContent>
            </w:sdt>
          </w:p>
        </w:tc>
      </w:tr>
    </w:tbl>
    <w:p w14:paraId="1ECD664A" w14:textId="77777777" w:rsidR="00821223" w:rsidRDefault="00821223" w:rsidP="00821223">
      <w:pPr>
        <w:spacing w:before="120" w:after="60" w:line="240" w:lineRule="auto"/>
        <w:rPr>
          <w:rFonts w:ascii="Calibri Light" w:hAnsi="Calibri Light" w:cs="Calibri Light"/>
          <w:color w:val="000000"/>
        </w:rPr>
      </w:pPr>
      <w:r w:rsidRPr="00F45B7D">
        <w:rPr>
          <w:rFonts w:ascii="Calibri Light" w:hAnsi="Calibri Light" w:cs="Calibri Light"/>
          <w:color w:val="000000"/>
        </w:rPr>
        <w:t>The proposed time</w:t>
      </w:r>
      <w:r>
        <w:rPr>
          <w:rFonts w:ascii="Calibri Light" w:hAnsi="Calibri Light" w:cs="Calibri Light"/>
          <w:color w:val="000000"/>
        </w:rPr>
        <w:t>line</w:t>
      </w:r>
      <w:r w:rsidRPr="00F45B7D">
        <w:rPr>
          <w:rFonts w:ascii="Calibri Light" w:hAnsi="Calibri Light" w:cs="Calibri Light"/>
          <w:color w:val="000000"/>
        </w:rPr>
        <w:t xml:space="preserve"> set out </w:t>
      </w:r>
      <w:r>
        <w:rPr>
          <w:rFonts w:ascii="Calibri Light" w:hAnsi="Calibri Light" w:cs="Calibri Light"/>
          <w:color w:val="000000"/>
        </w:rPr>
        <w:t>above</w:t>
      </w:r>
      <w:r w:rsidRPr="00F45B7D">
        <w:rPr>
          <w:rFonts w:ascii="Calibri Light" w:hAnsi="Calibri Light" w:cs="Calibri Light"/>
          <w:color w:val="000000"/>
        </w:rPr>
        <w:t xml:space="preserve"> indicates the process Gavi intends to follow. If there are any changes to this time plan, Gavi will notify </w:t>
      </w:r>
      <w:r>
        <w:rPr>
          <w:rFonts w:ascii="Calibri Light" w:hAnsi="Calibri Light" w:cs="Calibri Light"/>
          <w:color w:val="000000"/>
        </w:rPr>
        <w:t>all Bidders of this</w:t>
      </w:r>
      <w:r w:rsidRPr="00F45B7D">
        <w:rPr>
          <w:rFonts w:ascii="Calibri Light" w:hAnsi="Calibri Light" w:cs="Calibri Light"/>
          <w:color w:val="000000"/>
        </w:rPr>
        <w:t xml:space="preserve"> in writing</w:t>
      </w:r>
      <w:r>
        <w:rPr>
          <w:rFonts w:ascii="Calibri Light" w:hAnsi="Calibri Light" w:cs="Calibri Light"/>
          <w:color w:val="000000"/>
        </w:rPr>
        <w:t>.</w:t>
      </w:r>
    </w:p>
    <w:p w14:paraId="22DF9B1F" w14:textId="77777777" w:rsidR="00FD1F31" w:rsidRDefault="00FD1F31" w:rsidP="000416A4">
      <w:pPr>
        <w:pStyle w:val="ListParagraph"/>
        <w:spacing w:before="120" w:after="120"/>
        <w:ind w:left="0"/>
        <w:jc w:val="both"/>
        <w:rPr>
          <w:rFonts w:ascii="Calibri Light" w:eastAsiaTheme="majorEastAsia" w:hAnsi="Calibri Light" w:cs="Calibri Light"/>
          <w:sz w:val="22"/>
          <w:szCs w:val="22"/>
        </w:rPr>
      </w:pPr>
    </w:p>
    <w:p w14:paraId="0745632D" w14:textId="77777777" w:rsidR="008F2CEB" w:rsidRDefault="008F2CEB" w:rsidP="00F973DD">
      <w:pPr>
        <w:tabs>
          <w:tab w:val="center" w:pos="4961"/>
        </w:tabs>
        <w:spacing w:before="360" w:line="240" w:lineRule="auto"/>
        <w:jc w:val="right"/>
        <w:rPr>
          <w:rFonts w:ascii="Calibri Light" w:eastAsiaTheme="majorEastAsia" w:hAnsi="Calibri Light" w:cs="Calibri Light"/>
          <w:lang w:val="en-US"/>
        </w:rPr>
      </w:pPr>
    </w:p>
    <w:p w14:paraId="219F8C4D" w14:textId="77777777" w:rsidR="00F973DD" w:rsidRDefault="00F973DD" w:rsidP="00F973DD">
      <w:pPr>
        <w:rPr>
          <w:rFonts w:ascii="Calibri Light" w:eastAsiaTheme="majorEastAsia" w:hAnsi="Calibri Light" w:cs="Calibri Light"/>
          <w:lang w:val="en-US"/>
        </w:rPr>
      </w:pPr>
    </w:p>
    <w:p w14:paraId="24235F86" w14:textId="0BFA6FCC" w:rsidR="00F973DD" w:rsidRPr="00F973DD" w:rsidRDefault="00F973DD" w:rsidP="00F973DD">
      <w:pPr>
        <w:rPr>
          <w:rFonts w:ascii="Calibri Light" w:eastAsiaTheme="majorEastAsia" w:hAnsi="Calibri Light" w:cs="Calibri Light"/>
          <w:lang w:val="en-US"/>
        </w:rPr>
        <w:sectPr w:rsidR="00F973DD" w:rsidRPr="00F973DD" w:rsidSect="007E7CCC">
          <w:headerReference w:type="default" r:id="rId20"/>
          <w:footerReference w:type="default" r:id="rId21"/>
          <w:pgSz w:w="11906" w:h="16838" w:code="9"/>
          <w:pgMar w:top="1985" w:right="849" w:bottom="567" w:left="1134" w:header="567" w:footer="227" w:gutter="0"/>
          <w:cols w:space="708"/>
          <w:docGrid w:linePitch="360"/>
        </w:sectPr>
      </w:pPr>
    </w:p>
    <w:p w14:paraId="164FD73E" w14:textId="77777777" w:rsidR="00AE4A65" w:rsidRDefault="00AE4A65" w:rsidP="00FB4F0A">
      <w:pPr>
        <w:pStyle w:val="HeadingAnnex1"/>
      </w:pPr>
      <w:bookmarkStart w:id="3" w:name="_Toc46500330"/>
      <w:r>
        <w:lastRenderedPageBreak/>
        <w:t>Gavi’s Requirements</w:t>
      </w:r>
      <w:bookmarkEnd w:id="3"/>
    </w:p>
    <w:p w14:paraId="7A54C934" w14:textId="77777777" w:rsidR="00AC23AB" w:rsidRDefault="00AC23AB" w:rsidP="00AC23AB">
      <w:pPr>
        <w:pStyle w:val="Heading2"/>
        <w:ind w:left="578" w:hanging="578"/>
        <w:contextualSpacing w:val="0"/>
      </w:pPr>
      <w:bookmarkStart w:id="4" w:name="_Toc43735169"/>
      <w:bookmarkStart w:id="5" w:name="_Toc43735179"/>
      <w:bookmarkStart w:id="6" w:name="_Toc43747406"/>
      <w:bookmarkStart w:id="7" w:name="_Toc43735170"/>
      <w:bookmarkStart w:id="8" w:name="_Toc43735180"/>
      <w:bookmarkStart w:id="9" w:name="_Toc43747407"/>
      <w:bookmarkEnd w:id="4"/>
      <w:bookmarkEnd w:id="5"/>
      <w:bookmarkEnd w:id="6"/>
      <w:bookmarkEnd w:id="7"/>
      <w:bookmarkEnd w:id="8"/>
      <w:bookmarkEnd w:id="9"/>
      <w:r>
        <w:t>Background</w:t>
      </w:r>
    </w:p>
    <w:p w14:paraId="21B7BCC3" w14:textId="77777777" w:rsidR="00AC23AB" w:rsidRPr="001C7F05" w:rsidRDefault="00AC23AB" w:rsidP="00AC23AB">
      <w:pPr>
        <w:pStyle w:val="Heading2"/>
        <w:numPr>
          <w:ilvl w:val="0"/>
          <w:numId w:val="0"/>
        </w:numPr>
        <w:ind w:left="578" w:hanging="578"/>
        <w:rPr>
          <w:rStyle w:val="IntenseEmphasis"/>
        </w:rPr>
      </w:pPr>
      <w:r w:rsidRPr="001C7F05">
        <w:rPr>
          <w:rStyle w:val="IntenseEmphasis"/>
        </w:rPr>
        <w:t>Gavi Mission</w:t>
      </w:r>
    </w:p>
    <w:p w14:paraId="20D15BD5" w14:textId="77777777" w:rsidR="00AC23AB" w:rsidRPr="00F23620" w:rsidRDefault="00AC23AB" w:rsidP="00AC23AB">
      <w:pPr>
        <w:spacing w:before="120" w:after="120" w:line="240" w:lineRule="auto"/>
        <w:rPr>
          <w:rFonts w:ascii="Calibri Light" w:hAnsi="Calibri Light" w:cs="Calibri Light"/>
        </w:rPr>
      </w:pPr>
      <w:r w:rsidRPr="00F23620">
        <w:rPr>
          <w:rFonts w:ascii="Calibri Light" w:hAnsi="Calibri Light" w:cs="Calibri Light"/>
        </w:rPr>
        <w:t>To save children’s lives and protect people’s health by increasing access to immunisation in poor countries.</w:t>
      </w:r>
      <w:r w:rsidRPr="0061120A">
        <w:rPr>
          <w:noProof/>
          <w:lang w:eastAsia="en-GB"/>
        </w:rPr>
        <w:t xml:space="preserve"> </w:t>
      </w:r>
    </w:p>
    <w:p w14:paraId="4BD90409" w14:textId="5CCD898B" w:rsidR="1CADF293" w:rsidRDefault="1CADF293" w:rsidP="7FCDFFDC">
      <w:pPr>
        <w:rPr>
          <w:rFonts w:ascii="Calibri Light" w:hAnsi="Calibri Light" w:cs="Calibri Light"/>
        </w:rPr>
      </w:pPr>
      <w:r w:rsidRPr="7FCDFFDC">
        <w:rPr>
          <w:rFonts w:ascii="Calibri Light" w:hAnsi="Calibri Light" w:cs="Calibri Light"/>
        </w:rPr>
        <w:t xml:space="preserve">Gavi, the Vaccine Alliance is a public-private partnership that helps vaccinate half the world’s children against some of the world’s deadliest diseases. The Vaccine Alliance brings together developing country and donor governments, the World Health Organization, UNICEF, the World Bank, the vaccine industry, technical agencies, civil society, the Bill &amp; Melinda Gates Foundation and other private sector partners. Since its inception in 2000, Gavi has helped immunise a whole generation – over 822 million children – and prevented more than 14 million deaths, helping to halve child mortality in 73 developing countries. Gavi also plays a key role in improving global health security by supporting health systems as well as funding global stockpiles for Ebola, cholera, meningitis and yellow fever vaccines. After two decades of progress, Gavi is now focused on protecting the next generation and reaching the unvaccinated children still being left behind, employing innovative finance and the latest technology – from drones to biometrics – to save millions more lives, prevent outbreaks before they can spread and help countries on the road to self-sufficiency. Learn more at </w:t>
      </w:r>
      <w:hyperlink r:id="rId22">
        <w:r w:rsidRPr="7FCDFFDC">
          <w:rPr>
            <w:rStyle w:val="Hyperlink"/>
            <w:rFonts w:ascii="Calibri Light" w:hAnsi="Calibri Light" w:cs="Calibri Light"/>
          </w:rPr>
          <w:t>www.gavi.org</w:t>
        </w:r>
      </w:hyperlink>
      <w:r w:rsidRPr="7FCDFFDC">
        <w:rPr>
          <w:rFonts w:ascii="Calibri Light" w:hAnsi="Calibri Light" w:cs="Calibri Light"/>
        </w:rPr>
        <w:t>.</w:t>
      </w:r>
    </w:p>
    <w:p w14:paraId="35BF35CD" w14:textId="338A4D0D" w:rsidR="7FCDFFDC" w:rsidRDefault="7FCDFFDC" w:rsidP="7FCDFFDC">
      <w:pPr>
        <w:spacing w:before="120" w:after="120" w:line="240" w:lineRule="auto"/>
        <w:rPr>
          <w:sz w:val="20"/>
          <w:szCs w:val="20"/>
        </w:rPr>
      </w:pPr>
    </w:p>
    <w:p w14:paraId="40521D4B" w14:textId="0879369C" w:rsidR="00AC23AB" w:rsidRDefault="00AC23AB" w:rsidP="00AC23AB">
      <w:pPr>
        <w:pStyle w:val="Heading2"/>
        <w:numPr>
          <w:ilvl w:val="0"/>
          <w:numId w:val="0"/>
        </w:numPr>
        <w:ind w:left="578" w:hanging="578"/>
        <w:rPr>
          <w:rStyle w:val="IntenseEmphasis"/>
        </w:rPr>
      </w:pPr>
      <w:r w:rsidRPr="001C7F05">
        <w:rPr>
          <w:rStyle w:val="IntenseEmphasis"/>
        </w:rPr>
        <w:t xml:space="preserve">Gavi </w:t>
      </w:r>
      <w:r>
        <w:rPr>
          <w:rStyle w:val="IntenseEmphasis"/>
        </w:rPr>
        <w:t>Project</w:t>
      </w:r>
    </w:p>
    <w:p w14:paraId="56587A4A" w14:textId="77FB0A97" w:rsidR="00C25DBC" w:rsidRPr="00211784" w:rsidRDefault="00C25DBC" w:rsidP="00C25DBC">
      <w:pPr>
        <w:rPr>
          <w:rFonts w:ascii="Calibri Light" w:hAnsi="Calibri Light" w:cs="Calibri Light"/>
        </w:rPr>
      </w:pPr>
      <w:r w:rsidRPr="00211784">
        <w:rPr>
          <w:rFonts w:ascii="Calibri Light" w:hAnsi="Calibri Light" w:cs="Calibri Light"/>
        </w:rPr>
        <w:t xml:space="preserve">Gavi Alliance (“Gavi”) is seeking to engage a public relations agency to help expand Gavi’s footprint in terms of visibility and influence amongst key UK audiences, to advance its mission and assist in establishing critical new </w:t>
      </w:r>
      <w:r w:rsidR="00211784" w:rsidRPr="00211784">
        <w:rPr>
          <w:rFonts w:ascii="Calibri Light" w:hAnsi="Calibri Light" w:cs="Calibri Light"/>
        </w:rPr>
        <w:t>relationships</w:t>
      </w:r>
      <w:r w:rsidRPr="00211784">
        <w:rPr>
          <w:rFonts w:ascii="Calibri Light" w:hAnsi="Calibri Light" w:cs="Calibri Light"/>
        </w:rPr>
        <w:t xml:space="preserve"> within both the political </w:t>
      </w:r>
      <w:r w:rsidR="00211784" w:rsidRPr="00211784">
        <w:rPr>
          <w:rFonts w:ascii="Calibri Light" w:hAnsi="Calibri Light" w:cs="Calibri Light"/>
        </w:rPr>
        <w:t xml:space="preserve">and policymaking arenas as well as among potential private sector donors. </w:t>
      </w:r>
    </w:p>
    <w:p w14:paraId="49CE75A5" w14:textId="3D618CF5" w:rsidR="00AC23AB" w:rsidRPr="0090165E" w:rsidRDefault="00AC23AB" w:rsidP="63E49477">
      <w:pPr>
        <w:pStyle w:val="Heading2"/>
        <w:numPr>
          <w:ilvl w:val="1"/>
          <w:numId w:val="0"/>
        </w:numPr>
      </w:pPr>
      <w:r w:rsidRPr="0090165E">
        <w:t>Scope of Work</w:t>
      </w:r>
    </w:p>
    <w:p w14:paraId="2CE715AB" w14:textId="1FB5CC13" w:rsidR="000B1B5E" w:rsidRPr="0090165E" w:rsidRDefault="00824C31" w:rsidP="00824C31">
      <w:pPr>
        <w:spacing w:line="240" w:lineRule="auto"/>
        <w:jc w:val="both"/>
        <w:rPr>
          <w:rFonts w:ascii="Calibri Light" w:hAnsi="Calibri Light" w:cs="Calibri Light"/>
          <w:color w:val="000000"/>
        </w:rPr>
      </w:pPr>
      <w:r w:rsidRPr="0090165E">
        <w:rPr>
          <w:rFonts w:ascii="Calibri Light" w:hAnsi="Calibri Light" w:cs="Calibri Light"/>
          <w:color w:val="000000"/>
        </w:rPr>
        <w:t>The Resource Mobilisation, Private Sector Partnerships and Innovative Finance Department supports Gavi by ensuring sustainable donor financing and resource innovation. This includes</w:t>
      </w:r>
      <w:r w:rsidR="00491589" w:rsidRPr="0090165E">
        <w:rPr>
          <w:rFonts w:ascii="Calibri Light" w:hAnsi="Calibri Light" w:cs="Calibri Light"/>
          <w:color w:val="000000"/>
        </w:rPr>
        <w:t>:</w:t>
      </w:r>
    </w:p>
    <w:p w14:paraId="2EC5DFF1" w14:textId="782CE029" w:rsidR="00491589" w:rsidRPr="0090165E" w:rsidRDefault="00824C31" w:rsidP="00491589">
      <w:pPr>
        <w:pStyle w:val="ListParagraph"/>
        <w:numPr>
          <w:ilvl w:val="0"/>
          <w:numId w:val="25"/>
        </w:numPr>
        <w:jc w:val="both"/>
        <w:rPr>
          <w:rFonts w:ascii="Calibri Light" w:hAnsi="Calibri Light" w:cs="Calibri Light"/>
          <w:color w:val="000000"/>
        </w:rPr>
      </w:pPr>
      <w:r w:rsidRPr="0090165E">
        <w:rPr>
          <w:rFonts w:ascii="Calibri Light" w:hAnsi="Calibri Light" w:cs="Calibri Light"/>
          <w:color w:val="000000"/>
        </w:rPr>
        <w:t xml:space="preserve">securing donor pledges and deepening relationships with existing donors while helping to elevate Gavi and immunisation on global agendas, </w:t>
      </w:r>
    </w:p>
    <w:p w14:paraId="2BE6A573" w14:textId="3F2F725D" w:rsidR="00491589" w:rsidRPr="0090165E" w:rsidRDefault="00824C31" w:rsidP="00491589">
      <w:pPr>
        <w:pStyle w:val="ListParagraph"/>
        <w:numPr>
          <w:ilvl w:val="0"/>
          <w:numId w:val="25"/>
        </w:numPr>
        <w:jc w:val="both"/>
        <w:rPr>
          <w:rFonts w:ascii="Calibri Light" w:hAnsi="Calibri Light" w:cs="Calibri Light"/>
          <w:color w:val="000000"/>
        </w:rPr>
      </w:pPr>
      <w:r w:rsidRPr="0090165E">
        <w:rPr>
          <w:rFonts w:ascii="Calibri Light" w:hAnsi="Calibri Light" w:cs="Calibri Light"/>
          <w:color w:val="000000"/>
        </w:rPr>
        <w:t>diversifying Gavi’s financing base to include new and emerging donors and the private sector</w:t>
      </w:r>
      <w:r w:rsidR="00491589" w:rsidRPr="0090165E">
        <w:rPr>
          <w:rFonts w:ascii="Calibri Light" w:hAnsi="Calibri Light" w:cs="Calibri Light"/>
          <w:color w:val="000000"/>
        </w:rPr>
        <w:t>,</w:t>
      </w:r>
    </w:p>
    <w:p w14:paraId="12328846" w14:textId="77777777" w:rsidR="00491589" w:rsidRPr="0090165E" w:rsidRDefault="00824C31" w:rsidP="00491589">
      <w:pPr>
        <w:pStyle w:val="ListParagraph"/>
        <w:numPr>
          <w:ilvl w:val="0"/>
          <w:numId w:val="25"/>
        </w:numPr>
        <w:jc w:val="both"/>
        <w:rPr>
          <w:rFonts w:ascii="Calibri Light" w:hAnsi="Calibri Light" w:cs="Calibri Light"/>
          <w:color w:val="000000"/>
        </w:rPr>
      </w:pPr>
      <w:r w:rsidRPr="0090165E">
        <w:rPr>
          <w:rFonts w:ascii="Calibri Light" w:hAnsi="Calibri Light" w:cs="Calibri Light"/>
          <w:color w:val="000000"/>
        </w:rPr>
        <w:t xml:space="preserve">bringing to bear the innovation and resources of the private sector through new and expanded partnerships, innovative financing, and other initiatives; and </w:t>
      </w:r>
    </w:p>
    <w:p w14:paraId="1C3EEB25" w14:textId="6B5EC968" w:rsidR="00824C31" w:rsidRPr="0090165E" w:rsidRDefault="00824C31" w:rsidP="00491589">
      <w:pPr>
        <w:pStyle w:val="ListParagraph"/>
        <w:numPr>
          <w:ilvl w:val="0"/>
          <w:numId w:val="25"/>
        </w:numPr>
        <w:jc w:val="both"/>
        <w:rPr>
          <w:rFonts w:ascii="Calibri Light" w:hAnsi="Calibri Light" w:cs="Calibri Light"/>
          <w:color w:val="000000"/>
        </w:rPr>
      </w:pPr>
      <w:r w:rsidRPr="0090165E">
        <w:rPr>
          <w:rFonts w:ascii="Calibri Light" w:hAnsi="Calibri Light" w:cs="Calibri Light"/>
          <w:color w:val="000000"/>
        </w:rPr>
        <w:t>leading key fundraising and reporting exercises.</w:t>
      </w:r>
    </w:p>
    <w:p w14:paraId="34CFB4B2" w14:textId="77777777" w:rsidR="00824C31" w:rsidRPr="0090165E" w:rsidRDefault="00824C31" w:rsidP="00824C31">
      <w:pPr>
        <w:spacing w:line="240" w:lineRule="auto"/>
        <w:jc w:val="both"/>
        <w:rPr>
          <w:rFonts w:ascii="Calibri Light" w:hAnsi="Calibri Light" w:cs="Calibri Light"/>
          <w:color w:val="000000"/>
        </w:rPr>
      </w:pPr>
    </w:p>
    <w:p w14:paraId="1F53EABB" w14:textId="77777777" w:rsidR="00824C31" w:rsidRPr="0090165E" w:rsidRDefault="00824C31" w:rsidP="00824C31">
      <w:pPr>
        <w:spacing w:line="240" w:lineRule="auto"/>
        <w:jc w:val="both"/>
        <w:rPr>
          <w:rFonts w:ascii="Calibri Light" w:hAnsi="Calibri Light" w:cs="Calibri Light"/>
          <w:color w:val="000000"/>
        </w:rPr>
      </w:pPr>
      <w:r w:rsidRPr="0090165E">
        <w:rPr>
          <w:rFonts w:ascii="Calibri Light" w:hAnsi="Calibri Light" w:cs="Calibri Light"/>
          <w:color w:val="000000"/>
        </w:rPr>
        <w:t xml:space="preserve">Economic growth in many Gavi-supported countries coupled with increasing competition for limited donor budgets means that more resources from diverse, sustainable sources will be required, and that available financing must be leveraged strategically and efficiently to unlock the greatest level of impact possible. Gavi has adopted a comprehensive approach to attract, grow, and diversify financial and business resources as it seeks to ensure sustainability in immunisation. Private sector partnerships and innovation are central to this approach as Gavi reaches to further accelerate its impact while achieving greater efficiencies. </w:t>
      </w:r>
    </w:p>
    <w:p w14:paraId="7160C825" w14:textId="77777777" w:rsidR="00824C31" w:rsidRPr="0090165E" w:rsidRDefault="00824C31" w:rsidP="00824C31">
      <w:pPr>
        <w:spacing w:line="240" w:lineRule="auto"/>
        <w:jc w:val="both"/>
        <w:rPr>
          <w:rFonts w:ascii="Calibri Light" w:hAnsi="Calibri Light" w:cs="Calibri Light"/>
          <w:color w:val="000000"/>
        </w:rPr>
      </w:pPr>
    </w:p>
    <w:p w14:paraId="28EB26D5" w14:textId="77777777" w:rsidR="00824C31" w:rsidRPr="0090165E" w:rsidRDefault="00824C31" w:rsidP="00824C31">
      <w:pPr>
        <w:spacing w:line="240" w:lineRule="auto"/>
        <w:jc w:val="both"/>
        <w:rPr>
          <w:rFonts w:ascii="Calibri Light" w:hAnsi="Calibri Light" w:cs="Calibri Light"/>
        </w:rPr>
      </w:pPr>
      <w:r w:rsidRPr="0090165E">
        <w:rPr>
          <w:rFonts w:ascii="Calibri Light" w:hAnsi="Calibri Light" w:cs="Calibri Light"/>
        </w:rPr>
        <w:t xml:space="preserve">Gavi has a five-year replenishment cycle where donors pledge resources against a five-year investment plan. The last replenishment took place in 2020, hosted by the UK, and world leaders pledged US$ 8.8 billion for Gavi's 5.0, 2021-2025 strategy. 2023 is a mid-term review (MTR) year when we will look back at the achievements to-date and look ahead at the needs in the remainder of this strategic period and beyond towards the next replenishment. </w:t>
      </w:r>
    </w:p>
    <w:p w14:paraId="603D88BA" w14:textId="77777777" w:rsidR="00824C31" w:rsidRDefault="00824C31" w:rsidP="00824C31">
      <w:pPr>
        <w:spacing w:line="240" w:lineRule="auto"/>
        <w:jc w:val="both"/>
        <w:rPr>
          <w:rFonts w:asciiTheme="majorHAnsi" w:hAnsiTheme="majorHAnsi" w:cstheme="majorHAnsi"/>
        </w:rPr>
      </w:pPr>
    </w:p>
    <w:p w14:paraId="33B32F1F" w14:textId="77777777" w:rsidR="00824C31" w:rsidRPr="0090165E" w:rsidRDefault="00824C31" w:rsidP="00824C31">
      <w:pPr>
        <w:spacing w:line="240" w:lineRule="auto"/>
        <w:jc w:val="both"/>
        <w:rPr>
          <w:rFonts w:ascii="Calibri Light" w:hAnsi="Calibri Light" w:cs="Calibri Light"/>
        </w:rPr>
      </w:pPr>
      <w:r w:rsidRPr="0090165E">
        <w:rPr>
          <w:rFonts w:ascii="Calibri Light" w:hAnsi="Calibri Light" w:cs="Calibri Light"/>
        </w:rPr>
        <w:lastRenderedPageBreak/>
        <w:t xml:space="preserve">The UK is a founder donor to Gavi with a partnership that spans more than two decades. The support of the UK is critical to Gavi’s work, as the largest core donor, and engagement across the political spectrum remains important to ensure that the value of Gavi’s work to the UK, and globally, is well understood. </w:t>
      </w:r>
    </w:p>
    <w:p w14:paraId="7C239325" w14:textId="77777777" w:rsidR="00824C31" w:rsidRPr="0090165E" w:rsidRDefault="00824C31" w:rsidP="00824C31">
      <w:pPr>
        <w:spacing w:line="240" w:lineRule="auto"/>
        <w:jc w:val="both"/>
        <w:rPr>
          <w:rFonts w:ascii="Calibri Light" w:hAnsi="Calibri Light" w:cs="Calibri Light"/>
        </w:rPr>
      </w:pPr>
    </w:p>
    <w:p w14:paraId="7BD0FF4E" w14:textId="38318A2E" w:rsidR="00824C31" w:rsidRPr="0090165E" w:rsidRDefault="00824C31" w:rsidP="00824C31">
      <w:pPr>
        <w:spacing w:line="240" w:lineRule="auto"/>
        <w:jc w:val="both"/>
        <w:rPr>
          <w:rFonts w:ascii="Calibri Light" w:hAnsi="Calibri Light" w:cs="Calibri Light"/>
        </w:rPr>
      </w:pPr>
      <w:r w:rsidRPr="0090165E">
        <w:rPr>
          <w:rFonts w:ascii="Calibri Light" w:hAnsi="Calibri Light" w:cs="Calibri Light"/>
        </w:rPr>
        <w:t>Gavi seeks a consultant to advise on and support the engagement of key representatives in the UK and where required the delivery of small events in the UK.</w:t>
      </w:r>
    </w:p>
    <w:p w14:paraId="08E7AB5C" w14:textId="3AA59F92" w:rsidR="00F75F91" w:rsidRPr="0090165E" w:rsidRDefault="00F75F91" w:rsidP="00824C31">
      <w:pPr>
        <w:spacing w:line="240" w:lineRule="auto"/>
        <w:jc w:val="both"/>
        <w:rPr>
          <w:rFonts w:ascii="Calibri Light" w:hAnsi="Calibri Light" w:cs="Calibri Light"/>
        </w:rPr>
      </w:pPr>
    </w:p>
    <w:p w14:paraId="7EE771E3" w14:textId="26004360" w:rsidR="00F75F91" w:rsidRPr="0090165E" w:rsidRDefault="00F75F91" w:rsidP="00F75F91">
      <w:pPr>
        <w:pStyle w:val="Heading2"/>
        <w:ind w:left="578" w:hanging="578"/>
        <w:contextualSpacing w:val="0"/>
      </w:pPr>
      <w:r w:rsidRPr="0090165E">
        <w:t xml:space="preserve">Requirements </w:t>
      </w:r>
    </w:p>
    <w:p w14:paraId="73256E66" w14:textId="77777777" w:rsidR="00F75F91" w:rsidRPr="0090165E" w:rsidRDefault="00F75F91" w:rsidP="00824C31">
      <w:pPr>
        <w:spacing w:line="240" w:lineRule="auto"/>
        <w:jc w:val="both"/>
        <w:rPr>
          <w:rFonts w:ascii="Calibri Light" w:hAnsi="Calibri Light" w:cs="Calibri Light"/>
        </w:rPr>
      </w:pPr>
    </w:p>
    <w:p w14:paraId="43872A06" w14:textId="77777777" w:rsidR="00F75F91" w:rsidRPr="0090165E" w:rsidRDefault="00F75F91" w:rsidP="005A34B5">
      <w:pPr>
        <w:numPr>
          <w:ilvl w:val="0"/>
          <w:numId w:val="21"/>
        </w:numPr>
        <w:spacing w:line="240" w:lineRule="auto"/>
        <w:contextualSpacing/>
        <w:jc w:val="both"/>
        <w:rPr>
          <w:rFonts w:ascii="Calibri Light" w:eastAsia="Times New Roman" w:hAnsi="Calibri Light" w:cs="Calibri Light"/>
          <w:color w:val="000000"/>
        </w:rPr>
      </w:pPr>
      <w:r w:rsidRPr="0090165E">
        <w:rPr>
          <w:rFonts w:ascii="Calibri Light" w:eastAsia="Times New Roman" w:hAnsi="Calibri Light" w:cs="Calibri Light"/>
          <w:color w:val="000000"/>
        </w:rPr>
        <w:t>Provide bespoke support to the Gavi Sovereign and Private Sector Engagement team in its strategy to engage public and private sector donors.</w:t>
      </w:r>
    </w:p>
    <w:p w14:paraId="3363F7AE" w14:textId="77777777" w:rsidR="00F75F91" w:rsidRPr="0090165E" w:rsidRDefault="00F75F91" w:rsidP="005A34B5">
      <w:pPr>
        <w:pStyle w:val="ListParagraph"/>
        <w:numPr>
          <w:ilvl w:val="0"/>
          <w:numId w:val="21"/>
        </w:numPr>
        <w:tabs>
          <w:tab w:val="left" w:pos="4962"/>
        </w:tabs>
        <w:spacing w:line="259" w:lineRule="auto"/>
        <w:contextualSpacing w:val="0"/>
        <w:jc w:val="both"/>
        <w:rPr>
          <w:rFonts w:ascii="Calibri Light" w:eastAsia="Calibri" w:hAnsi="Calibri Light" w:cs="Calibri Light"/>
          <w:sz w:val="22"/>
          <w:szCs w:val="22"/>
        </w:rPr>
      </w:pPr>
      <w:r w:rsidRPr="0090165E">
        <w:rPr>
          <w:rFonts w:ascii="Calibri Light" w:hAnsi="Calibri Light" w:cs="Calibri Light"/>
          <w:color w:val="000000"/>
          <w:sz w:val="22"/>
          <w:szCs w:val="22"/>
        </w:rPr>
        <w:t>Advise Gavi on critical opportunities to promote global health and immunisation in the UK, in keeping with its politically neutral and non-partisan status.</w:t>
      </w:r>
    </w:p>
    <w:p w14:paraId="1D219D56" w14:textId="77777777" w:rsidR="00F75F91" w:rsidRPr="0090165E" w:rsidRDefault="00F75F91" w:rsidP="005A34B5">
      <w:pPr>
        <w:numPr>
          <w:ilvl w:val="0"/>
          <w:numId w:val="21"/>
        </w:numPr>
        <w:autoSpaceDE w:val="0"/>
        <w:autoSpaceDN w:val="0"/>
        <w:spacing w:after="50" w:line="240" w:lineRule="auto"/>
        <w:jc w:val="both"/>
        <w:rPr>
          <w:rFonts w:ascii="Calibri Light" w:eastAsia="Calibri" w:hAnsi="Calibri Light" w:cs="Calibri Light"/>
          <w:lang w:val="en-US"/>
        </w:rPr>
      </w:pPr>
      <w:r w:rsidRPr="0090165E">
        <w:rPr>
          <w:rFonts w:ascii="Calibri Light" w:eastAsia="Calibri" w:hAnsi="Calibri Light" w:cs="Calibri Light"/>
          <w:lang w:val="en-US"/>
        </w:rPr>
        <w:t xml:space="preserve">Build awareness of Gavi’s role as an innovative public-private Alliance within the global health and development sector and showcase Gavi’s outstanding performance against transparency and accountability measures. </w:t>
      </w:r>
    </w:p>
    <w:p w14:paraId="2D9DBEE4" w14:textId="3BABD5D8" w:rsidR="00F75F91" w:rsidRPr="0090165E" w:rsidRDefault="35AF4F12" w:rsidP="4E1D9779">
      <w:pPr>
        <w:pStyle w:val="ListParagraph"/>
        <w:numPr>
          <w:ilvl w:val="0"/>
          <w:numId w:val="22"/>
        </w:numPr>
        <w:tabs>
          <w:tab w:val="left" w:pos="4962"/>
        </w:tabs>
        <w:spacing w:line="259" w:lineRule="auto"/>
        <w:jc w:val="both"/>
        <w:rPr>
          <w:rFonts w:ascii="Calibri Light" w:eastAsia="Calibri" w:hAnsi="Calibri Light" w:cs="Calibri Light"/>
          <w:sz w:val="22"/>
          <w:szCs w:val="22"/>
        </w:rPr>
      </w:pPr>
      <w:r w:rsidRPr="0090165E">
        <w:rPr>
          <w:rFonts w:ascii="Calibri Light" w:eastAsia="Calibri" w:hAnsi="Calibri Light" w:cs="Calibri Light"/>
          <w:sz w:val="22"/>
          <w:szCs w:val="22"/>
        </w:rPr>
        <w:t>Support Gavi to manage ongoing relationships with established Gavi champions and advocates through organisation of bilateral meetings and engagement via events.</w:t>
      </w:r>
    </w:p>
    <w:p w14:paraId="17B0F1B8" w14:textId="77777777" w:rsidR="00F75F91" w:rsidRPr="0090165E" w:rsidRDefault="35AF4F12" w:rsidP="4E1D9779">
      <w:pPr>
        <w:pStyle w:val="ListParagraph"/>
        <w:numPr>
          <w:ilvl w:val="0"/>
          <w:numId w:val="22"/>
        </w:numPr>
        <w:tabs>
          <w:tab w:val="left" w:pos="4962"/>
        </w:tabs>
        <w:spacing w:line="259" w:lineRule="auto"/>
        <w:jc w:val="both"/>
        <w:rPr>
          <w:rFonts w:ascii="Calibri Light" w:eastAsia="Calibri" w:hAnsi="Calibri Light" w:cs="Calibri Light"/>
          <w:sz w:val="22"/>
          <w:szCs w:val="22"/>
        </w:rPr>
      </w:pPr>
      <w:r w:rsidRPr="0090165E">
        <w:rPr>
          <w:rFonts w:ascii="Calibri Light" w:eastAsia="Calibri" w:hAnsi="Calibri Light" w:cs="Calibri Light"/>
          <w:sz w:val="22"/>
          <w:szCs w:val="22"/>
        </w:rPr>
        <w:t>In agreement with Gavi, support the establishment of new stakeholder relationships and reinforce existing ones within the political and policy-making arenas to communicate the importance of global health.</w:t>
      </w:r>
    </w:p>
    <w:p w14:paraId="7A35DEDB" w14:textId="4A379171" w:rsidR="00F75F91" w:rsidRPr="0090165E" w:rsidRDefault="6E64EE7C" w:rsidP="156FA97F">
      <w:pPr>
        <w:pStyle w:val="ListParagraph"/>
        <w:numPr>
          <w:ilvl w:val="0"/>
          <w:numId w:val="22"/>
        </w:numPr>
        <w:tabs>
          <w:tab w:val="left" w:pos="4962"/>
        </w:tabs>
        <w:spacing w:line="259" w:lineRule="auto"/>
        <w:jc w:val="both"/>
        <w:rPr>
          <w:rFonts w:ascii="Calibri Light" w:eastAsia="Calibri" w:hAnsi="Calibri Light" w:cs="Calibri Light"/>
          <w:sz w:val="22"/>
          <w:szCs w:val="22"/>
        </w:rPr>
      </w:pPr>
      <w:r w:rsidRPr="0090165E">
        <w:rPr>
          <w:rFonts w:ascii="Calibri Light" w:eastAsia="Calibri" w:hAnsi="Calibri Light" w:cs="Calibri Light"/>
          <w:sz w:val="22"/>
          <w:szCs w:val="22"/>
        </w:rPr>
        <w:t>Expand Gavi’s footprint to include new audiences, including philanthropic organisations and potential donors (high net worth individuals / foundations, etc.).</w:t>
      </w:r>
    </w:p>
    <w:p w14:paraId="7FB36E8B" w14:textId="77777777" w:rsidR="00F75F91" w:rsidRPr="00C10224" w:rsidRDefault="00F75F91" w:rsidP="005A34B5">
      <w:pPr>
        <w:pStyle w:val="ListParagraph"/>
        <w:numPr>
          <w:ilvl w:val="0"/>
          <w:numId w:val="22"/>
        </w:numPr>
        <w:tabs>
          <w:tab w:val="left" w:pos="4962"/>
        </w:tabs>
        <w:spacing w:line="259" w:lineRule="auto"/>
        <w:contextualSpacing w:val="0"/>
        <w:jc w:val="both"/>
        <w:rPr>
          <w:rFonts w:ascii="Calibri Light" w:eastAsia="Calibri" w:hAnsi="Calibri Light" w:cs="Calibri Light"/>
          <w:sz w:val="22"/>
          <w:szCs w:val="22"/>
        </w:rPr>
      </w:pPr>
      <w:r w:rsidRPr="00C10224">
        <w:rPr>
          <w:rFonts w:ascii="Calibri Light" w:eastAsia="Calibri" w:hAnsi="Calibri Light" w:cs="Calibri Light"/>
          <w:sz w:val="22"/>
          <w:szCs w:val="22"/>
        </w:rPr>
        <w:t>Conduct Parliamentary monitoring and keep Gavi informed of relevant developments.</w:t>
      </w:r>
    </w:p>
    <w:p w14:paraId="21A4B56C" w14:textId="77777777" w:rsidR="00F75F91" w:rsidRPr="00C10224" w:rsidRDefault="00F75F91" w:rsidP="005A34B5">
      <w:pPr>
        <w:numPr>
          <w:ilvl w:val="0"/>
          <w:numId w:val="21"/>
        </w:numPr>
        <w:spacing w:line="240" w:lineRule="auto"/>
        <w:contextualSpacing/>
        <w:jc w:val="both"/>
        <w:rPr>
          <w:rStyle w:val="cf01"/>
          <w:rFonts w:ascii="Calibri Light" w:eastAsia="Times New Roman" w:hAnsi="Calibri Light" w:cs="Calibri Light"/>
          <w:color w:val="000000"/>
          <w:sz w:val="22"/>
          <w:szCs w:val="22"/>
        </w:rPr>
      </w:pPr>
      <w:r w:rsidRPr="00C10224">
        <w:rPr>
          <w:rStyle w:val="cf01"/>
          <w:rFonts w:ascii="Calibri Light" w:eastAsia="Times New Roman" w:hAnsi="Calibri Light" w:cs="Calibri Light"/>
          <w:color w:val="000000"/>
          <w:sz w:val="22"/>
          <w:szCs w:val="22"/>
        </w:rPr>
        <w:t>Provide analyses to the Gavi Sovereign and Private Sector Engagement team on British policy developments across sectors of interest to Gavi (including but not limited to global health, international development, climate, gender, domestic politics).</w:t>
      </w:r>
    </w:p>
    <w:p w14:paraId="46D0AB81" w14:textId="77777777" w:rsidR="00F75F91" w:rsidRPr="0090165E" w:rsidRDefault="00F75F91" w:rsidP="005A34B5">
      <w:pPr>
        <w:numPr>
          <w:ilvl w:val="0"/>
          <w:numId w:val="21"/>
        </w:numPr>
        <w:spacing w:line="240" w:lineRule="auto"/>
        <w:contextualSpacing/>
        <w:jc w:val="both"/>
        <w:rPr>
          <w:rFonts w:ascii="Calibri Light" w:eastAsia="Times New Roman" w:hAnsi="Calibri Light" w:cs="Calibri Light"/>
          <w:color w:val="000000"/>
        </w:rPr>
      </w:pPr>
      <w:r w:rsidRPr="00C10224">
        <w:rPr>
          <w:rFonts w:ascii="Calibri Light" w:eastAsia="Times New Roman" w:hAnsi="Calibri Light" w:cs="Calibri Light"/>
          <w:color w:val="000000"/>
        </w:rPr>
        <w:t>Support UK engagement for key Gavi events and announcements</w:t>
      </w:r>
      <w:r w:rsidRPr="0090165E">
        <w:rPr>
          <w:rFonts w:ascii="Calibri Light" w:eastAsia="Times New Roman" w:hAnsi="Calibri Light" w:cs="Calibri Light"/>
          <w:color w:val="000000"/>
        </w:rPr>
        <w:t>, helping to amplify messaging and enhance visibility with the target audience.</w:t>
      </w:r>
    </w:p>
    <w:p w14:paraId="63D08D5A" w14:textId="4A64B6ED" w:rsidR="00C533AE" w:rsidRPr="0090165E" w:rsidRDefault="00F75F91" w:rsidP="005A34B5">
      <w:pPr>
        <w:numPr>
          <w:ilvl w:val="0"/>
          <w:numId w:val="21"/>
        </w:numPr>
        <w:spacing w:line="240" w:lineRule="auto"/>
        <w:contextualSpacing/>
        <w:jc w:val="both"/>
        <w:rPr>
          <w:rFonts w:ascii="Calibri Light" w:eastAsia="Times New Roman" w:hAnsi="Calibri Light" w:cs="Calibri Light"/>
          <w:color w:val="000000"/>
        </w:rPr>
      </w:pPr>
      <w:r w:rsidRPr="0090165E">
        <w:rPr>
          <w:rFonts w:ascii="Calibri Light" w:eastAsia="Times New Roman" w:hAnsi="Calibri Light" w:cs="Calibri Light"/>
          <w:color w:val="000000"/>
        </w:rPr>
        <w:t>Provide strategic advice as required.</w:t>
      </w:r>
    </w:p>
    <w:p w14:paraId="6BAC13F9" w14:textId="77777777" w:rsidR="00F75F91" w:rsidRPr="00295710" w:rsidRDefault="00F75F91" w:rsidP="00824C31">
      <w:pPr>
        <w:spacing w:line="240" w:lineRule="auto"/>
        <w:jc w:val="both"/>
        <w:rPr>
          <w:rFonts w:cs="Arial"/>
        </w:rPr>
      </w:pPr>
    </w:p>
    <w:p w14:paraId="3123643E" w14:textId="77777777" w:rsidR="00AC23AB" w:rsidRDefault="00AC23AB" w:rsidP="00AC23AB">
      <w:pPr>
        <w:pStyle w:val="Heading2"/>
        <w:ind w:left="578" w:hanging="578"/>
        <w:contextualSpacing w:val="0"/>
      </w:pPr>
      <w:r>
        <w:t xml:space="preserve">Deliverables </w:t>
      </w:r>
    </w:p>
    <w:p w14:paraId="35C96A34" w14:textId="12E80C47" w:rsidR="00AC23AB" w:rsidRPr="0004547F" w:rsidRDefault="00AC23AB" w:rsidP="00AC23AB">
      <w:pPr>
        <w:spacing w:line="240" w:lineRule="auto"/>
        <w:ind w:left="142" w:hanging="142"/>
        <w:rPr>
          <w:rFonts w:ascii="Calibri Light" w:hAnsi="Calibri Light" w:cs="Calibri Light"/>
        </w:rPr>
      </w:pPr>
      <w:r w:rsidRPr="0004547F">
        <w:rPr>
          <w:rFonts w:ascii="Calibri Light" w:hAnsi="Calibri Light" w:cs="Calibri Light"/>
        </w:rPr>
        <w:t xml:space="preserve">The following deliverables shall be produced </w:t>
      </w:r>
      <w:r>
        <w:rPr>
          <w:rFonts w:ascii="Calibri Light" w:hAnsi="Calibri Light" w:cs="Calibri Light"/>
        </w:rPr>
        <w:t>through the</w:t>
      </w:r>
      <w:r w:rsidRPr="0004547F">
        <w:rPr>
          <w:rFonts w:ascii="Calibri Light" w:hAnsi="Calibri Light" w:cs="Calibri Light"/>
        </w:rPr>
        <w:t xml:space="preserve"> completing these tasks:</w:t>
      </w:r>
    </w:p>
    <w:p w14:paraId="7855CA00" w14:textId="77777777" w:rsidR="00F06E25" w:rsidRPr="0090165E" w:rsidRDefault="00F06E25" w:rsidP="005A34B5">
      <w:pPr>
        <w:pStyle w:val="Default"/>
        <w:numPr>
          <w:ilvl w:val="0"/>
          <w:numId w:val="24"/>
        </w:numPr>
        <w:rPr>
          <w:rFonts w:ascii="Calibri Light" w:hAnsi="Calibri Light" w:cs="Calibri Light"/>
          <w:color w:val="auto"/>
          <w:sz w:val="22"/>
          <w:szCs w:val="22"/>
        </w:rPr>
      </w:pPr>
      <w:r w:rsidRPr="0090165E">
        <w:rPr>
          <w:rFonts w:ascii="Calibri Light" w:hAnsi="Calibri Light" w:cs="Calibri Light"/>
          <w:color w:val="auto"/>
          <w:sz w:val="22"/>
          <w:szCs w:val="22"/>
        </w:rPr>
        <w:t>Regular liaison, including weekly calls.</w:t>
      </w:r>
    </w:p>
    <w:p w14:paraId="0E33698C" w14:textId="77777777" w:rsidR="00F06E25" w:rsidRPr="0090165E" w:rsidRDefault="00F06E25" w:rsidP="005A34B5">
      <w:pPr>
        <w:pStyle w:val="Default"/>
        <w:numPr>
          <w:ilvl w:val="0"/>
          <w:numId w:val="24"/>
        </w:numPr>
        <w:rPr>
          <w:rFonts w:ascii="Calibri Light" w:hAnsi="Calibri Light" w:cs="Calibri Light"/>
          <w:color w:val="auto"/>
          <w:sz w:val="22"/>
          <w:szCs w:val="22"/>
        </w:rPr>
      </w:pPr>
      <w:r w:rsidRPr="0090165E">
        <w:rPr>
          <w:rFonts w:ascii="Calibri Light" w:hAnsi="Calibri Light" w:cs="Calibri Light"/>
          <w:color w:val="auto"/>
          <w:sz w:val="22"/>
          <w:szCs w:val="22"/>
        </w:rPr>
        <w:t>Development of call agendas and action notes.</w:t>
      </w:r>
    </w:p>
    <w:p w14:paraId="6564E9F6" w14:textId="77777777" w:rsidR="00F06E25" w:rsidRPr="0090165E" w:rsidRDefault="00F06E25" w:rsidP="005A34B5">
      <w:pPr>
        <w:pStyle w:val="Default"/>
        <w:numPr>
          <w:ilvl w:val="0"/>
          <w:numId w:val="24"/>
        </w:numPr>
        <w:rPr>
          <w:rFonts w:ascii="Calibri Light" w:hAnsi="Calibri Light" w:cs="Calibri Light"/>
          <w:color w:val="auto"/>
          <w:sz w:val="22"/>
          <w:szCs w:val="22"/>
        </w:rPr>
      </w:pPr>
      <w:r w:rsidRPr="0090165E">
        <w:rPr>
          <w:rFonts w:ascii="Calibri Light" w:hAnsi="Calibri Light" w:cs="Calibri Light"/>
          <w:color w:val="auto"/>
          <w:sz w:val="22"/>
          <w:szCs w:val="22"/>
        </w:rPr>
        <w:t>Internal team meetings and project tracking.</w:t>
      </w:r>
    </w:p>
    <w:p w14:paraId="6B7074DB" w14:textId="77777777" w:rsidR="00F06E25" w:rsidRPr="0090165E" w:rsidRDefault="00F06E25" w:rsidP="005A34B5">
      <w:pPr>
        <w:pStyle w:val="Default"/>
        <w:numPr>
          <w:ilvl w:val="0"/>
          <w:numId w:val="24"/>
        </w:numPr>
        <w:rPr>
          <w:rFonts w:ascii="Calibri Light" w:hAnsi="Calibri Light" w:cs="Calibri Light"/>
          <w:color w:val="auto"/>
          <w:sz w:val="22"/>
          <w:szCs w:val="22"/>
        </w:rPr>
      </w:pPr>
      <w:r w:rsidRPr="0090165E">
        <w:rPr>
          <w:rFonts w:ascii="Calibri Light" w:hAnsi="Calibri Light" w:cs="Calibri Light"/>
          <w:color w:val="auto"/>
          <w:sz w:val="22"/>
          <w:szCs w:val="22"/>
        </w:rPr>
        <w:t>Monitoring Parliamentary discussions and other relevant engagements and communicating key outcomes to Gavi.</w:t>
      </w:r>
    </w:p>
    <w:p w14:paraId="543FE460" w14:textId="77777777" w:rsidR="00F06E25" w:rsidRPr="0090165E" w:rsidRDefault="00F06E25" w:rsidP="005A34B5">
      <w:pPr>
        <w:pStyle w:val="Default"/>
        <w:numPr>
          <w:ilvl w:val="0"/>
          <w:numId w:val="24"/>
        </w:numPr>
        <w:rPr>
          <w:rFonts w:ascii="Calibri Light" w:hAnsi="Calibri Light" w:cs="Calibri Light"/>
          <w:color w:val="auto"/>
          <w:sz w:val="22"/>
          <w:szCs w:val="22"/>
        </w:rPr>
      </w:pPr>
      <w:r w:rsidRPr="0090165E">
        <w:rPr>
          <w:rFonts w:ascii="Calibri Light" w:eastAsia="Times New Roman" w:hAnsi="Calibri Light" w:cs="Calibri Light"/>
          <w:sz w:val="22"/>
          <w:szCs w:val="22"/>
        </w:rPr>
        <w:t>Tracking mentions of Gavi and other topics of interest to consider potential engagement.</w:t>
      </w:r>
    </w:p>
    <w:p w14:paraId="32292997" w14:textId="77777777" w:rsidR="00F06E25" w:rsidRPr="0090165E" w:rsidRDefault="00F06E25" w:rsidP="005A34B5">
      <w:pPr>
        <w:pStyle w:val="Default"/>
        <w:numPr>
          <w:ilvl w:val="0"/>
          <w:numId w:val="24"/>
        </w:numPr>
        <w:rPr>
          <w:rFonts w:ascii="Calibri Light" w:hAnsi="Calibri Light" w:cs="Calibri Light"/>
          <w:color w:val="auto"/>
          <w:sz w:val="22"/>
          <w:szCs w:val="22"/>
        </w:rPr>
      </w:pPr>
      <w:r w:rsidRPr="0090165E">
        <w:rPr>
          <w:rFonts w:ascii="Calibri Light" w:eastAsia="Times New Roman" w:hAnsi="Calibri Light" w:cs="Calibri Light"/>
          <w:sz w:val="22"/>
          <w:szCs w:val="22"/>
        </w:rPr>
        <w:t>Supporting Gavi in securing engagements with key UK audiences.</w:t>
      </w:r>
    </w:p>
    <w:p w14:paraId="702D6337" w14:textId="77777777" w:rsidR="00F06E25" w:rsidRPr="0090165E" w:rsidRDefault="00F06E25" w:rsidP="005A34B5">
      <w:pPr>
        <w:pStyle w:val="ListParagraph"/>
        <w:numPr>
          <w:ilvl w:val="0"/>
          <w:numId w:val="23"/>
        </w:numPr>
        <w:tabs>
          <w:tab w:val="left" w:pos="4962"/>
        </w:tabs>
        <w:spacing w:line="259" w:lineRule="auto"/>
        <w:contextualSpacing w:val="0"/>
        <w:jc w:val="both"/>
        <w:rPr>
          <w:rFonts w:ascii="Calibri Light" w:eastAsia="Calibri" w:hAnsi="Calibri Light" w:cs="Calibri Light"/>
          <w:sz w:val="22"/>
          <w:szCs w:val="22"/>
        </w:rPr>
      </w:pPr>
      <w:r w:rsidRPr="0090165E">
        <w:rPr>
          <w:rFonts w:ascii="Calibri Light" w:eastAsia="Calibri" w:hAnsi="Calibri Light" w:cs="Calibri Light"/>
          <w:sz w:val="22"/>
          <w:szCs w:val="22"/>
        </w:rPr>
        <w:t xml:space="preserve">Provide political analyses of </w:t>
      </w:r>
      <w:r w:rsidRPr="0090165E">
        <w:rPr>
          <w:rFonts w:ascii="Calibri Light" w:hAnsi="Calibri Light" w:cs="Calibri Light"/>
          <w:color w:val="000000"/>
          <w:sz w:val="22"/>
          <w:szCs w:val="22"/>
        </w:rPr>
        <w:t>developments in domestic politics, and implications for Gavi’s engagement in the UK.</w:t>
      </w:r>
    </w:p>
    <w:p w14:paraId="18441B43" w14:textId="77777777" w:rsidR="00F06E25" w:rsidRPr="0090165E" w:rsidRDefault="00F06E25" w:rsidP="005A34B5">
      <w:pPr>
        <w:numPr>
          <w:ilvl w:val="0"/>
          <w:numId w:val="23"/>
        </w:numPr>
        <w:spacing w:line="240" w:lineRule="auto"/>
        <w:contextualSpacing/>
        <w:jc w:val="both"/>
        <w:rPr>
          <w:rFonts w:ascii="Calibri Light" w:eastAsia="Times New Roman" w:hAnsi="Calibri Light" w:cs="Calibri Light"/>
        </w:rPr>
      </w:pPr>
      <w:r w:rsidRPr="0090165E">
        <w:rPr>
          <w:rFonts w:ascii="Calibri Light" w:eastAsia="Times New Roman" w:hAnsi="Calibri Light" w:cs="Calibri Light"/>
        </w:rPr>
        <w:t>Provide regular updates on relevant upcoming activities and events, and, where appropriate, pursuing opportunities to involve Gavi.</w:t>
      </w:r>
    </w:p>
    <w:p w14:paraId="07D68A92" w14:textId="0922D555" w:rsidR="00F06E25" w:rsidRPr="0090165E" w:rsidRDefault="437593F2" w:rsidP="005A34B5">
      <w:pPr>
        <w:numPr>
          <w:ilvl w:val="0"/>
          <w:numId w:val="23"/>
        </w:numPr>
        <w:spacing w:line="240" w:lineRule="auto"/>
        <w:contextualSpacing/>
        <w:jc w:val="both"/>
        <w:rPr>
          <w:rFonts w:ascii="Calibri Light" w:eastAsia="Times New Roman" w:hAnsi="Calibri Light" w:cs="Calibri Light"/>
        </w:rPr>
      </w:pPr>
      <w:r w:rsidRPr="0090165E">
        <w:rPr>
          <w:rFonts w:ascii="Calibri Light" w:eastAsia="Calibri" w:hAnsi="Calibri Light" w:cs="Calibri Light"/>
          <w:lang w:val="en-US"/>
        </w:rPr>
        <w:t>Engage</w:t>
      </w:r>
      <w:r w:rsidR="09A470A4" w:rsidRPr="0090165E">
        <w:rPr>
          <w:rFonts w:ascii="Calibri Light" w:eastAsia="Calibri" w:hAnsi="Calibri Light" w:cs="Calibri Light"/>
          <w:lang w:val="en-US"/>
        </w:rPr>
        <w:t>ment</w:t>
      </w:r>
      <w:r w:rsidR="437E29D4" w:rsidRPr="0090165E">
        <w:rPr>
          <w:rFonts w:ascii="Calibri Light" w:eastAsia="Calibri" w:hAnsi="Calibri Light" w:cs="Calibri Light"/>
          <w:lang w:val="en-US"/>
        </w:rPr>
        <w:t xml:space="preserve"> of</w:t>
      </w:r>
      <w:r w:rsidRPr="0090165E">
        <w:rPr>
          <w:rFonts w:ascii="Calibri Light" w:eastAsia="Calibri" w:hAnsi="Calibri Light" w:cs="Calibri Light"/>
          <w:lang w:val="en-US"/>
        </w:rPr>
        <w:t xml:space="preserve"> </w:t>
      </w:r>
      <w:r w:rsidR="59D7D383" w:rsidRPr="0090165E">
        <w:rPr>
          <w:rFonts w:ascii="Calibri Light" w:eastAsia="Calibri" w:hAnsi="Calibri Light" w:cs="Calibri Light"/>
          <w:lang w:val="en-US"/>
        </w:rPr>
        <w:t>advocates</w:t>
      </w:r>
      <w:r w:rsidRPr="0090165E">
        <w:rPr>
          <w:rFonts w:ascii="Calibri Light" w:eastAsia="Calibri" w:hAnsi="Calibri Light" w:cs="Calibri Light"/>
          <w:lang w:val="en-US"/>
        </w:rPr>
        <w:t xml:space="preserve"> within the UK political and policy making arena</w:t>
      </w:r>
      <w:r w:rsidR="490B8712" w:rsidRPr="0090165E">
        <w:rPr>
          <w:rFonts w:ascii="Calibri Light" w:eastAsia="Calibri" w:hAnsi="Calibri Light" w:cs="Calibri Light"/>
          <w:lang w:val="en-US"/>
        </w:rPr>
        <w:t xml:space="preserve"> by Gavi</w:t>
      </w:r>
      <w:r w:rsidRPr="0090165E">
        <w:rPr>
          <w:rFonts w:ascii="Calibri Light" w:eastAsia="Calibri" w:hAnsi="Calibri Light" w:cs="Calibri Light"/>
          <w:lang w:val="en-US"/>
        </w:rPr>
        <w:t xml:space="preserve">. </w:t>
      </w:r>
    </w:p>
    <w:p w14:paraId="4C8EC37A" w14:textId="77777777" w:rsidR="00F06E25" w:rsidRPr="0090165E" w:rsidRDefault="00F06E25" w:rsidP="005A34B5">
      <w:pPr>
        <w:numPr>
          <w:ilvl w:val="0"/>
          <w:numId w:val="23"/>
        </w:numPr>
        <w:spacing w:line="240" w:lineRule="auto"/>
        <w:contextualSpacing/>
        <w:jc w:val="both"/>
        <w:rPr>
          <w:rFonts w:ascii="Calibri Light" w:eastAsia="Times New Roman" w:hAnsi="Calibri Light" w:cs="Calibri Light"/>
        </w:rPr>
      </w:pPr>
      <w:r w:rsidRPr="0090165E">
        <w:rPr>
          <w:rFonts w:ascii="Calibri Light" w:eastAsia="Calibri" w:hAnsi="Calibri Light" w:cs="Calibri Light"/>
          <w:lang w:val="en-US"/>
        </w:rPr>
        <w:t>Provide monthly narrative reports detailing performance.</w:t>
      </w:r>
    </w:p>
    <w:p w14:paraId="1BEE0141" w14:textId="77777777" w:rsidR="00F06E25" w:rsidRPr="0090165E" w:rsidRDefault="00F06E25" w:rsidP="005A34B5">
      <w:pPr>
        <w:numPr>
          <w:ilvl w:val="0"/>
          <w:numId w:val="23"/>
        </w:numPr>
        <w:spacing w:line="240" w:lineRule="auto"/>
        <w:contextualSpacing/>
        <w:jc w:val="both"/>
        <w:rPr>
          <w:rFonts w:ascii="Calibri Light" w:eastAsia="Times New Roman" w:hAnsi="Calibri Light" w:cs="Calibri Light"/>
        </w:rPr>
      </w:pPr>
      <w:r w:rsidRPr="0090165E">
        <w:rPr>
          <w:rFonts w:ascii="Calibri Light" w:eastAsia="Calibri" w:hAnsi="Calibri Light" w:cs="Calibri Light"/>
          <w:lang w:val="en-US"/>
        </w:rPr>
        <w:t>Quarterly newsletter to provide updates to champions.</w:t>
      </w:r>
    </w:p>
    <w:p w14:paraId="67BCF46E" w14:textId="77777777" w:rsidR="00AC23AB" w:rsidRDefault="00AC23AB" w:rsidP="00AC23AB">
      <w:pPr>
        <w:pStyle w:val="Heading2"/>
        <w:ind w:left="578" w:hanging="578"/>
        <w:contextualSpacing w:val="0"/>
      </w:pPr>
      <w:r>
        <w:lastRenderedPageBreak/>
        <w:t>Key Dates</w:t>
      </w:r>
    </w:p>
    <w:p w14:paraId="56FA1200" w14:textId="77777777" w:rsidR="00AC23AB" w:rsidRDefault="00AC23AB" w:rsidP="00AC23AB">
      <w:pPr>
        <w:rPr>
          <w:rFonts w:ascii="Calibri Light" w:hAnsi="Calibri Light" w:cs="Calibri Light"/>
        </w:rPr>
      </w:pPr>
      <w:r w:rsidRPr="00B3565E">
        <w:rPr>
          <w:rFonts w:ascii="Calibri Light" w:hAnsi="Calibri Light" w:cs="Calibri Light"/>
        </w:rPr>
        <w:t>The following key dates apply</w:t>
      </w:r>
      <w:r>
        <w:rPr>
          <w:rFonts w:ascii="Calibri Light" w:hAnsi="Calibri Light" w:cs="Calibri Light"/>
        </w:rPr>
        <w:t>:</w:t>
      </w:r>
    </w:p>
    <w:p w14:paraId="5291755F" w14:textId="13239EE2" w:rsidR="00AC23AB" w:rsidRPr="00BF45D2" w:rsidRDefault="00A07A54" w:rsidP="005A34B5">
      <w:pPr>
        <w:pStyle w:val="ListParagraph"/>
        <w:numPr>
          <w:ilvl w:val="0"/>
          <w:numId w:val="16"/>
        </w:numPr>
        <w:spacing w:before="60" w:after="60"/>
        <w:ind w:left="284" w:hanging="284"/>
        <w:contextualSpacing w:val="0"/>
        <w:rPr>
          <w:rFonts w:ascii="Calibri Light" w:hAnsi="Calibri Light" w:cs="Calibri Light"/>
          <w:sz w:val="22"/>
          <w:szCs w:val="22"/>
        </w:rPr>
      </w:pPr>
      <w:sdt>
        <w:sdtPr>
          <w:rPr>
            <w:rFonts w:ascii="Calibri Light" w:hAnsi="Calibri Light" w:cs="Calibri Light"/>
            <w:sz w:val="22"/>
            <w:szCs w:val="22"/>
          </w:rPr>
          <w:id w:val="-2088915287"/>
          <w:placeholder>
            <w:docPart w:val="642E02A0FFD4484DBD0BEF80228FC08F"/>
          </w:placeholder>
          <w:date w:fullDate="2023-06-13T00:00:00Z">
            <w:dateFormat w:val="dd/MM/yyyy"/>
            <w:lid w:val="en-GB"/>
            <w:storeMappedDataAs w:val="dateTime"/>
            <w:calendar w:val="gregorian"/>
          </w:date>
        </w:sdtPr>
        <w:sdtContent>
          <w:r w:rsidR="00BF45D2" w:rsidRPr="00BF45D2">
            <w:rPr>
              <w:rFonts w:ascii="Calibri Light" w:hAnsi="Calibri Light" w:cs="Calibri Light"/>
              <w:sz w:val="22"/>
              <w:szCs w:val="22"/>
            </w:rPr>
            <w:t>1</w:t>
          </w:r>
          <w:r w:rsidR="00BF45D2">
            <w:rPr>
              <w:rFonts w:ascii="Calibri Light" w:hAnsi="Calibri Light" w:cs="Calibri Light"/>
              <w:sz w:val="22"/>
              <w:szCs w:val="22"/>
            </w:rPr>
            <w:t>3</w:t>
          </w:r>
          <w:r w:rsidR="00BF45D2" w:rsidRPr="00BF45D2">
            <w:rPr>
              <w:rFonts w:ascii="Calibri Light" w:hAnsi="Calibri Light" w:cs="Calibri Light"/>
              <w:sz w:val="22"/>
              <w:szCs w:val="22"/>
            </w:rPr>
            <w:t>/06/2023</w:t>
          </w:r>
        </w:sdtContent>
      </w:sdt>
      <w:r w:rsidR="00AC23AB" w:rsidRPr="00BF45D2">
        <w:rPr>
          <w:rFonts w:ascii="Calibri Light" w:hAnsi="Calibri Light" w:cs="Calibri Light"/>
          <w:sz w:val="22"/>
          <w:szCs w:val="22"/>
        </w:rPr>
        <w:t xml:space="preserve"> – </w:t>
      </w:r>
      <w:sdt>
        <w:sdtPr>
          <w:rPr>
            <w:rFonts w:ascii="Calibri Light" w:hAnsi="Calibri Light" w:cs="Calibri Light"/>
            <w:sz w:val="22"/>
            <w:szCs w:val="22"/>
          </w:rPr>
          <w:id w:val="1194034119"/>
          <w:placeholder>
            <w:docPart w:val="7A002ABAE52F4E0C82884EBC5B6923A7"/>
          </w:placeholder>
        </w:sdtPr>
        <w:sdtContent>
          <w:r w:rsidR="00BF45D2" w:rsidRPr="00BF45D2">
            <w:rPr>
              <w:rFonts w:ascii="Calibri Light" w:hAnsi="Calibri Light" w:cs="Calibri Light"/>
              <w:sz w:val="22"/>
              <w:szCs w:val="22"/>
            </w:rPr>
            <w:t>Mid-Term Review Summit</w:t>
          </w:r>
        </w:sdtContent>
      </w:sdt>
      <w:r w:rsidR="00AC23AB" w:rsidRPr="00BF45D2">
        <w:rPr>
          <w:rFonts w:ascii="Calibri Light" w:hAnsi="Calibri Light" w:cs="Calibri Light"/>
          <w:sz w:val="22"/>
          <w:szCs w:val="22"/>
        </w:rPr>
        <w:t xml:space="preserve"> </w:t>
      </w:r>
    </w:p>
    <w:p w14:paraId="6AFA763F" w14:textId="77777777" w:rsidR="00AC23AB" w:rsidRDefault="00AC23AB" w:rsidP="00AC23AB">
      <w:pPr>
        <w:pStyle w:val="Heading2"/>
        <w:ind w:left="578" w:hanging="578"/>
        <w:contextualSpacing w:val="0"/>
      </w:pPr>
      <w:r>
        <w:t>Duration of the Work</w:t>
      </w:r>
    </w:p>
    <w:p w14:paraId="58455B6E" w14:textId="294E2446" w:rsidR="0050782B" w:rsidRPr="0050782B" w:rsidRDefault="0050782B" w:rsidP="0050782B">
      <w:pPr>
        <w:pStyle w:val="Heading2"/>
        <w:numPr>
          <w:ilvl w:val="0"/>
          <w:numId w:val="0"/>
        </w:numPr>
        <w:contextualSpacing w:val="0"/>
      </w:pPr>
      <w:r w:rsidRPr="0050782B">
        <w:rPr>
          <w:rFonts w:eastAsia="Arial"/>
          <w:color w:val="auto"/>
          <w:sz w:val="22"/>
          <w:szCs w:val="22"/>
        </w:rPr>
        <w:t xml:space="preserve">Annual contract starting </w:t>
      </w:r>
      <w:r w:rsidR="00F4353B">
        <w:rPr>
          <w:rFonts w:eastAsia="Arial"/>
          <w:color w:val="auto"/>
          <w:sz w:val="22"/>
          <w:szCs w:val="22"/>
        </w:rPr>
        <w:t>3</w:t>
      </w:r>
      <w:r w:rsidRPr="0050782B">
        <w:rPr>
          <w:rFonts w:eastAsia="Arial"/>
          <w:color w:val="auto"/>
          <w:sz w:val="22"/>
          <w:szCs w:val="22"/>
        </w:rPr>
        <w:t xml:space="preserve"> Ju</w:t>
      </w:r>
      <w:r w:rsidR="00475621">
        <w:rPr>
          <w:rFonts w:eastAsia="Arial"/>
          <w:color w:val="auto"/>
          <w:sz w:val="22"/>
          <w:szCs w:val="22"/>
        </w:rPr>
        <w:t>ly</w:t>
      </w:r>
      <w:r w:rsidRPr="0050782B">
        <w:rPr>
          <w:rFonts w:eastAsia="Arial"/>
          <w:color w:val="auto"/>
          <w:sz w:val="22"/>
          <w:szCs w:val="22"/>
        </w:rPr>
        <w:t xml:space="preserve"> 2023. Review in June 2024. By mutual consent extension to 2024-2025 if performance met. </w:t>
      </w:r>
    </w:p>
    <w:p w14:paraId="33E82EF9" w14:textId="642A3922" w:rsidR="00AC23AB" w:rsidRDefault="0050782B" w:rsidP="0050782B">
      <w:pPr>
        <w:pStyle w:val="Heading2"/>
        <w:numPr>
          <w:ilvl w:val="0"/>
          <w:numId w:val="0"/>
        </w:numPr>
        <w:contextualSpacing w:val="0"/>
      </w:pPr>
      <w:r>
        <w:t xml:space="preserve">2.6 </w:t>
      </w:r>
      <w:r w:rsidR="00AC23AB">
        <w:t>Location of the Work</w:t>
      </w:r>
    </w:p>
    <w:p w14:paraId="6D5ED009" w14:textId="30ABCFD8" w:rsidR="00AC23AB" w:rsidRPr="00B111BA" w:rsidRDefault="3FD608D8" w:rsidP="00AC23AB">
      <w:pPr>
        <w:rPr>
          <w:rFonts w:ascii="Calibri Light" w:hAnsi="Calibri Light" w:cs="Calibri Light"/>
        </w:rPr>
      </w:pPr>
      <w:r w:rsidRPr="156FA97F">
        <w:rPr>
          <w:rFonts w:ascii="Calibri Light" w:hAnsi="Calibri Light" w:cs="Calibri Light"/>
        </w:rPr>
        <w:t xml:space="preserve">The scope of </w:t>
      </w:r>
      <w:r w:rsidR="008D31E1">
        <w:rPr>
          <w:rFonts w:ascii="Calibri Light" w:hAnsi="Calibri Light" w:cs="Calibri Light"/>
        </w:rPr>
        <w:t xml:space="preserve">work </w:t>
      </w:r>
      <w:r w:rsidRPr="156FA97F">
        <w:rPr>
          <w:rFonts w:ascii="Calibri Light" w:hAnsi="Calibri Light" w:cs="Calibri Light"/>
        </w:rPr>
        <w:t>shall be performed</w:t>
      </w:r>
      <w:r w:rsidR="008D31E1">
        <w:rPr>
          <w:rFonts w:ascii="Calibri Light" w:hAnsi="Calibri Light" w:cs="Calibri Light"/>
        </w:rPr>
        <w:t xml:space="preserve"> in</w:t>
      </w:r>
      <w:r w:rsidRPr="156FA97F">
        <w:rPr>
          <w:rFonts w:ascii="Calibri Light" w:hAnsi="Calibri Light" w:cs="Calibri Light"/>
        </w:rPr>
        <w:t xml:space="preserve"> </w:t>
      </w:r>
      <w:sdt>
        <w:sdtPr>
          <w:rPr>
            <w:rFonts w:ascii="Calibri Light" w:hAnsi="Calibri Light" w:cs="Calibri Light"/>
            <w:highlight w:val="yellow"/>
          </w:rPr>
          <w:id w:val="-1694367111"/>
          <w:placeholder>
            <w:docPart w:val="522F593CE720479C99A6913798F69264"/>
          </w:placeholder>
        </w:sdtPr>
        <w:sdtContent>
          <w:r w:rsidR="395E3867" w:rsidRPr="008D31E1">
            <w:rPr>
              <w:rFonts w:ascii="Calibri Light" w:hAnsi="Calibri Light" w:cs="Calibri Light"/>
            </w:rPr>
            <w:t>UK</w:t>
          </w:r>
        </w:sdtContent>
      </w:sdt>
      <w:r w:rsidR="00645F24">
        <w:rPr>
          <w:rFonts w:ascii="Calibri Light" w:hAnsi="Calibri Light" w:cs="Calibri Light"/>
        </w:rPr>
        <w:t>.</w:t>
      </w:r>
    </w:p>
    <w:p w14:paraId="695FD158" w14:textId="77777777" w:rsidR="00AC23AB" w:rsidRDefault="00AC23AB" w:rsidP="00AC23AB">
      <w:pPr>
        <w:pStyle w:val="Heading2"/>
        <w:ind w:left="578" w:hanging="578"/>
        <w:contextualSpacing w:val="0"/>
      </w:pPr>
      <w:r>
        <w:t>Work Context</w:t>
      </w:r>
    </w:p>
    <w:p w14:paraId="1BEF0259" w14:textId="0C51B7AD" w:rsidR="00AC23AB" w:rsidRPr="005353A2" w:rsidRDefault="00AC23AB" w:rsidP="00AC23AB">
      <w:pPr>
        <w:spacing w:before="60" w:after="60" w:line="240" w:lineRule="auto"/>
        <w:rPr>
          <w:rFonts w:ascii="Calibri Light" w:hAnsi="Calibri Light" w:cs="Calibri Light"/>
        </w:rPr>
      </w:pPr>
      <w:r w:rsidRPr="005353A2">
        <w:rPr>
          <w:rFonts w:ascii="Calibri Light" w:hAnsi="Calibri Light" w:cs="Calibri Light"/>
        </w:rPr>
        <w:t>The tasks shall be performed for</w:t>
      </w:r>
      <w:r w:rsidR="00667EA4">
        <w:rPr>
          <w:rFonts w:ascii="Calibri Light" w:hAnsi="Calibri Light" w:cs="Calibri Light"/>
        </w:rPr>
        <w:t xml:space="preserve"> the Resource Mobilisation team </w:t>
      </w:r>
      <w:r w:rsidRPr="005353A2">
        <w:rPr>
          <w:rFonts w:ascii="Calibri Light" w:hAnsi="Calibri Light" w:cs="Calibri Light"/>
        </w:rPr>
        <w:t xml:space="preserve">under the supervision of </w:t>
      </w:r>
      <w:sdt>
        <w:sdtPr>
          <w:rPr>
            <w:rFonts w:ascii="Calibri Light" w:hAnsi="Calibri Light" w:cs="Calibri Light"/>
          </w:rPr>
          <w:id w:val="-981690249"/>
          <w:placeholder>
            <w:docPart w:val="F936210BF6AE4FB88FCF7ECFB6034152"/>
          </w:placeholder>
        </w:sdtPr>
        <w:sdtContent>
          <w:r w:rsidR="005A34B5">
            <w:rPr>
              <w:rFonts w:ascii="Calibri Light" w:hAnsi="Calibri Light" w:cs="Calibri Light"/>
            </w:rPr>
            <w:t xml:space="preserve">the Head of Sovereign </w:t>
          </w:r>
          <w:r w:rsidR="00C659AC">
            <w:rPr>
              <w:rFonts w:ascii="Calibri Light" w:hAnsi="Calibri Light" w:cs="Calibri Light"/>
            </w:rPr>
            <w:t>and Private Sector Engagement</w:t>
          </w:r>
        </w:sdtContent>
      </w:sdt>
      <w:r w:rsidRPr="005353A2">
        <w:rPr>
          <w:rFonts w:ascii="Calibri Light" w:hAnsi="Calibri Light" w:cs="Calibri Light"/>
        </w:rPr>
        <w:t>.</w:t>
      </w:r>
    </w:p>
    <w:p w14:paraId="4705F477" w14:textId="3AAF376F" w:rsidR="00AC23AB" w:rsidRPr="00C15887" w:rsidRDefault="00AC23AB" w:rsidP="00631326">
      <w:pPr>
        <w:pStyle w:val="ListParagraph"/>
        <w:spacing w:before="60" w:after="60"/>
        <w:ind w:left="284"/>
        <w:contextualSpacing w:val="0"/>
        <w:rPr>
          <w:rFonts w:ascii="Calibri Light" w:hAnsi="Calibri Light" w:cs="Calibri Light"/>
          <w:sz w:val="22"/>
          <w:szCs w:val="22"/>
          <w:highlight w:val="yellow"/>
        </w:rPr>
      </w:pPr>
    </w:p>
    <w:p w14:paraId="4A8056AA" w14:textId="77777777" w:rsidR="00AC23AB" w:rsidRDefault="00AC23AB" w:rsidP="00AC23AB"/>
    <w:p w14:paraId="7FFC9312" w14:textId="77777777" w:rsidR="00D22632" w:rsidRDefault="00D22632" w:rsidP="00D22632">
      <w:pPr>
        <w:spacing w:beforeLines="23" w:before="55" w:afterLines="23" w:after="55"/>
        <w:contextualSpacing/>
        <w:jc w:val="both"/>
        <w:rPr>
          <w:rFonts w:ascii="Calibri Light" w:hAnsi="Calibri Light" w:cs="Calibri Light"/>
        </w:rPr>
      </w:pPr>
    </w:p>
    <w:p w14:paraId="11D6364F" w14:textId="53C32202" w:rsidR="00A32C66" w:rsidRDefault="00A32C66" w:rsidP="00D22632">
      <w:pPr>
        <w:spacing w:beforeLines="23" w:before="55" w:afterLines="23" w:after="55"/>
        <w:contextualSpacing/>
        <w:jc w:val="both"/>
        <w:rPr>
          <w:rFonts w:ascii="Calibri Light" w:hAnsi="Calibri Light" w:cs="Calibri Light"/>
        </w:rPr>
        <w:sectPr w:rsidR="00A32C66" w:rsidSect="001040BB">
          <w:headerReference w:type="default" r:id="rId23"/>
          <w:pgSz w:w="11906" w:h="16838" w:code="9"/>
          <w:pgMar w:top="1985" w:right="849" w:bottom="851" w:left="1134" w:header="567" w:footer="359" w:gutter="0"/>
          <w:cols w:space="708"/>
          <w:docGrid w:linePitch="360"/>
        </w:sectPr>
      </w:pPr>
    </w:p>
    <w:p w14:paraId="5B20C7C5" w14:textId="721BE986" w:rsidR="00D31A30" w:rsidRDefault="00D31A30" w:rsidP="000F4874">
      <w:pPr>
        <w:pStyle w:val="HeadingAnnex1"/>
        <w:spacing w:after="240"/>
        <w:ind w:left="573" w:hanging="573"/>
        <w:contextualSpacing w:val="0"/>
      </w:pPr>
      <w:bookmarkStart w:id="10" w:name="_Toc43747409"/>
      <w:bookmarkStart w:id="11" w:name="_Toc43747410"/>
      <w:bookmarkStart w:id="12" w:name="_Toc219540652"/>
      <w:bookmarkStart w:id="13" w:name="_Toc46500331"/>
      <w:bookmarkEnd w:id="10"/>
      <w:bookmarkEnd w:id="11"/>
      <w:r w:rsidRPr="00D31A30">
        <w:lastRenderedPageBreak/>
        <w:t xml:space="preserve">Evaluation </w:t>
      </w:r>
      <w:bookmarkEnd w:id="12"/>
      <w:r w:rsidR="00460572">
        <w:t xml:space="preserve">and </w:t>
      </w:r>
      <w:r w:rsidR="00D331F4">
        <w:t>S</w:t>
      </w:r>
      <w:r w:rsidR="00460572">
        <w:t>coring</w:t>
      </w:r>
      <w:r w:rsidR="004871A2">
        <w:t xml:space="preserve"> </w:t>
      </w:r>
      <w:r w:rsidR="00D331F4">
        <w:t>A</w:t>
      </w:r>
      <w:r w:rsidR="004871A2">
        <w:t>pproac</w:t>
      </w:r>
      <w:r w:rsidR="008C1208">
        <w:t>h</w:t>
      </w:r>
      <w:bookmarkEnd w:id="13"/>
    </w:p>
    <w:p w14:paraId="1E6B802F" w14:textId="1995AB6E" w:rsidR="00CC048A" w:rsidRPr="006548EA" w:rsidRDefault="00CC048A" w:rsidP="00CC048A">
      <w:pPr>
        <w:rPr>
          <w:rFonts w:ascii="Calibri Light" w:hAnsi="Calibri Light" w:cs="Calibri Light"/>
        </w:rPr>
      </w:pPr>
      <w:r w:rsidRPr="006548EA">
        <w:rPr>
          <w:rFonts w:ascii="Calibri Light" w:hAnsi="Calibri Light" w:cs="Calibri Light"/>
        </w:rPr>
        <w:t xml:space="preserve">Gavi will base its initial evaluation on the Proposals submitted in response to the RFP. </w:t>
      </w:r>
    </w:p>
    <w:p w14:paraId="460395AA" w14:textId="7ACC59E9" w:rsidR="00CC048A" w:rsidRPr="006548EA" w:rsidRDefault="00CC048A" w:rsidP="006548EA">
      <w:pPr>
        <w:spacing w:before="120"/>
        <w:rPr>
          <w:rFonts w:ascii="Calibri Light" w:hAnsi="Calibri Light" w:cs="Calibri Light"/>
        </w:rPr>
      </w:pPr>
      <w:r w:rsidRPr="006548EA">
        <w:rPr>
          <w:rFonts w:ascii="Calibri Light" w:hAnsi="Calibri Light" w:cs="Calibri Light"/>
        </w:rPr>
        <w:t xml:space="preserve">In deciding which </w:t>
      </w:r>
      <w:r w:rsidR="00074E2E" w:rsidRPr="00E2661C">
        <w:rPr>
          <w:rFonts w:ascii="Calibri Light" w:hAnsi="Calibri Light" w:cs="Calibri Light"/>
        </w:rPr>
        <w:t>Bidders</w:t>
      </w:r>
      <w:r w:rsidRPr="006548EA">
        <w:rPr>
          <w:rFonts w:ascii="Calibri Light" w:hAnsi="Calibri Light" w:cs="Calibri Light"/>
        </w:rPr>
        <w:t xml:space="preserve">/s to shortlist </w:t>
      </w:r>
      <w:r w:rsidR="00074E2E" w:rsidRPr="00E2661C">
        <w:rPr>
          <w:rFonts w:ascii="Calibri Light" w:hAnsi="Calibri Light" w:cs="Calibri Light"/>
        </w:rPr>
        <w:t>Gavi</w:t>
      </w:r>
      <w:r w:rsidRPr="006548EA">
        <w:rPr>
          <w:rFonts w:ascii="Calibri Light" w:hAnsi="Calibri Light" w:cs="Calibri Light"/>
        </w:rPr>
        <w:t xml:space="preserve"> will </w:t>
      </w:r>
      <w:r w:rsidR="00A51D50" w:rsidRPr="00E2661C">
        <w:rPr>
          <w:rFonts w:ascii="Calibri Light" w:hAnsi="Calibri Light" w:cs="Calibri Light"/>
        </w:rPr>
        <w:t xml:space="preserve">consider </w:t>
      </w:r>
      <w:r w:rsidRPr="006548EA">
        <w:rPr>
          <w:rFonts w:ascii="Calibri Light" w:hAnsi="Calibri Light" w:cs="Calibri Light"/>
        </w:rPr>
        <w:t>the results of the evaluation of each Proposal and the following additional information:</w:t>
      </w:r>
    </w:p>
    <w:p w14:paraId="3DF3DBD4" w14:textId="76D6CE0C" w:rsidR="00CC048A" w:rsidRPr="006548EA" w:rsidRDefault="00074E2E" w:rsidP="005A34B5">
      <w:pPr>
        <w:pStyle w:val="ListParagraph"/>
        <w:numPr>
          <w:ilvl w:val="0"/>
          <w:numId w:val="11"/>
        </w:numPr>
        <w:spacing w:before="120" w:after="120"/>
        <w:ind w:left="426" w:hanging="364"/>
        <w:contextualSpacing w:val="0"/>
        <w:rPr>
          <w:rFonts w:ascii="Calibri Light" w:hAnsi="Calibri Light" w:cs="Calibri Light"/>
        </w:rPr>
      </w:pPr>
      <w:r w:rsidRPr="006548EA">
        <w:rPr>
          <w:rFonts w:ascii="Calibri Light" w:eastAsia="Arial" w:hAnsi="Calibri Light" w:cs="Calibri Light"/>
          <w:sz w:val="22"/>
          <w:szCs w:val="22"/>
        </w:rPr>
        <w:t>E</w:t>
      </w:r>
      <w:r w:rsidR="00CC048A" w:rsidRPr="006548EA">
        <w:rPr>
          <w:rFonts w:ascii="Calibri Light" w:eastAsia="Arial" w:hAnsi="Calibri Light" w:cs="Calibri Light"/>
          <w:sz w:val="22"/>
          <w:szCs w:val="22"/>
        </w:rPr>
        <w:t xml:space="preserve">ach </w:t>
      </w:r>
      <w:r w:rsidRPr="00E2661C">
        <w:rPr>
          <w:rFonts w:ascii="Calibri Light" w:eastAsia="Arial" w:hAnsi="Calibri Light" w:cs="Calibri Light"/>
          <w:sz w:val="22"/>
          <w:szCs w:val="22"/>
        </w:rPr>
        <w:t>Bidder</w:t>
      </w:r>
      <w:r w:rsidR="00CC048A" w:rsidRPr="006548EA">
        <w:rPr>
          <w:rFonts w:ascii="Calibri Light" w:eastAsia="Arial" w:hAnsi="Calibri Light" w:cs="Calibri Light"/>
          <w:sz w:val="22"/>
          <w:szCs w:val="22"/>
        </w:rPr>
        <w:t>’s understanding of the Requirements, capability to fully deliver the Requirements and willingness to meet the terms and conditions of the Proposed Contract</w:t>
      </w:r>
      <w:r w:rsidR="007D5F34">
        <w:rPr>
          <w:rFonts w:ascii="Calibri Light" w:eastAsia="Arial" w:hAnsi="Calibri Light" w:cs="Calibri Light"/>
          <w:sz w:val="22"/>
          <w:szCs w:val="22"/>
        </w:rPr>
        <w:t>; and</w:t>
      </w:r>
    </w:p>
    <w:p w14:paraId="796B1AC3" w14:textId="29AB9B25" w:rsidR="00EB49AC" w:rsidRPr="006548EA" w:rsidRDefault="00074E2E" w:rsidP="005A34B5">
      <w:pPr>
        <w:pStyle w:val="ListParagraph"/>
        <w:numPr>
          <w:ilvl w:val="0"/>
          <w:numId w:val="11"/>
        </w:numPr>
        <w:spacing w:before="120" w:after="120"/>
        <w:ind w:left="426" w:hanging="364"/>
        <w:contextualSpacing w:val="0"/>
        <w:rPr>
          <w:rFonts w:ascii="Calibri Light" w:eastAsia="Arial" w:hAnsi="Calibri Light" w:cs="Calibri Light"/>
          <w:sz w:val="22"/>
          <w:szCs w:val="22"/>
        </w:rPr>
      </w:pPr>
      <w:r w:rsidRPr="00E2661C">
        <w:rPr>
          <w:rFonts w:ascii="Calibri Light" w:eastAsia="Arial" w:hAnsi="Calibri Light" w:cs="Calibri Light"/>
          <w:sz w:val="22"/>
          <w:szCs w:val="22"/>
        </w:rPr>
        <w:t>T</w:t>
      </w:r>
      <w:r w:rsidR="00CC048A" w:rsidRPr="006548EA">
        <w:rPr>
          <w:rFonts w:ascii="Calibri Light" w:eastAsia="Arial" w:hAnsi="Calibri Light" w:cs="Calibri Light"/>
          <w:sz w:val="22"/>
          <w:szCs w:val="22"/>
        </w:rPr>
        <w:t>he best value-for-money over the whole</w:t>
      </w:r>
      <w:r w:rsidR="001C7006" w:rsidRPr="00E2661C">
        <w:rPr>
          <w:rFonts w:ascii="Calibri Light" w:eastAsia="Arial" w:hAnsi="Calibri Light" w:cs="Calibri Light"/>
          <w:sz w:val="22"/>
          <w:szCs w:val="22"/>
        </w:rPr>
        <w:t>-</w:t>
      </w:r>
      <w:r w:rsidR="00CC048A" w:rsidRPr="006548EA">
        <w:rPr>
          <w:rFonts w:ascii="Calibri Light" w:eastAsia="Arial" w:hAnsi="Calibri Light" w:cs="Calibri Light"/>
          <w:sz w:val="22"/>
          <w:szCs w:val="22"/>
        </w:rPr>
        <w:t>of-life of the goods or services</w:t>
      </w:r>
      <w:r w:rsidR="007D5F34">
        <w:rPr>
          <w:rFonts w:ascii="Calibri Light" w:eastAsia="Arial" w:hAnsi="Calibri Light" w:cs="Calibri Light"/>
          <w:sz w:val="22"/>
          <w:szCs w:val="22"/>
        </w:rPr>
        <w:t>.</w:t>
      </w:r>
    </w:p>
    <w:p w14:paraId="1E3825CC" w14:textId="365F1D4B" w:rsidR="00EB49AC" w:rsidRPr="006548EA" w:rsidRDefault="00CC048A" w:rsidP="006548EA">
      <w:pPr>
        <w:spacing w:before="240" w:line="240" w:lineRule="auto"/>
        <w:ind w:left="62"/>
        <w:rPr>
          <w:rFonts w:ascii="Calibri Light" w:hAnsi="Calibri Light" w:cs="Calibri Light"/>
        </w:rPr>
      </w:pPr>
      <w:r w:rsidRPr="006548EA">
        <w:rPr>
          <w:rFonts w:ascii="Calibri Light" w:hAnsi="Calibri Light" w:cs="Calibri Light"/>
        </w:rPr>
        <w:t xml:space="preserve">In deciding which </w:t>
      </w:r>
      <w:r w:rsidR="001C7006" w:rsidRPr="00E2661C">
        <w:rPr>
          <w:rFonts w:ascii="Calibri Light" w:hAnsi="Calibri Light" w:cs="Calibri Light"/>
        </w:rPr>
        <w:t>Bidder</w:t>
      </w:r>
      <w:r w:rsidRPr="006548EA">
        <w:rPr>
          <w:rFonts w:ascii="Calibri Light" w:hAnsi="Calibri Light" w:cs="Calibri Light"/>
        </w:rPr>
        <w:t xml:space="preserve">/s, to shortlist </w:t>
      </w:r>
      <w:r w:rsidR="001C7006" w:rsidRPr="00E2661C">
        <w:rPr>
          <w:rFonts w:ascii="Calibri Light" w:hAnsi="Calibri Light" w:cs="Calibri Light"/>
        </w:rPr>
        <w:t>Gavi</w:t>
      </w:r>
      <w:r w:rsidRPr="006548EA">
        <w:rPr>
          <w:rFonts w:ascii="Calibri Light" w:hAnsi="Calibri Light" w:cs="Calibri Light"/>
        </w:rPr>
        <w:t xml:space="preserve"> may </w:t>
      </w:r>
      <w:r w:rsidR="00A51D50" w:rsidRPr="00E2661C">
        <w:rPr>
          <w:rFonts w:ascii="Calibri Light" w:hAnsi="Calibri Light" w:cs="Calibri Light"/>
        </w:rPr>
        <w:t>consider</w:t>
      </w:r>
      <w:r w:rsidRPr="006548EA">
        <w:rPr>
          <w:rFonts w:ascii="Calibri Light" w:hAnsi="Calibri Light" w:cs="Calibri Light"/>
        </w:rPr>
        <w:t xml:space="preserve"> any of the following additional information: </w:t>
      </w:r>
    </w:p>
    <w:p w14:paraId="49014E78" w14:textId="2C642755" w:rsidR="00EB49AC" w:rsidRPr="006548EA" w:rsidRDefault="001C7006" w:rsidP="005A34B5">
      <w:pPr>
        <w:pStyle w:val="ListParagraph"/>
        <w:numPr>
          <w:ilvl w:val="0"/>
          <w:numId w:val="12"/>
        </w:numPr>
        <w:spacing w:before="120" w:after="120"/>
        <w:ind w:left="426" w:hanging="364"/>
        <w:contextualSpacing w:val="0"/>
        <w:rPr>
          <w:rFonts w:ascii="Calibri Light" w:hAnsi="Calibri Light" w:cs="Calibri Light"/>
        </w:rPr>
      </w:pPr>
      <w:r w:rsidRPr="006548EA">
        <w:rPr>
          <w:rFonts w:ascii="Calibri Light" w:hAnsi="Calibri Light" w:cs="Calibri Light"/>
          <w:sz w:val="22"/>
          <w:szCs w:val="22"/>
        </w:rPr>
        <w:t>T</w:t>
      </w:r>
      <w:r w:rsidR="00CC048A" w:rsidRPr="006548EA">
        <w:rPr>
          <w:rFonts w:ascii="Calibri Light" w:hAnsi="Calibri Light" w:cs="Calibri Light"/>
          <w:sz w:val="22"/>
          <w:szCs w:val="22"/>
        </w:rPr>
        <w:t xml:space="preserve">he results from </w:t>
      </w:r>
      <w:r w:rsidR="002435C2">
        <w:rPr>
          <w:rFonts w:ascii="Calibri Light" w:hAnsi="Calibri Light" w:cs="Calibri Light"/>
          <w:sz w:val="22"/>
          <w:szCs w:val="22"/>
        </w:rPr>
        <w:t xml:space="preserve">past performance </w:t>
      </w:r>
      <w:r w:rsidR="00CC048A" w:rsidRPr="006548EA">
        <w:rPr>
          <w:rFonts w:ascii="Calibri Light" w:hAnsi="Calibri Light" w:cs="Calibri Light"/>
          <w:sz w:val="22"/>
          <w:szCs w:val="22"/>
        </w:rPr>
        <w:t>reference checks, site visits, product testing and any other due diligence</w:t>
      </w:r>
      <w:r w:rsidR="007D5F34">
        <w:rPr>
          <w:rFonts w:ascii="Calibri Light" w:hAnsi="Calibri Light" w:cs="Calibri Light"/>
          <w:sz w:val="22"/>
          <w:szCs w:val="22"/>
        </w:rPr>
        <w:t>;</w:t>
      </w:r>
    </w:p>
    <w:p w14:paraId="5AD809B3" w14:textId="62B62B3A" w:rsidR="00EB49AC" w:rsidRPr="006548EA" w:rsidRDefault="001C7006" w:rsidP="005A34B5">
      <w:pPr>
        <w:pStyle w:val="ListParagraph"/>
        <w:numPr>
          <w:ilvl w:val="0"/>
          <w:numId w:val="12"/>
        </w:numPr>
        <w:spacing w:before="120" w:after="120"/>
        <w:ind w:left="426" w:hanging="364"/>
        <w:contextualSpacing w:val="0"/>
        <w:rPr>
          <w:rFonts w:ascii="Calibri Light" w:hAnsi="Calibri Light" w:cs="Calibri Light"/>
        </w:rPr>
      </w:pPr>
      <w:r w:rsidRPr="006548EA">
        <w:rPr>
          <w:rFonts w:ascii="Calibri Light" w:hAnsi="Calibri Light" w:cs="Calibri Light"/>
          <w:sz w:val="22"/>
          <w:szCs w:val="22"/>
        </w:rPr>
        <w:t>T</w:t>
      </w:r>
      <w:r w:rsidR="00CC048A" w:rsidRPr="006548EA">
        <w:rPr>
          <w:rFonts w:ascii="Calibri Light" w:hAnsi="Calibri Light" w:cs="Calibri Light"/>
          <w:sz w:val="22"/>
          <w:szCs w:val="22"/>
        </w:rPr>
        <w:t xml:space="preserve">he ease of </w:t>
      </w:r>
      <w:r w:rsidR="00AD1BAF" w:rsidRPr="64A34CD2">
        <w:rPr>
          <w:rFonts w:ascii="Calibri Light" w:hAnsi="Calibri Light" w:cs="Calibri Light"/>
          <w:sz w:val="22"/>
          <w:szCs w:val="22"/>
        </w:rPr>
        <w:t>negotiations</w:t>
      </w:r>
      <w:r w:rsidR="00CC048A" w:rsidRPr="006548EA">
        <w:rPr>
          <w:rFonts w:ascii="Calibri Light" w:hAnsi="Calibri Light" w:cs="Calibri Light"/>
          <w:sz w:val="22"/>
          <w:szCs w:val="22"/>
        </w:rPr>
        <w:t xml:space="preserve"> with a </w:t>
      </w:r>
      <w:r w:rsidRPr="006548EA">
        <w:rPr>
          <w:rFonts w:ascii="Calibri Light" w:hAnsi="Calibri Light" w:cs="Calibri Light"/>
          <w:sz w:val="22"/>
          <w:szCs w:val="22"/>
        </w:rPr>
        <w:t>Bidder</w:t>
      </w:r>
      <w:r w:rsidR="00CC048A" w:rsidRPr="006548EA">
        <w:rPr>
          <w:rFonts w:ascii="Calibri Light" w:hAnsi="Calibri Light" w:cs="Calibri Light"/>
          <w:sz w:val="22"/>
          <w:szCs w:val="22"/>
        </w:rPr>
        <w:t xml:space="preserve"> based on that </w:t>
      </w:r>
      <w:r w:rsidRPr="006548EA">
        <w:rPr>
          <w:rFonts w:ascii="Calibri Light" w:hAnsi="Calibri Light" w:cs="Calibri Light"/>
          <w:sz w:val="22"/>
          <w:szCs w:val="22"/>
        </w:rPr>
        <w:t>Bidder</w:t>
      </w:r>
      <w:r w:rsidR="00CC048A" w:rsidRPr="006548EA">
        <w:rPr>
          <w:rFonts w:ascii="Calibri Light" w:hAnsi="Calibri Light" w:cs="Calibri Light"/>
          <w:sz w:val="22"/>
          <w:szCs w:val="22"/>
        </w:rPr>
        <w:t>’s feedback on the Proposed Contract (where these do not form part of the weighted criteria)</w:t>
      </w:r>
      <w:r w:rsidR="007D5F34">
        <w:rPr>
          <w:rFonts w:ascii="Calibri Light" w:hAnsi="Calibri Light" w:cs="Calibri Light"/>
          <w:sz w:val="22"/>
          <w:szCs w:val="22"/>
        </w:rPr>
        <w:t>;</w:t>
      </w:r>
      <w:r w:rsidR="00CC048A" w:rsidRPr="006548EA">
        <w:rPr>
          <w:rFonts w:ascii="Calibri Light" w:hAnsi="Calibri Light" w:cs="Calibri Light"/>
          <w:sz w:val="22"/>
          <w:szCs w:val="22"/>
        </w:rPr>
        <w:t xml:space="preserve"> </w:t>
      </w:r>
    </w:p>
    <w:p w14:paraId="7602BF6D" w14:textId="0957652C" w:rsidR="00EB49AC" w:rsidRPr="006548EA" w:rsidRDefault="001C7006" w:rsidP="005A34B5">
      <w:pPr>
        <w:pStyle w:val="ListParagraph"/>
        <w:numPr>
          <w:ilvl w:val="0"/>
          <w:numId w:val="11"/>
        </w:numPr>
        <w:spacing w:before="120" w:after="120"/>
        <w:ind w:left="426" w:hanging="364"/>
        <w:contextualSpacing w:val="0"/>
        <w:rPr>
          <w:rFonts w:ascii="Calibri Light" w:hAnsi="Calibri Light" w:cs="Calibri Light"/>
        </w:rPr>
      </w:pPr>
      <w:r w:rsidRPr="00E2661C">
        <w:rPr>
          <w:rFonts w:ascii="Calibri Light" w:eastAsia="Arial" w:hAnsi="Calibri Light" w:cs="Calibri Light"/>
          <w:sz w:val="22"/>
          <w:szCs w:val="22"/>
        </w:rPr>
        <w:t>A</w:t>
      </w:r>
      <w:r w:rsidR="00CC048A" w:rsidRPr="006548EA">
        <w:rPr>
          <w:rFonts w:ascii="Calibri Light" w:eastAsia="Arial" w:hAnsi="Calibri Light" w:cs="Calibri Light"/>
          <w:sz w:val="22"/>
          <w:szCs w:val="22"/>
        </w:rPr>
        <w:t xml:space="preserve">ny matter that materially impacts on </w:t>
      </w:r>
      <w:r w:rsidRPr="00E2661C">
        <w:rPr>
          <w:rFonts w:ascii="Calibri Light" w:eastAsia="Arial" w:hAnsi="Calibri Light" w:cs="Calibri Light"/>
          <w:sz w:val="22"/>
          <w:szCs w:val="22"/>
        </w:rPr>
        <w:t>Gavi</w:t>
      </w:r>
      <w:r w:rsidR="00CC048A" w:rsidRPr="006548EA">
        <w:rPr>
          <w:rFonts w:ascii="Calibri Light" w:eastAsia="Arial" w:hAnsi="Calibri Light" w:cs="Calibri Light"/>
          <w:sz w:val="22"/>
          <w:szCs w:val="22"/>
        </w:rPr>
        <w:t xml:space="preserve">’s trust and confidence in the </w:t>
      </w:r>
      <w:r w:rsidRPr="00E2661C">
        <w:rPr>
          <w:rFonts w:ascii="Calibri Light" w:eastAsia="Arial" w:hAnsi="Calibri Light" w:cs="Calibri Light"/>
          <w:sz w:val="22"/>
          <w:szCs w:val="22"/>
        </w:rPr>
        <w:t>Bidder</w:t>
      </w:r>
      <w:r w:rsidR="007D5F34">
        <w:rPr>
          <w:rFonts w:ascii="Calibri Light" w:eastAsia="Arial" w:hAnsi="Calibri Light" w:cs="Calibri Light"/>
          <w:sz w:val="22"/>
          <w:szCs w:val="22"/>
        </w:rPr>
        <w:t>;</w:t>
      </w:r>
      <w:r w:rsidR="00D04CF7">
        <w:rPr>
          <w:rFonts w:ascii="Calibri Light" w:eastAsia="Arial" w:hAnsi="Calibri Light" w:cs="Calibri Light"/>
          <w:sz w:val="22"/>
          <w:szCs w:val="22"/>
        </w:rPr>
        <w:t xml:space="preserve"> and</w:t>
      </w:r>
    </w:p>
    <w:p w14:paraId="587FBD04" w14:textId="3DA8ACBB" w:rsidR="00EB49AC" w:rsidRPr="006548EA" w:rsidRDefault="001C7006" w:rsidP="005A34B5">
      <w:pPr>
        <w:pStyle w:val="ListParagraph"/>
        <w:numPr>
          <w:ilvl w:val="0"/>
          <w:numId w:val="11"/>
        </w:numPr>
        <w:spacing w:before="120" w:after="120"/>
        <w:ind w:left="426" w:hanging="364"/>
        <w:contextualSpacing w:val="0"/>
        <w:rPr>
          <w:rFonts w:ascii="Calibri Light" w:eastAsia="Arial" w:hAnsi="Calibri Light" w:cs="Calibri Light"/>
          <w:sz w:val="22"/>
          <w:szCs w:val="22"/>
        </w:rPr>
      </w:pPr>
      <w:r w:rsidRPr="00E2661C">
        <w:rPr>
          <w:rFonts w:ascii="Calibri Light" w:eastAsia="Arial" w:hAnsi="Calibri Light" w:cs="Calibri Light"/>
          <w:sz w:val="22"/>
          <w:szCs w:val="22"/>
        </w:rPr>
        <w:t>A</w:t>
      </w:r>
      <w:r w:rsidR="00CC048A" w:rsidRPr="006548EA">
        <w:rPr>
          <w:rFonts w:ascii="Calibri Light" w:eastAsia="Arial" w:hAnsi="Calibri Light" w:cs="Calibri Light"/>
          <w:sz w:val="22"/>
          <w:szCs w:val="22"/>
        </w:rPr>
        <w:t xml:space="preserve">ny other relevant information that </w:t>
      </w:r>
      <w:r w:rsidRPr="00E2661C">
        <w:rPr>
          <w:rFonts w:ascii="Calibri Light" w:eastAsia="Arial" w:hAnsi="Calibri Light" w:cs="Calibri Light"/>
          <w:sz w:val="22"/>
          <w:szCs w:val="22"/>
        </w:rPr>
        <w:t>Gavi</w:t>
      </w:r>
      <w:r w:rsidR="00CC048A" w:rsidRPr="006548EA">
        <w:rPr>
          <w:rFonts w:ascii="Calibri Light" w:eastAsia="Arial" w:hAnsi="Calibri Light" w:cs="Calibri Light"/>
          <w:sz w:val="22"/>
          <w:szCs w:val="22"/>
        </w:rPr>
        <w:t xml:space="preserve"> may have in its possession</w:t>
      </w:r>
      <w:r w:rsidR="007D5F34">
        <w:rPr>
          <w:rFonts w:ascii="Calibri Light" w:eastAsia="Arial" w:hAnsi="Calibri Light" w:cs="Calibri Light"/>
          <w:sz w:val="22"/>
          <w:szCs w:val="22"/>
        </w:rPr>
        <w:t>;</w:t>
      </w:r>
      <w:r w:rsidR="00CC048A" w:rsidRPr="006548EA">
        <w:rPr>
          <w:rFonts w:ascii="Calibri Light" w:eastAsia="Arial" w:hAnsi="Calibri Light" w:cs="Calibri Light"/>
          <w:sz w:val="22"/>
          <w:szCs w:val="22"/>
        </w:rPr>
        <w:t xml:space="preserve"> </w:t>
      </w:r>
    </w:p>
    <w:p w14:paraId="15F021C3" w14:textId="14DB7323" w:rsidR="00CC048A" w:rsidRPr="006548EA" w:rsidRDefault="001C7006" w:rsidP="006548EA">
      <w:pPr>
        <w:ind w:left="60"/>
      </w:pPr>
      <w:r w:rsidRPr="006548EA">
        <w:rPr>
          <w:rFonts w:ascii="Calibri Light" w:hAnsi="Calibri Light" w:cs="Calibri Light"/>
        </w:rPr>
        <w:t xml:space="preserve">Gavi </w:t>
      </w:r>
      <w:r w:rsidR="00CC048A" w:rsidRPr="006548EA">
        <w:rPr>
          <w:rFonts w:ascii="Calibri Light" w:hAnsi="Calibri Light" w:cs="Calibri Light"/>
        </w:rPr>
        <w:t xml:space="preserve">will advise </w:t>
      </w:r>
      <w:r w:rsidRPr="006548EA">
        <w:rPr>
          <w:rFonts w:ascii="Calibri Light" w:hAnsi="Calibri Light" w:cs="Calibri Light"/>
        </w:rPr>
        <w:t>Bidders</w:t>
      </w:r>
      <w:r w:rsidR="00CC048A" w:rsidRPr="006548EA">
        <w:rPr>
          <w:rFonts w:ascii="Calibri Light" w:hAnsi="Calibri Light" w:cs="Calibri Light"/>
        </w:rPr>
        <w:t xml:space="preserve"> if they have been shortlisted. Being shortlisted does not constitute acceptance by </w:t>
      </w:r>
      <w:r w:rsidRPr="006548EA">
        <w:rPr>
          <w:rFonts w:ascii="Calibri Light" w:hAnsi="Calibri Light" w:cs="Calibri Light"/>
        </w:rPr>
        <w:t>Gavi</w:t>
      </w:r>
      <w:r w:rsidR="00CC048A" w:rsidRPr="006548EA">
        <w:rPr>
          <w:rFonts w:ascii="Calibri Light" w:hAnsi="Calibri Light" w:cs="Calibri Light"/>
        </w:rPr>
        <w:t xml:space="preserve"> of the </w:t>
      </w:r>
      <w:r w:rsidRPr="006548EA">
        <w:rPr>
          <w:rFonts w:ascii="Calibri Light" w:hAnsi="Calibri Light" w:cs="Calibri Light"/>
        </w:rPr>
        <w:t>Bidder</w:t>
      </w:r>
      <w:r w:rsidR="00CC048A" w:rsidRPr="006548EA">
        <w:rPr>
          <w:rFonts w:ascii="Calibri Light" w:hAnsi="Calibri Light" w:cs="Calibri Light"/>
        </w:rPr>
        <w:t xml:space="preserve">’s Proposal, or imply or create any obligation on </w:t>
      </w:r>
      <w:r w:rsidRPr="006548EA">
        <w:rPr>
          <w:rFonts w:ascii="Calibri Light" w:hAnsi="Calibri Light" w:cs="Calibri Light"/>
        </w:rPr>
        <w:t>to Gavi</w:t>
      </w:r>
      <w:r w:rsidR="00CC048A" w:rsidRPr="006548EA">
        <w:rPr>
          <w:rFonts w:ascii="Calibri Light" w:hAnsi="Calibri Light" w:cs="Calibri Light"/>
        </w:rPr>
        <w:t xml:space="preserve"> to enter into negotiations with, or award a Contract for delivery of the Requirements to any shortlisted </w:t>
      </w:r>
      <w:r w:rsidRPr="006548EA">
        <w:rPr>
          <w:rFonts w:ascii="Calibri Light" w:hAnsi="Calibri Light" w:cs="Calibri Light"/>
        </w:rPr>
        <w:t>Bidder</w:t>
      </w:r>
      <w:r w:rsidR="00CC048A" w:rsidRPr="006548EA">
        <w:rPr>
          <w:rFonts w:ascii="Calibri Light" w:hAnsi="Calibri Light" w:cs="Calibri Light"/>
        </w:rPr>
        <w:t xml:space="preserve">/s. </w:t>
      </w:r>
    </w:p>
    <w:p w14:paraId="300A12F7" w14:textId="458000A1" w:rsidR="00EB4AA2" w:rsidRDefault="00EB4AA2" w:rsidP="00CB53C5">
      <w:pPr>
        <w:pStyle w:val="Heading2"/>
      </w:pPr>
      <w:r>
        <w:t>Evaluation Committee</w:t>
      </w:r>
    </w:p>
    <w:p w14:paraId="3DC7181A" w14:textId="7B912F24" w:rsidR="00EB4AA2" w:rsidRPr="00151667" w:rsidRDefault="00EB4AA2" w:rsidP="00151667">
      <w:pPr>
        <w:spacing w:after="80" w:line="276" w:lineRule="auto"/>
        <w:jc w:val="both"/>
        <w:rPr>
          <w:rFonts w:ascii="Calibri Light" w:hAnsi="Calibri Light" w:cs="Calibri Light"/>
        </w:rPr>
      </w:pPr>
      <w:r w:rsidRPr="00151667">
        <w:rPr>
          <w:rFonts w:ascii="Calibri Light" w:hAnsi="Calibri Light" w:cs="Calibri Light"/>
        </w:rPr>
        <w:t xml:space="preserve">Gavi will convene an evaluation </w:t>
      </w:r>
      <w:r w:rsidR="00CB58C4" w:rsidRPr="00151667">
        <w:rPr>
          <w:rFonts w:ascii="Calibri Light" w:hAnsi="Calibri Light" w:cs="Calibri Light"/>
        </w:rPr>
        <w:t>committee</w:t>
      </w:r>
      <w:r w:rsidRPr="00151667">
        <w:rPr>
          <w:rFonts w:ascii="Calibri Light" w:hAnsi="Calibri Light" w:cs="Calibri Light"/>
        </w:rPr>
        <w:t xml:space="preserve"> comprising members chosen for their relevant expertise and experience. In addition, Gavi may invite independent advisors to evaluate any Proposal, or any aspect of any Proposal.</w:t>
      </w:r>
    </w:p>
    <w:p w14:paraId="10B57FEB" w14:textId="1D0401D5" w:rsidR="00071F61" w:rsidRPr="00C3174B" w:rsidRDefault="00071F61" w:rsidP="00CB53C5">
      <w:pPr>
        <w:pStyle w:val="Heading2"/>
      </w:pPr>
      <w:r>
        <w:t>Evaluation Model</w:t>
      </w:r>
    </w:p>
    <w:p w14:paraId="0DCD32F8" w14:textId="6D949616" w:rsidR="00DB3778" w:rsidRDefault="00071F61" w:rsidP="00CF3978">
      <w:pPr>
        <w:spacing w:after="80" w:line="276" w:lineRule="auto"/>
        <w:jc w:val="both"/>
        <w:rPr>
          <w:rFonts w:ascii="Calibri Light" w:hAnsi="Calibri Light" w:cs="Calibri Light"/>
        </w:rPr>
      </w:pPr>
      <w:r w:rsidRPr="72F226BC">
        <w:rPr>
          <w:rFonts w:ascii="Calibri Light" w:hAnsi="Calibri Light" w:cs="Calibri Light"/>
        </w:rPr>
        <w:t xml:space="preserve">The evaluation model </w:t>
      </w:r>
      <w:r w:rsidR="00C65BAC">
        <w:rPr>
          <w:rFonts w:ascii="Calibri Light" w:hAnsi="Calibri Light" w:cs="Calibri Light"/>
        </w:rPr>
        <w:t>is based on the weighting under section 3.5 (Evaluation Criteria)</w:t>
      </w:r>
      <w:r w:rsidR="00436BAC">
        <w:rPr>
          <w:rFonts w:ascii="Calibri Light" w:hAnsi="Calibri Light" w:cs="Calibri Light"/>
        </w:rPr>
        <w:t>.</w:t>
      </w:r>
    </w:p>
    <w:p w14:paraId="784EB8A8" w14:textId="62327B33" w:rsidR="00436BAC" w:rsidRDefault="00436BAC" w:rsidP="005A34B5">
      <w:pPr>
        <w:pStyle w:val="ListParagraph"/>
        <w:numPr>
          <w:ilvl w:val="0"/>
          <w:numId w:val="20"/>
        </w:numPr>
        <w:spacing w:after="80" w:line="276" w:lineRule="auto"/>
        <w:jc w:val="both"/>
        <w:rPr>
          <w:rFonts w:ascii="Calibri Light" w:hAnsi="Calibri Light" w:cs="Calibri Light"/>
        </w:rPr>
      </w:pPr>
      <w:r>
        <w:rPr>
          <w:rFonts w:ascii="Calibri Light" w:hAnsi="Calibri Light" w:cs="Calibri Light"/>
        </w:rPr>
        <w:t>Gavi will first assess all bidders against the Pass/Fail Qualifying Criteria in Section 3.4 and bidders that do not meet the required criteria will be disqualified</w:t>
      </w:r>
    </w:p>
    <w:p w14:paraId="75589937" w14:textId="5DF93213" w:rsidR="00ED5FDE" w:rsidRDefault="00436BAC" w:rsidP="005A34B5">
      <w:pPr>
        <w:pStyle w:val="ListParagraph"/>
        <w:numPr>
          <w:ilvl w:val="0"/>
          <w:numId w:val="20"/>
        </w:numPr>
        <w:spacing w:after="80" w:line="276" w:lineRule="auto"/>
        <w:jc w:val="both"/>
        <w:rPr>
          <w:rFonts w:ascii="Calibri Light" w:hAnsi="Calibri Light" w:cs="Calibri Light"/>
        </w:rPr>
      </w:pPr>
      <w:r>
        <w:rPr>
          <w:rFonts w:ascii="Calibri Light" w:hAnsi="Calibri Light" w:cs="Calibri Light"/>
        </w:rPr>
        <w:t>Bidders passing the Qualifying criteria will then be evaluated against the Technical Evaluation criteria in section 3.5.1</w:t>
      </w:r>
      <w:r w:rsidR="00ED5FDE">
        <w:rPr>
          <w:rFonts w:ascii="Calibri Light" w:hAnsi="Calibri Light" w:cs="Calibri Light"/>
        </w:rPr>
        <w:t xml:space="preserve">. Proposals must meet </w:t>
      </w:r>
      <w:r w:rsidR="00312821">
        <w:rPr>
          <w:rFonts w:ascii="Calibri Light" w:hAnsi="Calibri Light" w:cs="Calibri Light"/>
        </w:rPr>
        <w:t xml:space="preserve">the minimum threshold defined in Section </w:t>
      </w:r>
      <w:r w:rsidR="001C0DB9">
        <w:rPr>
          <w:rFonts w:ascii="Calibri Light" w:hAnsi="Calibri Light" w:cs="Calibri Light"/>
        </w:rPr>
        <w:t>3.5.1 “Technical and Sustainability</w:t>
      </w:r>
      <w:r w:rsidR="0094776E">
        <w:rPr>
          <w:rFonts w:ascii="Calibri Light" w:hAnsi="Calibri Light" w:cs="Calibri Light"/>
        </w:rPr>
        <w:t xml:space="preserve"> Evaluation Criteria. </w:t>
      </w:r>
      <w:r w:rsidR="001C0DB9">
        <w:rPr>
          <w:rFonts w:ascii="Calibri Light" w:hAnsi="Calibri Light" w:cs="Calibri Light"/>
        </w:rPr>
        <w:t xml:space="preserve"> </w:t>
      </w:r>
    </w:p>
    <w:p w14:paraId="303E7941" w14:textId="14D2A66F" w:rsidR="00ED5FDE" w:rsidRPr="00ED5FDE" w:rsidRDefault="00ED5FDE" w:rsidP="005A34B5">
      <w:pPr>
        <w:pStyle w:val="ListParagraph"/>
        <w:numPr>
          <w:ilvl w:val="0"/>
          <w:numId w:val="20"/>
        </w:numPr>
        <w:spacing w:after="80" w:line="276" w:lineRule="auto"/>
        <w:jc w:val="both"/>
        <w:rPr>
          <w:rFonts w:ascii="Calibri Light" w:hAnsi="Calibri Light" w:cs="Calibri Light"/>
        </w:rPr>
      </w:pPr>
      <w:r>
        <w:rPr>
          <w:rFonts w:ascii="Calibri Light" w:hAnsi="Calibri Light" w:cs="Calibri Light"/>
        </w:rPr>
        <w:t xml:space="preserve">Bidders passing the minimum Technical score will then be evaluated against the Financial Evaluation criteria </w:t>
      </w:r>
      <w:r w:rsidR="00634535">
        <w:rPr>
          <w:rFonts w:ascii="Calibri Light" w:hAnsi="Calibri Light" w:cs="Calibri Light"/>
        </w:rPr>
        <w:t>in Section 3.5.2. The maximum number of financial evaluation points will be allocated to the</w:t>
      </w:r>
      <w:r w:rsidR="0025683B">
        <w:rPr>
          <w:rFonts w:ascii="Calibri Light" w:hAnsi="Calibri Light" w:cs="Calibri Light"/>
        </w:rPr>
        <w:t xml:space="preserve"> lowest priced financial proposal. Financial Proposals from other bidders will receive points in reverse proportion according to the following formula: [</w:t>
      </w:r>
      <w:r w:rsidR="004B1F09">
        <w:rPr>
          <w:rFonts w:ascii="Calibri Light" w:hAnsi="Calibri Light" w:cs="Calibri Light"/>
        </w:rPr>
        <w:t>Maximum number of points for the Financial Proposal] x [Lowest price] / [Price of proposal being evaluated]</w:t>
      </w:r>
    </w:p>
    <w:p w14:paraId="774FE718" w14:textId="2201FA88" w:rsidR="00071F61" w:rsidRPr="00C3174B" w:rsidRDefault="0082166B" w:rsidP="00CB53C5">
      <w:pPr>
        <w:pStyle w:val="Heading2"/>
      </w:pPr>
      <w:r>
        <w:t>Two</w:t>
      </w:r>
      <w:r w:rsidR="00071F61">
        <w:t>-Envelope System</w:t>
      </w:r>
    </w:p>
    <w:p w14:paraId="4F618425" w14:textId="7E582973" w:rsidR="00071F61" w:rsidRDefault="00071F61" w:rsidP="00AB36D8">
      <w:pPr>
        <w:spacing w:after="80" w:line="276" w:lineRule="auto"/>
        <w:jc w:val="both"/>
        <w:rPr>
          <w:rFonts w:ascii="Calibri Light" w:hAnsi="Calibri Light" w:cs="Calibri Light"/>
        </w:rPr>
      </w:pPr>
      <w:r w:rsidRPr="72F226BC">
        <w:rPr>
          <w:rFonts w:ascii="Calibri Light" w:hAnsi="Calibri Light" w:cs="Calibri Light"/>
        </w:rPr>
        <w:t xml:space="preserve">Members of </w:t>
      </w:r>
      <w:r w:rsidR="004B2409" w:rsidRPr="72F226BC">
        <w:rPr>
          <w:rFonts w:ascii="Calibri Light" w:hAnsi="Calibri Light" w:cs="Calibri Light"/>
        </w:rPr>
        <w:t>the technical</w:t>
      </w:r>
      <w:r w:rsidRPr="72F226BC">
        <w:rPr>
          <w:rFonts w:ascii="Calibri Light" w:hAnsi="Calibri Light" w:cs="Calibri Light"/>
        </w:rPr>
        <w:t xml:space="preserve"> </w:t>
      </w:r>
      <w:r w:rsidR="00211305" w:rsidRPr="72F226BC">
        <w:rPr>
          <w:rFonts w:ascii="Calibri Light" w:hAnsi="Calibri Light" w:cs="Calibri Light"/>
        </w:rPr>
        <w:t>evaluation</w:t>
      </w:r>
      <w:r w:rsidRPr="72F226BC">
        <w:rPr>
          <w:rFonts w:ascii="Calibri Light" w:hAnsi="Calibri Light" w:cs="Calibri Light"/>
        </w:rPr>
        <w:t xml:space="preserve"> </w:t>
      </w:r>
      <w:r w:rsidR="00211305" w:rsidRPr="72F226BC">
        <w:rPr>
          <w:rFonts w:ascii="Calibri Light" w:hAnsi="Calibri Light" w:cs="Calibri Light"/>
        </w:rPr>
        <w:t>c</w:t>
      </w:r>
      <w:r w:rsidRPr="72F226BC">
        <w:rPr>
          <w:rFonts w:ascii="Calibri Light" w:hAnsi="Calibri Light" w:cs="Calibri Light"/>
        </w:rPr>
        <w:t>ommittee will score each Proposal based on the weighted Technical Criteria listed below</w:t>
      </w:r>
      <w:r w:rsidR="00145386">
        <w:rPr>
          <w:rFonts w:ascii="Calibri Light" w:hAnsi="Calibri Light" w:cs="Calibri Light"/>
        </w:rPr>
        <w:t xml:space="preserve"> (Section 3.4)</w:t>
      </w:r>
      <w:r w:rsidRPr="72F226BC">
        <w:rPr>
          <w:rFonts w:ascii="Calibri Light" w:hAnsi="Calibri Light" w:cs="Calibri Light"/>
        </w:rPr>
        <w:t xml:space="preserve">. Proposals will then be ranked according to their </w:t>
      </w:r>
      <w:r w:rsidR="00C52150" w:rsidRPr="72F226BC">
        <w:rPr>
          <w:rFonts w:ascii="Calibri Light" w:hAnsi="Calibri Light" w:cs="Calibri Light"/>
        </w:rPr>
        <w:t xml:space="preserve">technical </w:t>
      </w:r>
      <w:r w:rsidRPr="72F226BC">
        <w:rPr>
          <w:rFonts w:ascii="Calibri Light" w:hAnsi="Calibri Light" w:cs="Calibri Light"/>
        </w:rPr>
        <w:t xml:space="preserve">scores. </w:t>
      </w:r>
      <w:r w:rsidR="00AC1258" w:rsidRPr="72F226BC">
        <w:rPr>
          <w:rFonts w:ascii="Calibri Light" w:hAnsi="Calibri Light" w:cs="Calibri Light"/>
        </w:rPr>
        <w:t xml:space="preserve">Proposals </w:t>
      </w:r>
      <w:r w:rsidR="00873970" w:rsidRPr="72F226BC">
        <w:rPr>
          <w:rFonts w:ascii="Calibri Light" w:hAnsi="Calibri Light" w:cs="Calibri Light"/>
        </w:rPr>
        <w:t>that</w:t>
      </w:r>
      <w:r w:rsidR="003B251D" w:rsidRPr="72F226BC">
        <w:rPr>
          <w:rFonts w:ascii="Calibri Light" w:hAnsi="Calibri Light" w:cs="Calibri Light"/>
        </w:rPr>
        <w:t xml:space="preserve"> meet the</w:t>
      </w:r>
      <w:r w:rsidR="008A4A16" w:rsidRPr="72F226BC">
        <w:rPr>
          <w:rFonts w:ascii="Calibri Light" w:hAnsi="Calibri Light" w:cs="Calibri Light"/>
        </w:rPr>
        <w:t xml:space="preserve"> </w:t>
      </w:r>
      <w:r w:rsidR="00606D1C" w:rsidRPr="72F226BC">
        <w:rPr>
          <w:rFonts w:ascii="Calibri Light" w:hAnsi="Calibri Light" w:cs="Calibri Light"/>
        </w:rPr>
        <w:t>required technical minimum</w:t>
      </w:r>
      <w:r w:rsidR="008A4A16" w:rsidRPr="72F226BC">
        <w:rPr>
          <w:rFonts w:ascii="Calibri Light" w:hAnsi="Calibri Light" w:cs="Calibri Light"/>
        </w:rPr>
        <w:t xml:space="preserve"> shall </w:t>
      </w:r>
      <w:r w:rsidR="00CD547D" w:rsidRPr="72F226BC">
        <w:rPr>
          <w:rFonts w:ascii="Calibri Light" w:hAnsi="Calibri Light" w:cs="Calibri Light"/>
        </w:rPr>
        <w:t xml:space="preserve">then </w:t>
      </w:r>
      <w:r w:rsidR="008A4A16" w:rsidRPr="72F226BC">
        <w:rPr>
          <w:rFonts w:ascii="Calibri Light" w:hAnsi="Calibri Light" w:cs="Calibri Light"/>
        </w:rPr>
        <w:t>be progressed to the financial evaluation stage</w:t>
      </w:r>
      <w:r w:rsidR="00CD547D" w:rsidRPr="72F226BC">
        <w:rPr>
          <w:rFonts w:ascii="Calibri Light" w:hAnsi="Calibri Light" w:cs="Calibri Light"/>
        </w:rPr>
        <w:t xml:space="preserve"> where</w:t>
      </w:r>
      <w:r w:rsidR="00BC3C87" w:rsidRPr="72F226BC">
        <w:rPr>
          <w:rFonts w:ascii="Calibri Light" w:hAnsi="Calibri Light" w:cs="Calibri Light"/>
        </w:rPr>
        <w:t>by</w:t>
      </w:r>
      <w:r w:rsidR="00CD547D" w:rsidRPr="72F226BC">
        <w:rPr>
          <w:rFonts w:ascii="Calibri Light" w:hAnsi="Calibri Light" w:cs="Calibri Light"/>
        </w:rPr>
        <w:t xml:space="preserve"> </w:t>
      </w:r>
      <w:r w:rsidR="006A77B6" w:rsidRPr="72F226BC">
        <w:rPr>
          <w:rFonts w:ascii="Calibri Light" w:hAnsi="Calibri Light" w:cs="Calibri Light"/>
        </w:rPr>
        <w:t xml:space="preserve">different </w:t>
      </w:r>
      <w:r w:rsidRPr="72F226BC">
        <w:rPr>
          <w:rFonts w:ascii="Calibri Light" w:hAnsi="Calibri Light" w:cs="Calibri Light"/>
        </w:rPr>
        <w:lastRenderedPageBreak/>
        <w:t xml:space="preserve">members of the </w:t>
      </w:r>
      <w:r w:rsidR="00A859FE" w:rsidRPr="72F226BC">
        <w:rPr>
          <w:rFonts w:ascii="Calibri Light" w:hAnsi="Calibri Light" w:cs="Calibri Light"/>
        </w:rPr>
        <w:t>t</w:t>
      </w:r>
      <w:r w:rsidRPr="72F226BC">
        <w:rPr>
          <w:rFonts w:ascii="Calibri Light" w:hAnsi="Calibri Light" w:cs="Calibri Light"/>
        </w:rPr>
        <w:t xml:space="preserve">ender </w:t>
      </w:r>
      <w:r w:rsidR="00A859FE" w:rsidRPr="72F226BC">
        <w:rPr>
          <w:rFonts w:ascii="Calibri Light" w:hAnsi="Calibri Light" w:cs="Calibri Light"/>
        </w:rPr>
        <w:t>e</w:t>
      </w:r>
      <w:r w:rsidRPr="72F226BC">
        <w:rPr>
          <w:rFonts w:ascii="Calibri Light" w:hAnsi="Calibri Light" w:cs="Calibri Light"/>
        </w:rPr>
        <w:t xml:space="preserve">valuation </w:t>
      </w:r>
      <w:r w:rsidR="00A859FE" w:rsidRPr="72F226BC">
        <w:rPr>
          <w:rFonts w:ascii="Calibri Light" w:hAnsi="Calibri Light" w:cs="Calibri Light"/>
        </w:rPr>
        <w:t>c</w:t>
      </w:r>
      <w:r w:rsidRPr="72F226BC">
        <w:rPr>
          <w:rFonts w:ascii="Calibri Light" w:hAnsi="Calibri Light" w:cs="Calibri Light"/>
        </w:rPr>
        <w:t xml:space="preserve">ommittee </w:t>
      </w:r>
      <w:r w:rsidR="00A87B6A" w:rsidRPr="72F226BC">
        <w:rPr>
          <w:rFonts w:ascii="Calibri Light" w:hAnsi="Calibri Light" w:cs="Calibri Light"/>
        </w:rPr>
        <w:t>shall</w:t>
      </w:r>
      <w:r w:rsidRPr="72F226BC">
        <w:rPr>
          <w:rFonts w:ascii="Calibri Light" w:hAnsi="Calibri Light" w:cs="Calibri Light"/>
        </w:rPr>
        <w:t xml:space="preserve"> </w:t>
      </w:r>
      <w:r w:rsidR="0095748E" w:rsidRPr="72F226BC">
        <w:rPr>
          <w:rFonts w:ascii="Calibri Light" w:hAnsi="Calibri Light" w:cs="Calibri Light"/>
        </w:rPr>
        <w:t xml:space="preserve">conduct an </w:t>
      </w:r>
      <w:r w:rsidRPr="72F226BC">
        <w:rPr>
          <w:rFonts w:ascii="Calibri Light" w:hAnsi="Calibri Light" w:cs="Calibri Light"/>
        </w:rPr>
        <w:t>assess</w:t>
      </w:r>
      <w:r w:rsidR="0095748E" w:rsidRPr="72F226BC">
        <w:rPr>
          <w:rFonts w:ascii="Calibri Light" w:hAnsi="Calibri Light" w:cs="Calibri Light"/>
        </w:rPr>
        <w:t xml:space="preserve">ment </w:t>
      </w:r>
      <w:r w:rsidRPr="72F226BC">
        <w:rPr>
          <w:rFonts w:ascii="Calibri Light" w:hAnsi="Calibri Light" w:cs="Calibri Light"/>
        </w:rPr>
        <w:t xml:space="preserve">based on the weighted Financial Criteria </w:t>
      </w:r>
      <w:r w:rsidR="00A87B6A" w:rsidRPr="72F226BC">
        <w:rPr>
          <w:rFonts w:ascii="Calibri Light" w:hAnsi="Calibri Light" w:cs="Calibri Light"/>
        </w:rPr>
        <w:t xml:space="preserve">shown </w:t>
      </w:r>
      <w:r w:rsidRPr="72F226BC">
        <w:rPr>
          <w:rFonts w:ascii="Calibri Light" w:hAnsi="Calibri Light" w:cs="Calibri Light"/>
        </w:rPr>
        <w:t xml:space="preserve">below. Collectively the </w:t>
      </w:r>
      <w:r w:rsidR="00C02483" w:rsidRPr="72F226BC">
        <w:rPr>
          <w:rFonts w:ascii="Calibri Light" w:hAnsi="Calibri Light" w:cs="Calibri Light"/>
        </w:rPr>
        <w:t>tender evaluation committee</w:t>
      </w:r>
      <w:r w:rsidRPr="72F226BC">
        <w:rPr>
          <w:rFonts w:ascii="Calibri Light" w:hAnsi="Calibri Light" w:cs="Calibri Light"/>
        </w:rPr>
        <w:t xml:space="preserve"> will then </w:t>
      </w:r>
      <w:r w:rsidR="0095748E" w:rsidRPr="72F226BC">
        <w:rPr>
          <w:rFonts w:ascii="Calibri Light" w:hAnsi="Calibri Light" w:cs="Calibri Light"/>
        </w:rPr>
        <w:t xml:space="preserve">determine </w:t>
      </w:r>
      <w:r w:rsidRPr="72F226BC">
        <w:rPr>
          <w:rFonts w:ascii="Calibri Light" w:hAnsi="Calibri Light" w:cs="Calibri Light"/>
        </w:rPr>
        <w:t>which Proposals to shortlist</w:t>
      </w:r>
      <w:r w:rsidR="00211305" w:rsidRPr="72F226BC">
        <w:rPr>
          <w:rFonts w:ascii="Calibri Light" w:hAnsi="Calibri Light" w:cs="Calibri Light"/>
        </w:rPr>
        <w:t>/select</w:t>
      </w:r>
      <w:r w:rsidRPr="72F226BC">
        <w:rPr>
          <w:rFonts w:ascii="Calibri Light" w:hAnsi="Calibri Light" w:cs="Calibri Light"/>
        </w:rPr>
        <w:t xml:space="preserve"> based on best value-for-money over the whole-of-life of the Contract.</w:t>
      </w:r>
    </w:p>
    <w:p w14:paraId="6CF512A8" w14:textId="6BC24752" w:rsidR="00147D69" w:rsidRPr="00C3174B" w:rsidRDefault="00147D69" w:rsidP="00CB53C5">
      <w:pPr>
        <w:pStyle w:val="Heading2"/>
      </w:pPr>
      <w:r>
        <w:t>Qualifying Criteria</w:t>
      </w:r>
    </w:p>
    <w:p w14:paraId="10D9A375" w14:textId="7A459A7F" w:rsidR="00147D69" w:rsidRDefault="00147D69" w:rsidP="00151667">
      <w:pPr>
        <w:spacing w:after="80" w:line="276" w:lineRule="auto"/>
        <w:jc w:val="both"/>
        <w:rPr>
          <w:rFonts w:ascii="Calibri Light" w:hAnsi="Calibri Light" w:cs="Calibri Light"/>
        </w:rPr>
      </w:pPr>
      <w:r w:rsidRPr="000C3D82">
        <w:rPr>
          <w:rFonts w:ascii="Calibri Light" w:hAnsi="Calibri Light" w:cs="Calibri Light"/>
        </w:rPr>
        <w:t xml:space="preserve">Each Proposal must meet all of the following </w:t>
      </w:r>
      <w:r w:rsidR="00F3275C">
        <w:rPr>
          <w:rFonts w:ascii="Calibri Light" w:hAnsi="Calibri Light" w:cs="Calibri Light"/>
        </w:rPr>
        <w:t>qualifying</w:t>
      </w:r>
      <w:r w:rsidR="00CD21A8">
        <w:rPr>
          <w:rFonts w:ascii="Calibri Light" w:hAnsi="Calibri Light" w:cs="Calibri Light"/>
        </w:rPr>
        <w:t xml:space="preserve"> criteria</w:t>
      </w:r>
      <w:r w:rsidRPr="000C3D82">
        <w:rPr>
          <w:rFonts w:ascii="Calibri Light" w:hAnsi="Calibri Light" w:cs="Calibri Light"/>
        </w:rPr>
        <w:t xml:space="preserve">. Proposals which fail to meet one or more will be </w:t>
      </w:r>
      <w:r w:rsidR="00F463D7">
        <w:rPr>
          <w:rFonts w:ascii="Calibri Light" w:hAnsi="Calibri Light" w:cs="Calibri Light"/>
        </w:rPr>
        <w:t xml:space="preserve">excluded </w:t>
      </w:r>
      <w:r w:rsidR="00F463D7" w:rsidRPr="000C3D82">
        <w:rPr>
          <w:rFonts w:ascii="Calibri Light" w:hAnsi="Calibri Light" w:cs="Calibri Light"/>
        </w:rPr>
        <w:t xml:space="preserve"> </w:t>
      </w:r>
      <w:r w:rsidRPr="000C3D82">
        <w:rPr>
          <w:rFonts w:ascii="Calibri Light" w:hAnsi="Calibri Light" w:cs="Calibri Light"/>
        </w:rPr>
        <w:t>from further consideration.</w:t>
      </w:r>
    </w:p>
    <w:p w14:paraId="2383EA5D" w14:textId="77777777" w:rsidR="0053610A" w:rsidRDefault="00587334" w:rsidP="00151667">
      <w:pPr>
        <w:spacing w:after="80" w:line="276" w:lineRule="auto"/>
        <w:jc w:val="both"/>
        <w:rPr>
          <w:rFonts w:ascii="Calibri Light" w:hAnsi="Calibri Light" w:cs="Calibri Light"/>
          <w:highlight w:val="yellow"/>
        </w:rPr>
      </w:pPr>
      <w:r>
        <w:rPr>
          <w:rFonts w:ascii="Calibri Light" w:hAnsi="Calibri Light" w:cs="Calibri Light"/>
        </w:rPr>
        <w:t>Bidders</w:t>
      </w:r>
      <w:r w:rsidR="00147D69" w:rsidRPr="000C3D82">
        <w:rPr>
          <w:rFonts w:ascii="Calibri Light" w:hAnsi="Calibri Light" w:cs="Calibri Light"/>
        </w:rPr>
        <w:t xml:space="preserve"> who are unable to meet all </w:t>
      </w:r>
      <w:r w:rsidR="00CD21A8">
        <w:rPr>
          <w:rFonts w:ascii="Calibri Light" w:hAnsi="Calibri Light" w:cs="Calibri Light"/>
        </w:rPr>
        <w:t>the qualifying criteria</w:t>
      </w:r>
      <w:r w:rsidR="00147D69" w:rsidRPr="000C3D82">
        <w:rPr>
          <w:rFonts w:ascii="Calibri Light" w:hAnsi="Calibri Light" w:cs="Calibri Light"/>
        </w:rPr>
        <w:t xml:space="preserve"> should conclude that they will not benefit from submitting a Proposal.</w:t>
      </w:r>
      <w:r w:rsidR="00F36AB5">
        <w:rPr>
          <w:rFonts w:ascii="Calibri Light" w:hAnsi="Calibri Light" w:cs="Calibri Light"/>
        </w:rPr>
        <w:t xml:space="preserve"> </w:t>
      </w:r>
      <w:r w:rsidR="00880ADC">
        <w:rPr>
          <w:rFonts w:ascii="Calibri Light" w:hAnsi="Calibri Light" w:cs="Calibri Light"/>
        </w:rPr>
        <w:t>The qualifying criteria for this procurement are:</w:t>
      </w:r>
      <w:r w:rsidR="00E34492" w:rsidRPr="00E34492">
        <w:rPr>
          <w:rFonts w:ascii="Calibri Light" w:hAnsi="Calibri Light" w:cs="Calibri Light"/>
          <w:highlight w:val="yellow"/>
        </w:rPr>
        <w:t xml:space="preserve"> </w:t>
      </w:r>
    </w:p>
    <w:p w14:paraId="69DD837B" w14:textId="2EB6999E" w:rsidR="00A839DE" w:rsidRPr="008D1DEB" w:rsidRDefault="00A839DE" w:rsidP="00151667">
      <w:pPr>
        <w:spacing w:after="80" w:line="276" w:lineRule="auto"/>
        <w:jc w:val="both"/>
        <w:rPr>
          <w:rFonts w:ascii="Calibri Light" w:hAnsi="Calibri Light" w:cs="Calibri Light"/>
          <w:b/>
          <w:bCs/>
          <w:i/>
          <w:iCs/>
        </w:rPr>
      </w:pPr>
    </w:p>
    <w:tbl>
      <w:tblPr>
        <w:tblStyle w:val="TableGridLight"/>
        <w:tblW w:w="10064" w:type="dxa"/>
        <w:tblInd w:w="137" w:type="dxa"/>
        <w:tblLayout w:type="fixed"/>
        <w:tblLook w:val="0620" w:firstRow="1" w:lastRow="0" w:firstColumn="0" w:lastColumn="0" w:noHBand="1" w:noVBand="1"/>
      </w:tblPr>
      <w:tblGrid>
        <w:gridCol w:w="682"/>
        <w:gridCol w:w="9382"/>
      </w:tblGrid>
      <w:tr w:rsidR="008E1C78" w:rsidRPr="00A14CFB" w14:paraId="4A7B2DD1" w14:textId="77777777" w:rsidTr="00DC7BF1">
        <w:trPr>
          <w:trHeight w:val="225"/>
          <w:tblHeader/>
        </w:trPr>
        <w:tc>
          <w:tcPr>
            <w:tcW w:w="682" w:type="dxa"/>
            <w:tcBorders>
              <w:bottom w:val="single" w:sz="4" w:space="0" w:color="BFBFBF" w:themeColor="background1" w:themeShade="BF"/>
            </w:tcBorders>
            <w:shd w:val="clear" w:color="auto" w:fill="D9E1F2"/>
            <w:vAlign w:val="center"/>
          </w:tcPr>
          <w:p w14:paraId="2CFD4282" w14:textId="77777777" w:rsidR="008E1C78" w:rsidRPr="00A14CFB" w:rsidRDefault="008E1C78" w:rsidP="00C36B79">
            <w:pPr>
              <w:spacing w:before="60" w:after="60"/>
              <w:jc w:val="center"/>
              <w:rPr>
                <w:rFonts w:ascii="Calibri Light" w:hAnsi="Calibri Light" w:cstheme="majorHAnsi"/>
              </w:rPr>
            </w:pPr>
            <w:r w:rsidRPr="00A14CFB">
              <w:rPr>
                <w:rFonts w:ascii="Calibri Light" w:hAnsi="Calibri Light" w:cstheme="majorHAnsi"/>
              </w:rPr>
              <w:t>No.</w:t>
            </w:r>
          </w:p>
        </w:tc>
        <w:tc>
          <w:tcPr>
            <w:tcW w:w="9382" w:type="dxa"/>
            <w:tcBorders>
              <w:bottom w:val="single" w:sz="4" w:space="0" w:color="BFBFBF" w:themeColor="background1" w:themeShade="BF"/>
            </w:tcBorders>
            <w:shd w:val="clear" w:color="auto" w:fill="D9E1F2"/>
            <w:vAlign w:val="center"/>
          </w:tcPr>
          <w:p w14:paraId="0AED3E49" w14:textId="77777777" w:rsidR="008E1C78" w:rsidRPr="00A14CFB" w:rsidRDefault="008E1C78" w:rsidP="00C36B79">
            <w:pPr>
              <w:spacing w:before="60" w:after="60"/>
              <w:jc w:val="center"/>
              <w:rPr>
                <w:rFonts w:ascii="Calibri Light" w:hAnsi="Calibri Light" w:cstheme="majorHAnsi"/>
              </w:rPr>
            </w:pPr>
            <w:r w:rsidRPr="00A14CFB">
              <w:rPr>
                <w:rFonts w:ascii="Calibri Light" w:hAnsi="Calibri Light" w:cstheme="majorHAnsi"/>
              </w:rPr>
              <w:t>Criteria / Sub-Criteria</w:t>
            </w:r>
          </w:p>
        </w:tc>
      </w:tr>
      <w:tr w:rsidR="008E1C78" w:rsidRPr="00A14CFB" w14:paraId="3CC53FEC" w14:textId="77777777" w:rsidTr="00DC7BF1">
        <w:trPr>
          <w:trHeight w:val="233"/>
        </w:trPr>
        <w:tc>
          <w:tcPr>
            <w:tcW w:w="682" w:type="dxa"/>
            <w:shd w:val="clear" w:color="auto" w:fill="F2F2F2" w:themeFill="background1" w:themeFillShade="F2"/>
          </w:tcPr>
          <w:p w14:paraId="729986B6" w14:textId="77777777" w:rsidR="008E1C78" w:rsidRPr="00C51968" w:rsidRDefault="008E1C78" w:rsidP="00C36B79">
            <w:pPr>
              <w:spacing w:before="20" w:after="20"/>
              <w:jc w:val="center"/>
              <w:rPr>
                <w:rFonts w:ascii="Calibri Light" w:hAnsi="Calibri Light" w:cstheme="majorHAnsi"/>
              </w:rPr>
            </w:pPr>
            <w:r w:rsidRPr="00C51968">
              <w:rPr>
                <w:rFonts w:ascii="Calibri Light" w:hAnsi="Calibri Light" w:cstheme="majorHAnsi"/>
              </w:rPr>
              <w:t>1.</w:t>
            </w:r>
          </w:p>
        </w:tc>
        <w:tc>
          <w:tcPr>
            <w:tcW w:w="9382" w:type="dxa"/>
            <w:tcBorders>
              <w:bottom w:val="single" w:sz="4" w:space="0" w:color="BFBFBF" w:themeColor="background1" w:themeShade="BF"/>
            </w:tcBorders>
            <w:shd w:val="clear" w:color="auto" w:fill="F2F2F2" w:themeFill="background1" w:themeFillShade="F2"/>
            <w:vAlign w:val="center"/>
          </w:tcPr>
          <w:p w14:paraId="06D1E184" w14:textId="2014DC83" w:rsidR="008E1C78" w:rsidRPr="00DC7BF1" w:rsidRDefault="00583238" w:rsidP="00C36B79">
            <w:pPr>
              <w:spacing w:before="20" w:after="20"/>
              <w:jc w:val="both"/>
              <w:rPr>
                <w:rFonts w:ascii="Calibri Light" w:hAnsi="Calibri Light" w:cstheme="majorHAnsi"/>
                <w:b/>
                <w:bCs/>
              </w:rPr>
            </w:pPr>
            <w:r w:rsidRPr="00DC7BF1">
              <w:rPr>
                <w:rFonts w:ascii="Calibri Light" w:hAnsi="Calibri Light" w:cstheme="majorHAnsi"/>
                <w:b/>
                <w:bCs/>
              </w:rPr>
              <w:t xml:space="preserve">Corporate Social </w:t>
            </w:r>
            <w:r w:rsidR="00A77871" w:rsidRPr="00DC7BF1">
              <w:rPr>
                <w:rFonts w:ascii="Calibri Light" w:hAnsi="Calibri Light" w:cstheme="majorHAnsi"/>
                <w:b/>
                <w:bCs/>
              </w:rPr>
              <w:t>Responsibility</w:t>
            </w:r>
          </w:p>
        </w:tc>
      </w:tr>
      <w:tr w:rsidR="008E1C78" w:rsidRPr="00A14CFB" w14:paraId="0E969A1A" w14:textId="77777777" w:rsidTr="00DC7BF1">
        <w:trPr>
          <w:trHeight w:val="233"/>
        </w:trPr>
        <w:tc>
          <w:tcPr>
            <w:tcW w:w="682" w:type="dxa"/>
            <w:shd w:val="clear" w:color="auto" w:fill="auto"/>
          </w:tcPr>
          <w:p w14:paraId="763218B2" w14:textId="77777777" w:rsidR="008E1C78" w:rsidRPr="00C51968" w:rsidRDefault="008E1C78" w:rsidP="00C36B79">
            <w:pPr>
              <w:spacing w:before="20" w:after="20"/>
              <w:jc w:val="center"/>
              <w:rPr>
                <w:rFonts w:ascii="Calibri Light" w:hAnsi="Calibri Light" w:cstheme="majorHAnsi"/>
              </w:rPr>
            </w:pPr>
            <w:r w:rsidRPr="00C51968">
              <w:rPr>
                <w:rFonts w:ascii="Calibri Light" w:hAnsi="Calibri Light" w:cstheme="majorHAnsi"/>
              </w:rPr>
              <w:t>a)</w:t>
            </w:r>
          </w:p>
        </w:tc>
        <w:tc>
          <w:tcPr>
            <w:tcW w:w="9382" w:type="dxa"/>
            <w:tcBorders>
              <w:bottom w:val="single" w:sz="4" w:space="0" w:color="BFBFBF" w:themeColor="background1" w:themeShade="BF"/>
            </w:tcBorders>
            <w:shd w:val="clear" w:color="auto" w:fill="auto"/>
            <w:vAlign w:val="center"/>
          </w:tcPr>
          <w:p w14:paraId="7AEA6E4E" w14:textId="3AB854A1" w:rsidR="008E1C78" w:rsidRPr="00DC7BF1" w:rsidRDefault="00583238" w:rsidP="00C36B79">
            <w:pPr>
              <w:spacing w:before="20" w:after="20"/>
              <w:jc w:val="both"/>
              <w:rPr>
                <w:rFonts w:ascii="Calibri Light" w:hAnsi="Calibri Light" w:cs="Calibri Light"/>
              </w:rPr>
            </w:pPr>
            <w:r w:rsidRPr="00FA4737">
              <w:rPr>
                <w:rStyle w:val="normaltextrun"/>
                <w:rFonts w:ascii="Calibri Light" w:hAnsi="Calibri Light" w:cs="Calibri Light"/>
                <w:color w:val="000000"/>
                <w:shd w:val="clear" w:color="auto" w:fill="F2F2F2"/>
              </w:rPr>
              <w:t xml:space="preserve">Bidders must </w:t>
            </w:r>
            <w:r w:rsidR="00235721" w:rsidRPr="00FA4737">
              <w:rPr>
                <w:rStyle w:val="normaltextrun"/>
                <w:rFonts w:ascii="Calibri Light" w:hAnsi="Calibri Light" w:cs="Calibri Light"/>
                <w:color w:val="000000"/>
                <w:shd w:val="clear" w:color="auto" w:fill="F2F2F2"/>
              </w:rPr>
              <w:t>provide</w:t>
            </w:r>
            <w:r w:rsidRPr="00FA4737">
              <w:rPr>
                <w:rStyle w:val="normaltextrun"/>
                <w:rFonts w:ascii="Calibri Light" w:hAnsi="Calibri Light" w:cs="Calibri Light"/>
                <w:color w:val="000000"/>
                <w:shd w:val="clear" w:color="auto" w:fill="F2F2F2"/>
              </w:rPr>
              <w:t xml:space="preserve"> a copy of their </w:t>
            </w:r>
            <w:r w:rsidR="00FE404F" w:rsidRPr="00FA4737">
              <w:rPr>
                <w:rStyle w:val="normaltextrun"/>
                <w:rFonts w:ascii="Calibri Light" w:hAnsi="Calibri Light" w:cs="Calibri Light"/>
                <w:color w:val="000000"/>
                <w:shd w:val="clear" w:color="auto" w:fill="F2F2F2"/>
              </w:rPr>
              <w:t>C</w:t>
            </w:r>
            <w:r w:rsidRPr="00FA4737">
              <w:rPr>
                <w:rStyle w:val="normaltextrun"/>
                <w:rFonts w:ascii="Calibri Light" w:hAnsi="Calibri Light" w:cs="Calibri Light"/>
                <w:color w:val="000000"/>
                <w:shd w:val="clear" w:color="auto" w:fill="F2F2F2"/>
              </w:rPr>
              <w:t>orporate Social Responsibility Policy or documentation to demonstrate their commitment to sustainability, diversity, inclusion and the environment.</w:t>
            </w:r>
          </w:p>
        </w:tc>
      </w:tr>
      <w:tr w:rsidR="008E1C78" w:rsidRPr="00A14CFB" w14:paraId="57C2B487" w14:textId="77777777" w:rsidTr="00DC7BF1">
        <w:trPr>
          <w:trHeight w:val="225"/>
        </w:trPr>
        <w:tc>
          <w:tcPr>
            <w:tcW w:w="682" w:type="dxa"/>
            <w:tcBorders>
              <w:bottom w:val="single" w:sz="4" w:space="0" w:color="BFBFBF" w:themeColor="background1" w:themeShade="BF"/>
            </w:tcBorders>
            <w:shd w:val="clear" w:color="auto" w:fill="F2F2F2" w:themeFill="background1" w:themeFillShade="F2"/>
          </w:tcPr>
          <w:p w14:paraId="42A2A359" w14:textId="77777777" w:rsidR="008E1C78" w:rsidRPr="00C51968" w:rsidRDefault="008E1C78" w:rsidP="00C36B79">
            <w:pPr>
              <w:spacing w:before="20" w:after="20"/>
              <w:jc w:val="center"/>
              <w:rPr>
                <w:rFonts w:ascii="Calibri Light" w:hAnsi="Calibri Light" w:cstheme="majorHAnsi"/>
              </w:rPr>
            </w:pPr>
            <w:r w:rsidRPr="00C51968">
              <w:rPr>
                <w:rFonts w:ascii="Calibri Light" w:hAnsi="Calibri Light" w:cstheme="majorHAnsi"/>
              </w:rPr>
              <w:t>2.</w:t>
            </w:r>
          </w:p>
        </w:tc>
        <w:tc>
          <w:tcPr>
            <w:tcW w:w="9382" w:type="dxa"/>
            <w:tcBorders>
              <w:bottom w:val="single" w:sz="4" w:space="0" w:color="BFBFBF" w:themeColor="background1" w:themeShade="BF"/>
            </w:tcBorders>
            <w:shd w:val="clear" w:color="auto" w:fill="F2F2F2" w:themeFill="background1" w:themeFillShade="F2"/>
            <w:vAlign w:val="center"/>
          </w:tcPr>
          <w:p w14:paraId="7461673E" w14:textId="6ED50C3C" w:rsidR="008E1C78" w:rsidRPr="00DC7BF1" w:rsidRDefault="00FE404F" w:rsidP="00C36B79">
            <w:pPr>
              <w:spacing w:before="20" w:after="20"/>
              <w:jc w:val="both"/>
              <w:rPr>
                <w:rFonts w:ascii="Calibri Light" w:hAnsi="Calibri Light" w:cstheme="majorHAnsi"/>
                <w:b/>
                <w:bCs/>
              </w:rPr>
            </w:pPr>
            <w:r w:rsidRPr="00DC7BF1">
              <w:rPr>
                <w:rFonts w:ascii="Calibri Light" w:hAnsi="Calibri Light" w:cstheme="majorHAnsi"/>
                <w:b/>
                <w:bCs/>
              </w:rPr>
              <w:t>Financial Stability</w:t>
            </w:r>
          </w:p>
        </w:tc>
      </w:tr>
      <w:tr w:rsidR="008E1C78" w:rsidRPr="00A14CFB" w14:paraId="64C37EE1" w14:textId="77777777" w:rsidTr="00DC7BF1">
        <w:trPr>
          <w:trHeight w:val="257"/>
        </w:trPr>
        <w:tc>
          <w:tcPr>
            <w:tcW w:w="682" w:type="dxa"/>
            <w:tcBorders>
              <w:bottom w:val="single" w:sz="4" w:space="0" w:color="BFBFBF" w:themeColor="background1" w:themeShade="BF"/>
            </w:tcBorders>
            <w:shd w:val="clear" w:color="auto" w:fill="auto"/>
          </w:tcPr>
          <w:p w14:paraId="63947462" w14:textId="77777777" w:rsidR="008E1C78" w:rsidRPr="00C51968" w:rsidRDefault="008E1C78" w:rsidP="00C36B79">
            <w:pPr>
              <w:spacing w:before="20" w:after="20"/>
              <w:jc w:val="center"/>
              <w:rPr>
                <w:rFonts w:ascii="Calibri Light" w:hAnsi="Calibri Light" w:cstheme="majorHAnsi"/>
              </w:rPr>
            </w:pPr>
            <w:r w:rsidRPr="00C51968">
              <w:rPr>
                <w:rFonts w:ascii="Calibri Light" w:hAnsi="Calibri Light" w:cstheme="majorHAnsi"/>
              </w:rPr>
              <w:t>a)</w:t>
            </w:r>
          </w:p>
        </w:tc>
        <w:tc>
          <w:tcPr>
            <w:tcW w:w="9382" w:type="dxa"/>
            <w:tcBorders>
              <w:bottom w:val="single" w:sz="4" w:space="0" w:color="BFBFBF" w:themeColor="background1" w:themeShade="BF"/>
            </w:tcBorders>
            <w:shd w:val="clear" w:color="auto" w:fill="auto"/>
            <w:vAlign w:val="center"/>
          </w:tcPr>
          <w:p w14:paraId="5141CF88" w14:textId="127247F8" w:rsidR="008E1C78" w:rsidRPr="00DC7BF1" w:rsidRDefault="00974F9F" w:rsidP="00C36B79">
            <w:pPr>
              <w:spacing w:before="20" w:after="20"/>
              <w:jc w:val="both"/>
              <w:rPr>
                <w:rFonts w:ascii="Calibri Light" w:hAnsi="Calibri Light" w:cstheme="majorHAnsi"/>
              </w:rPr>
            </w:pPr>
            <w:r w:rsidRPr="00DC7BF1">
              <w:rPr>
                <w:rFonts w:ascii="Calibri Light" w:eastAsia="Times New Roman" w:hAnsi="Calibri Light" w:cstheme="majorHAnsi"/>
                <w:color w:val="343434"/>
              </w:rPr>
              <w:t xml:space="preserve">Bidders must </w:t>
            </w:r>
            <w:r w:rsidR="00235721" w:rsidRPr="00DC7BF1">
              <w:rPr>
                <w:rFonts w:ascii="Calibri Light" w:eastAsia="Times New Roman" w:hAnsi="Calibri Light" w:cstheme="majorHAnsi"/>
                <w:color w:val="343434"/>
              </w:rPr>
              <w:t>provide</w:t>
            </w:r>
            <w:r w:rsidRPr="00DC7BF1">
              <w:rPr>
                <w:rFonts w:ascii="Calibri Light" w:eastAsia="Times New Roman" w:hAnsi="Calibri Light" w:cstheme="majorHAnsi"/>
                <w:color w:val="343434"/>
              </w:rPr>
              <w:t xml:space="preserve"> </w:t>
            </w:r>
            <w:r w:rsidR="00011D8F" w:rsidRPr="00DC7BF1">
              <w:rPr>
                <w:rFonts w:ascii="Calibri Light" w:eastAsia="Times New Roman" w:hAnsi="Calibri Light" w:cstheme="majorHAnsi"/>
                <w:color w:val="343434"/>
              </w:rPr>
              <w:t>the past</w:t>
            </w:r>
            <w:r w:rsidRPr="00DC7BF1">
              <w:rPr>
                <w:rFonts w:ascii="Calibri Light" w:eastAsia="Times New Roman" w:hAnsi="Calibri Light" w:cstheme="majorHAnsi"/>
                <w:color w:val="343434"/>
              </w:rPr>
              <w:t xml:space="preserve"> 3</w:t>
            </w:r>
            <w:r w:rsidR="00011D8F" w:rsidRPr="00DC7BF1">
              <w:rPr>
                <w:rFonts w:ascii="Calibri Light" w:eastAsia="Times New Roman" w:hAnsi="Calibri Light" w:cstheme="majorHAnsi"/>
                <w:color w:val="343434"/>
              </w:rPr>
              <w:t xml:space="preserve"> (three)</w:t>
            </w:r>
            <w:r w:rsidRPr="00DC7BF1">
              <w:rPr>
                <w:rFonts w:ascii="Calibri Light" w:eastAsia="Times New Roman" w:hAnsi="Calibri Light" w:cstheme="majorHAnsi"/>
                <w:color w:val="343434"/>
              </w:rPr>
              <w:t xml:space="preserve"> year </w:t>
            </w:r>
            <w:r w:rsidR="00EC22F8" w:rsidRPr="00DC7BF1">
              <w:rPr>
                <w:rFonts w:ascii="Calibri Light" w:eastAsia="Times New Roman" w:hAnsi="Calibri Light" w:cstheme="majorHAnsi"/>
                <w:color w:val="343434"/>
              </w:rPr>
              <w:t>F</w:t>
            </w:r>
            <w:r w:rsidR="00235721" w:rsidRPr="00DC7BF1">
              <w:rPr>
                <w:rFonts w:ascii="Calibri Light" w:eastAsia="Times New Roman" w:hAnsi="Calibri Light" w:cstheme="majorHAnsi"/>
                <w:color w:val="343434"/>
              </w:rPr>
              <w:t xml:space="preserve">inancial </w:t>
            </w:r>
            <w:r w:rsidR="00EC22F8" w:rsidRPr="00DC7BF1">
              <w:rPr>
                <w:rFonts w:ascii="Calibri Light" w:eastAsia="Times New Roman" w:hAnsi="Calibri Light" w:cstheme="majorHAnsi"/>
                <w:color w:val="343434"/>
              </w:rPr>
              <w:t>S</w:t>
            </w:r>
            <w:r w:rsidR="00235721" w:rsidRPr="00DC7BF1">
              <w:rPr>
                <w:rFonts w:ascii="Calibri Light" w:eastAsia="Times New Roman" w:hAnsi="Calibri Light" w:cstheme="majorHAnsi"/>
                <w:color w:val="343434"/>
              </w:rPr>
              <w:t>tatement</w:t>
            </w:r>
            <w:r w:rsidR="00EC22F8" w:rsidRPr="00DC7BF1">
              <w:rPr>
                <w:rFonts w:ascii="Calibri Light" w:eastAsia="Times New Roman" w:hAnsi="Calibri Light" w:cstheme="majorHAnsi"/>
                <w:color w:val="343434"/>
              </w:rPr>
              <w:t>s</w:t>
            </w:r>
            <w:r w:rsidR="001B0320" w:rsidRPr="00DC7BF1">
              <w:rPr>
                <w:rFonts w:ascii="Calibri Light" w:eastAsia="Times New Roman" w:hAnsi="Calibri Light" w:cstheme="majorHAnsi"/>
                <w:color w:val="343434"/>
              </w:rPr>
              <w:t>: namely: Auditor’s page, Income/P&amp;L, Balance Sheet &amp; Cash Flow.</w:t>
            </w:r>
            <w:r w:rsidR="001B0320" w:rsidRPr="00DC7BF1">
              <w:rPr>
                <w:rFonts w:asciiTheme="majorHAnsi" w:hAnsiTheme="majorHAnsi" w:cstheme="majorHAnsi"/>
                <w:b/>
              </w:rPr>
              <w:t xml:space="preserve">  </w:t>
            </w:r>
          </w:p>
        </w:tc>
      </w:tr>
      <w:tr w:rsidR="008E1C78" w:rsidRPr="00A14CFB" w14:paraId="2A3A27D9" w14:textId="77777777" w:rsidTr="00DC7BF1">
        <w:trPr>
          <w:trHeight w:val="322"/>
        </w:trPr>
        <w:tc>
          <w:tcPr>
            <w:tcW w:w="682" w:type="dxa"/>
            <w:shd w:val="clear" w:color="auto" w:fill="F2F2F2" w:themeFill="background1" w:themeFillShade="F2"/>
          </w:tcPr>
          <w:p w14:paraId="3AE75BD9" w14:textId="77777777" w:rsidR="008E1C78" w:rsidRPr="00C51968" w:rsidRDefault="008E1C78" w:rsidP="00C36B79">
            <w:pPr>
              <w:spacing w:before="20" w:after="20"/>
              <w:ind w:left="599" w:hanging="546"/>
              <w:jc w:val="center"/>
              <w:rPr>
                <w:rFonts w:ascii="Calibri Light" w:hAnsi="Calibri Light" w:cstheme="majorHAnsi"/>
              </w:rPr>
            </w:pPr>
            <w:r w:rsidRPr="00C51968">
              <w:rPr>
                <w:rFonts w:ascii="Calibri Light" w:hAnsi="Calibri Light" w:cstheme="majorHAnsi"/>
              </w:rPr>
              <w:t>3.</w:t>
            </w:r>
          </w:p>
        </w:tc>
        <w:tc>
          <w:tcPr>
            <w:tcW w:w="9382" w:type="dxa"/>
            <w:shd w:val="clear" w:color="auto" w:fill="F2F2F2" w:themeFill="background1" w:themeFillShade="F2"/>
            <w:vAlign w:val="center"/>
          </w:tcPr>
          <w:p w14:paraId="58BB7311" w14:textId="6446A6E5" w:rsidR="008E1C78" w:rsidRPr="00DC7BF1" w:rsidRDefault="000E4B83" w:rsidP="00C36B79">
            <w:pPr>
              <w:spacing w:before="20" w:after="20"/>
              <w:jc w:val="both"/>
              <w:rPr>
                <w:rFonts w:ascii="Calibri Light" w:hAnsi="Calibri Light" w:cstheme="majorHAnsi"/>
                <w:b/>
                <w:bCs/>
              </w:rPr>
            </w:pPr>
            <w:r w:rsidRPr="00DC7BF1">
              <w:rPr>
                <w:rFonts w:ascii="Calibri Light" w:hAnsi="Calibri Light" w:cstheme="majorHAnsi"/>
                <w:b/>
                <w:bCs/>
              </w:rPr>
              <w:t>Reference contacts</w:t>
            </w:r>
          </w:p>
        </w:tc>
      </w:tr>
      <w:tr w:rsidR="008E1C78" w:rsidRPr="00A14CFB" w14:paraId="03359EB1" w14:textId="77777777" w:rsidTr="00DC7BF1">
        <w:trPr>
          <w:trHeight w:val="295"/>
        </w:trPr>
        <w:tc>
          <w:tcPr>
            <w:tcW w:w="682" w:type="dxa"/>
            <w:shd w:val="clear" w:color="auto" w:fill="auto"/>
          </w:tcPr>
          <w:p w14:paraId="14176D0D" w14:textId="77777777" w:rsidR="008E1C78" w:rsidRPr="00C51968" w:rsidRDefault="008E1C78" w:rsidP="00C36B79">
            <w:pPr>
              <w:spacing w:before="20" w:after="20"/>
              <w:jc w:val="center"/>
              <w:rPr>
                <w:rFonts w:ascii="Calibri Light" w:hAnsi="Calibri Light" w:cstheme="majorHAnsi"/>
              </w:rPr>
            </w:pPr>
            <w:r w:rsidRPr="00C51968">
              <w:rPr>
                <w:rFonts w:ascii="Calibri Light" w:hAnsi="Calibri Light" w:cstheme="majorHAnsi"/>
              </w:rPr>
              <w:t>a)</w:t>
            </w:r>
          </w:p>
        </w:tc>
        <w:tc>
          <w:tcPr>
            <w:tcW w:w="9382" w:type="dxa"/>
            <w:shd w:val="clear" w:color="auto" w:fill="auto"/>
            <w:vAlign w:val="center"/>
          </w:tcPr>
          <w:p w14:paraId="61BF4E8F" w14:textId="4CAC4272" w:rsidR="008E1C78" w:rsidRPr="00DC7BF1" w:rsidRDefault="000B740D" w:rsidP="00C36B79">
            <w:pPr>
              <w:spacing w:before="20" w:after="20"/>
              <w:jc w:val="both"/>
              <w:rPr>
                <w:rFonts w:ascii="Calibri Light" w:hAnsi="Calibri Light" w:cstheme="majorHAnsi"/>
              </w:rPr>
            </w:pPr>
            <w:r w:rsidRPr="00DC7BF1">
              <w:rPr>
                <w:rFonts w:ascii="Calibri Light" w:eastAsia="Times New Roman" w:hAnsi="Calibri Light" w:cstheme="majorHAnsi"/>
                <w:color w:val="343434"/>
              </w:rPr>
              <w:t xml:space="preserve">Bidders must </w:t>
            </w:r>
            <w:r w:rsidR="00434145" w:rsidRPr="00DC7BF1">
              <w:rPr>
                <w:rFonts w:ascii="Calibri Light" w:eastAsia="Times New Roman" w:hAnsi="Calibri Light" w:cstheme="majorHAnsi"/>
                <w:color w:val="343434"/>
              </w:rPr>
              <w:t xml:space="preserve">be able to </w:t>
            </w:r>
            <w:r w:rsidRPr="00DC7BF1">
              <w:rPr>
                <w:rFonts w:ascii="Calibri Light" w:eastAsia="Times New Roman" w:hAnsi="Calibri Light" w:cstheme="majorHAnsi"/>
                <w:color w:val="343434"/>
              </w:rPr>
              <w:t>provide at least 3 reference</w:t>
            </w:r>
            <w:r w:rsidR="00432234" w:rsidRPr="00DC7BF1">
              <w:rPr>
                <w:rFonts w:ascii="Calibri Light" w:eastAsia="Times New Roman" w:hAnsi="Calibri Light" w:cstheme="majorHAnsi"/>
                <w:color w:val="343434"/>
              </w:rPr>
              <w:t xml:space="preserve"> cont</w:t>
            </w:r>
            <w:r w:rsidR="00434145" w:rsidRPr="00DC7BF1">
              <w:rPr>
                <w:rFonts w:ascii="Calibri Light" w:eastAsia="Times New Roman" w:hAnsi="Calibri Light" w:cstheme="majorHAnsi"/>
                <w:color w:val="343434"/>
              </w:rPr>
              <w:t>acts</w:t>
            </w:r>
            <w:r w:rsidR="00350DF4" w:rsidRPr="00DC7BF1">
              <w:rPr>
                <w:rFonts w:ascii="Calibri Light" w:eastAsia="Times New Roman" w:hAnsi="Calibri Light" w:cstheme="majorHAnsi"/>
                <w:color w:val="343434"/>
              </w:rPr>
              <w:t xml:space="preserve"> within their proposal</w:t>
            </w:r>
          </w:p>
        </w:tc>
      </w:tr>
    </w:tbl>
    <w:p w14:paraId="46983A38" w14:textId="5D199328" w:rsidR="00002175" w:rsidRPr="00C3174B" w:rsidRDefault="00002175" w:rsidP="00CB53C5">
      <w:pPr>
        <w:pStyle w:val="Heading2"/>
      </w:pPr>
      <w:r>
        <w:t>Evaluation</w:t>
      </w:r>
      <w:r w:rsidRPr="00C3174B">
        <w:t xml:space="preserve"> Criteria</w:t>
      </w:r>
    </w:p>
    <w:p w14:paraId="26227A90" w14:textId="31C81E33" w:rsidR="00A34ED4" w:rsidRPr="000C3D82" w:rsidRDefault="00DD3458" w:rsidP="00147D69">
      <w:pPr>
        <w:spacing w:before="80" w:after="80" w:line="276" w:lineRule="auto"/>
        <w:jc w:val="both"/>
        <w:rPr>
          <w:rFonts w:ascii="Calibri Light" w:hAnsi="Calibri Light" w:cs="Calibri Light"/>
        </w:rPr>
      </w:pPr>
      <w:r>
        <w:rPr>
          <w:rFonts w:ascii="Calibri Light" w:hAnsi="Calibri Light" w:cs="Calibri Light"/>
        </w:rPr>
        <w:t>Each criteria will carry the weight indicated in the sub-weight column.</w:t>
      </w:r>
    </w:p>
    <w:p w14:paraId="7639262A" w14:textId="43DB90AF" w:rsidR="00963D39" w:rsidRPr="00C3174B" w:rsidRDefault="00071F61" w:rsidP="00F36AB5">
      <w:pPr>
        <w:pStyle w:val="Heading3"/>
        <w:spacing w:before="120"/>
        <w:ind w:left="1134" w:hanging="709"/>
        <w:rPr>
          <w:rStyle w:val="IntenseEmphasis"/>
          <w:rFonts w:ascii="Arial" w:eastAsia="Arial" w:hAnsi="Arial" w:cs="Times New Roman"/>
          <w:i/>
          <w:sz w:val="22"/>
          <w:szCs w:val="22"/>
        </w:rPr>
      </w:pPr>
      <w:r>
        <w:t>Technical</w:t>
      </w:r>
      <w:r w:rsidR="001C2A7B">
        <w:t xml:space="preserve"> and Sustainability</w:t>
      </w:r>
    </w:p>
    <w:p w14:paraId="76543023" w14:textId="752A4F78" w:rsidR="00606098" w:rsidRDefault="00606098" w:rsidP="00917AD2">
      <w:pPr>
        <w:spacing w:after="80" w:line="276" w:lineRule="auto"/>
        <w:ind w:firstLine="426"/>
        <w:jc w:val="both"/>
        <w:rPr>
          <w:rFonts w:ascii="Calibri Light" w:hAnsi="Calibri Light" w:cs="Calibri Light"/>
        </w:rPr>
      </w:pPr>
      <w:r>
        <w:rPr>
          <w:rFonts w:ascii="Calibri Light" w:hAnsi="Calibri Light" w:cs="Calibri Light"/>
        </w:rPr>
        <w:t xml:space="preserve">The </w:t>
      </w:r>
      <w:r w:rsidR="00712367">
        <w:rPr>
          <w:rFonts w:ascii="Calibri Light" w:hAnsi="Calibri Light" w:cs="Calibri Light"/>
        </w:rPr>
        <w:t>technical and sustainability</w:t>
      </w:r>
      <w:r>
        <w:rPr>
          <w:rFonts w:ascii="Calibri Light" w:hAnsi="Calibri Light" w:cs="Calibri Light"/>
        </w:rPr>
        <w:t xml:space="preserve"> criteria for this procurement are:</w:t>
      </w:r>
      <w:r w:rsidR="001F3351">
        <w:rPr>
          <w:rFonts w:ascii="Calibri Light" w:hAnsi="Calibri Light" w:cs="Calibri Light"/>
        </w:rPr>
        <w:t xml:space="preserve"> </w:t>
      </w:r>
    </w:p>
    <w:tbl>
      <w:tblPr>
        <w:tblStyle w:val="TableGridLight"/>
        <w:tblW w:w="10348" w:type="dxa"/>
        <w:tblInd w:w="137" w:type="dxa"/>
        <w:tblLayout w:type="fixed"/>
        <w:tblLook w:val="0620" w:firstRow="1" w:lastRow="0" w:firstColumn="0" w:lastColumn="0" w:noHBand="1" w:noVBand="1"/>
      </w:tblPr>
      <w:tblGrid>
        <w:gridCol w:w="709"/>
        <w:gridCol w:w="7938"/>
        <w:gridCol w:w="1701"/>
      </w:tblGrid>
      <w:tr w:rsidR="000C31D7" w:rsidRPr="00A14CFB" w14:paraId="6588FB06" w14:textId="77777777" w:rsidTr="002A0226">
        <w:trPr>
          <w:trHeight w:val="171"/>
          <w:tblHeader/>
        </w:trPr>
        <w:tc>
          <w:tcPr>
            <w:tcW w:w="709" w:type="dxa"/>
            <w:tcBorders>
              <w:bottom w:val="single" w:sz="4" w:space="0" w:color="BFBFBF" w:themeColor="background1" w:themeShade="BF"/>
            </w:tcBorders>
            <w:shd w:val="clear" w:color="auto" w:fill="D9E1F2"/>
            <w:vAlign w:val="center"/>
          </w:tcPr>
          <w:p w14:paraId="531E8B10" w14:textId="77777777" w:rsidR="000C31D7" w:rsidRPr="000C31D7" w:rsidRDefault="000C31D7" w:rsidP="00C36B79">
            <w:pPr>
              <w:spacing w:before="60" w:after="60"/>
              <w:jc w:val="center"/>
              <w:rPr>
                <w:rFonts w:ascii="Calibri Light" w:hAnsi="Calibri Light" w:cs="Calibri Light"/>
              </w:rPr>
            </w:pPr>
            <w:r w:rsidRPr="000C31D7">
              <w:rPr>
                <w:rFonts w:ascii="Calibri Light" w:hAnsi="Calibri Light" w:cs="Calibri Light"/>
              </w:rPr>
              <w:t>No.</w:t>
            </w:r>
          </w:p>
        </w:tc>
        <w:tc>
          <w:tcPr>
            <w:tcW w:w="7938" w:type="dxa"/>
            <w:tcBorders>
              <w:bottom w:val="single" w:sz="4" w:space="0" w:color="BFBFBF" w:themeColor="background1" w:themeShade="BF"/>
            </w:tcBorders>
            <w:shd w:val="clear" w:color="auto" w:fill="D9E1F2"/>
            <w:vAlign w:val="center"/>
          </w:tcPr>
          <w:p w14:paraId="55C9C000" w14:textId="77777777" w:rsidR="000C31D7" w:rsidRPr="000C31D7" w:rsidRDefault="000C31D7" w:rsidP="00C36B79">
            <w:pPr>
              <w:spacing w:before="60" w:after="60"/>
              <w:jc w:val="center"/>
              <w:rPr>
                <w:rFonts w:ascii="Calibri Light" w:hAnsi="Calibri Light" w:cs="Calibri Light"/>
              </w:rPr>
            </w:pPr>
            <w:r w:rsidRPr="000C31D7">
              <w:rPr>
                <w:rFonts w:ascii="Calibri Light" w:hAnsi="Calibri Light" w:cs="Calibri Light"/>
              </w:rPr>
              <w:t>Criteria / Sub-Criteria</w:t>
            </w:r>
          </w:p>
        </w:tc>
        <w:tc>
          <w:tcPr>
            <w:tcW w:w="1701" w:type="dxa"/>
            <w:tcBorders>
              <w:bottom w:val="single" w:sz="4" w:space="0" w:color="BFBFBF" w:themeColor="background1" w:themeShade="BF"/>
            </w:tcBorders>
            <w:shd w:val="clear" w:color="auto" w:fill="D9E1F2"/>
            <w:vAlign w:val="center"/>
          </w:tcPr>
          <w:p w14:paraId="37D79C03" w14:textId="77777777" w:rsidR="000C31D7" w:rsidRPr="000C31D7" w:rsidRDefault="000C31D7" w:rsidP="00C36B79">
            <w:pPr>
              <w:spacing w:before="60" w:after="60"/>
              <w:jc w:val="center"/>
              <w:rPr>
                <w:rFonts w:ascii="Calibri Light" w:hAnsi="Calibri Light" w:cs="Calibri Light"/>
              </w:rPr>
            </w:pPr>
            <w:r w:rsidRPr="000C31D7">
              <w:rPr>
                <w:rFonts w:ascii="Calibri Light" w:hAnsi="Calibri Light" w:cs="Calibri Light"/>
              </w:rPr>
              <w:t>Sub-Weight (%)</w:t>
            </w:r>
          </w:p>
        </w:tc>
      </w:tr>
      <w:tr w:rsidR="000C31D7" w:rsidRPr="00A14CFB" w14:paraId="3FA6D956" w14:textId="77777777" w:rsidTr="00BE55C7">
        <w:trPr>
          <w:trHeight w:val="579"/>
        </w:trPr>
        <w:tc>
          <w:tcPr>
            <w:tcW w:w="709" w:type="dxa"/>
            <w:shd w:val="clear" w:color="auto" w:fill="F2F2F2" w:themeFill="background1" w:themeFillShade="F2"/>
            <w:vAlign w:val="center"/>
          </w:tcPr>
          <w:p w14:paraId="53131083" w14:textId="77777777" w:rsidR="000C31D7" w:rsidRPr="000C31D7" w:rsidRDefault="000C31D7" w:rsidP="00C36B79">
            <w:pPr>
              <w:spacing w:before="20" w:after="20"/>
              <w:jc w:val="center"/>
              <w:rPr>
                <w:rFonts w:ascii="Calibri Light" w:hAnsi="Calibri Light" w:cs="Calibri Light"/>
              </w:rPr>
            </w:pPr>
            <w:r w:rsidRPr="000C31D7">
              <w:rPr>
                <w:rFonts w:ascii="Calibri Light" w:hAnsi="Calibri Light" w:cs="Calibri Light"/>
              </w:rPr>
              <w:t>1.</w:t>
            </w:r>
          </w:p>
        </w:tc>
        <w:tc>
          <w:tcPr>
            <w:tcW w:w="7938" w:type="dxa"/>
            <w:tcBorders>
              <w:bottom w:val="single" w:sz="4" w:space="0" w:color="BFBFBF" w:themeColor="background1" w:themeShade="BF"/>
            </w:tcBorders>
            <w:shd w:val="clear" w:color="auto" w:fill="F2F2F2" w:themeFill="background1" w:themeFillShade="F2"/>
            <w:vAlign w:val="center"/>
          </w:tcPr>
          <w:p w14:paraId="1D6D4AAF" w14:textId="52D8F1F9" w:rsidR="000C31D7" w:rsidRPr="00256526" w:rsidRDefault="002D78A6" w:rsidP="00C36B79">
            <w:pPr>
              <w:spacing w:before="20" w:after="20"/>
              <w:rPr>
                <w:rFonts w:ascii="Calibri Light" w:hAnsi="Calibri Light" w:cs="Calibri Light"/>
                <w:b/>
                <w:bCs/>
              </w:rPr>
            </w:pPr>
            <w:r w:rsidRPr="00256526">
              <w:rPr>
                <w:rFonts w:ascii="Calibri Light" w:hAnsi="Calibri Light" w:cs="Calibri Light"/>
                <w:b/>
                <w:bCs/>
              </w:rPr>
              <w:t>Technical Approach</w:t>
            </w:r>
          </w:p>
        </w:tc>
        <w:tc>
          <w:tcPr>
            <w:tcW w:w="1701" w:type="dxa"/>
            <w:vMerge w:val="restart"/>
            <w:vAlign w:val="center"/>
          </w:tcPr>
          <w:p w14:paraId="04D6CDEE" w14:textId="25B7313D" w:rsidR="000C31D7" w:rsidRPr="00256526" w:rsidRDefault="005E7663" w:rsidP="00C36B79">
            <w:pPr>
              <w:spacing w:before="60" w:after="60"/>
              <w:ind w:left="599" w:hanging="546"/>
              <w:jc w:val="center"/>
              <w:rPr>
                <w:rFonts w:ascii="Calibri Light" w:hAnsi="Calibri Light" w:cs="Calibri Light"/>
              </w:rPr>
            </w:pPr>
            <w:r>
              <w:rPr>
                <w:rFonts w:ascii="Calibri Light" w:hAnsi="Calibri Light" w:cs="Calibri Light"/>
              </w:rPr>
              <w:t>2</w:t>
            </w:r>
            <w:r w:rsidR="005C56B5">
              <w:rPr>
                <w:rFonts w:ascii="Calibri Light" w:hAnsi="Calibri Light" w:cs="Calibri Light"/>
              </w:rPr>
              <w:t>0</w:t>
            </w:r>
            <w:r w:rsidR="000C31D7" w:rsidRPr="00256526">
              <w:rPr>
                <w:rFonts w:ascii="Calibri Light" w:hAnsi="Calibri Light" w:cs="Calibri Light"/>
              </w:rPr>
              <w:t>%</w:t>
            </w:r>
          </w:p>
        </w:tc>
      </w:tr>
      <w:tr w:rsidR="000C31D7" w:rsidRPr="00A14CFB" w14:paraId="62222450" w14:textId="77777777" w:rsidTr="002A0226">
        <w:trPr>
          <w:trHeight w:val="233"/>
        </w:trPr>
        <w:tc>
          <w:tcPr>
            <w:tcW w:w="709" w:type="dxa"/>
            <w:shd w:val="clear" w:color="auto" w:fill="auto"/>
            <w:vAlign w:val="center"/>
          </w:tcPr>
          <w:p w14:paraId="7EEC82B8" w14:textId="77777777" w:rsidR="000C31D7" w:rsidRPr="000C31D7" w:rsidRDefault="000C31D7" w:rsidP="00C36B79">
            <w:pPr>
              <w:spacing w:before="20" w:after="20"/>
              <w:jc w:val="center"/>
              <w:rPr>
                <w:rFonts w:ascii="Calibri Light" w:hAnsi="Calibri Light" w:cs="Calibri Light"/>
              </w:rPr>
            </w:pPr>
            <w:r w:rsidRPr="000C31D7">
              <w:rPr>
                <w:rFonts w:ascii="Calibri Light" w:hAnsi="Calibri Light" w:cs="Calibri Light"/>
              </w:rPr>
              <w:t>a)</w:t>
            </w:r>
          </w:p>
        </w:tc>
        <w:tc>
          <w:tcPr>
            <w:tcW w:w="7938" w:type="dxa"/>
            <w:tcBorders>
              <w:bottom w:val="single" w:sz="4" w:space="0" w:color="BFBFBF" w:themeColor="background1" w:themeShade="BF"/>
            </w:tcBorders>
            <w:shd w:val="clear" w:color="auto" w:fill="auto"/>
          </w:tcPr>
          <w:p w14:paraId="525FBBD0" w14:textId="0243FEAB" w:rsidR="000C31D7" w:rsidRPr="00256526" w:rsidRDefault="005A5B12" w:rsidP="00C36B79">
            <w:pPr>
              <w:spacing w:before="20" w:after="20"/>
              <w:rPr>
                <w:rFonts w:ascii="Calibri Light" w:hAnsi="Calibri Light" w:cs="Calibri Light"/>
              </w:rPr>
            </w:pPr>
            <w:r w:rsidRPr="00256526">
              <w:rPr>
                <w:rFonts w:ascii="Calibri Light" w:eastAsia="Times New Roman" w:hAnsi="Calibri Light" w:cs="Calibri Light"/>
                <w:color w:val="343434"/>
              </w:rPr>
              <w:t>Understanding of the requirements</w:t>
            </w:r>
          </w:p>
        </w:tc>
        <w:tc>
          <w:tcPr>
            <w:tcW w:w="1701" w:type="dxa"/>
            <w:vMerge/>
            <w:vAlign w:val="center"/>
          </w:tcPr>
          <w:p w14:paraId="3DB4F4DA" w14:textId="77777777" w:rsidR="000C31D7" w:rsidRPr="00256526" w:rsidRDefault="000C31D7" w:rsidP="00C36B79">
            <w:pPr>
              <w:spacing w:before="60" w:after="60"/>
              <w:ind w:left="599" w:hanging="546"/>
              <w:jc w:val="center"/>
              <w:rPr>
                <w:rFonts w:ascii="Calibri Light" w:hAnsi="Calibri Light" w:cs="Calibri Light"/>
              </w:rPr>
            </w:pPr>
          </w:p>
        </w:tc>
      </w:tr>
      <w:tr w:rsidR="000C31D7" w:rsidRPr="00A14CFB" w14:paraId="58C56DCC" w14:textId="77777777" w:rsidTr="002A0226">
        <w:trPr>
          <w:trHeight w:val="233"/>
        </w:trPr>
        <w:tc>
          <w:tcPr>
            <w:tcW w:w="709" w:type="dxa"/>
            <w:shd w:val="clear" w:color="auto" w:fill="auto"/>
            <w:vAlign w:val="center"/>
          </w:tcPr>
          <w:p w14:paraId="52D7F817" w14:textId="77777777" w:rsidR="000C31D7" w:rsidRPr="000C31D7" w:rsidRDefault="000C31D7" w:rsidP="00C36B79">
            <w:pPr>
              <w:spacing w:before="20" w:after="20"/>
              <w:jc w:val="center"/>
              <w:rPr>
                <w:rFonts w:ascii="Calibri Light" w:hAnsi="Calibri Light" w:cs="Calibri Light"/>
              </w:rPr>
            </w:pPr>
            <w:r w:rsidRPr="000C31D7">
              <w:rPr>
                <w:rFonts w:ascii="Calibri Light" w:hAnsi="Calibri Light" w:cs="Calibri Light"/>
              </w:rPr>
              <w:t>b)</w:t>
            </w:r>
          </w:p>
        </w:tc>
        <w:tc>
          <w:tcPr>
            <w:tcW w:w="7938" w:type="dxa"/>
            <w:tcBorders>
              <w:bottom w:val="single" w:sz="4" w:space="0" w:color="BFBFBF" w:themeColor="background1" w:themeShade="BF"/>
            </w:tcBorders>
            <w:shd w:val="clear" w:color="auto" w:fill="auto"/>
          </w:tcPr>
          <w:p w14:paraId="42555AD4" w14:textId="371CD0C2" w:rsidR="000C31D7" w:rsidRPr="00256526" w:rsidRDefault="008749E9" w:rsidP="00C36B79">
            <w:pPr>
              <w:pStyle w:val="ListParagraph"/>
              <w:spacing w:before="20" w:after="20"/>
              <w:ind w:left="0"/>
              <w:rPr>
                <w:rFonts w:ascii="Calibri Light" w:eastAsia="Arial" w:hAnsi="Calibri Light" w:cs="Calibri Light"/>
                <w:sz w:val="22"/>
                <w:szCs w:val="22"/>
              </w:rPr>
            </w:pPr>
            <w:r w:rsidRPr="00256526">
              <w:rPr>
                <w:rFonts w:ascii="Calibri Light" w:hAnsi="Calibri Light" w:cs="Calibri Light"/>
                <w:color w:val="343434"/>
                <w:sz w:val="22"/>
                <w:szCs w:val="22"/>
              </w:rPr>
              <w:t>Proposed Approach</w:t>
            </w:r>
            <w:r w:rsidR="009730CF" w:rsidRPr="00256526">
              <w:rPr>
                <w:rFonts w:ascii="Calibri Light" w:hAnsi="Calibri Light" w:cs="Calibri Light"/>
                <w:color w:val="343434"/>
                <w:sz w:val="22"/>
                <w:szCs w:val="22"/>
              </w:rPr>
              <w:t xml:space="preserve">, </w:t>
            </w:r>
            <w:r w:rsidRPr="00256526">
              <w:rPr>
                <w:rFonts w:ascii="Calibri Light" w:hAnsi="Calibri Light" w:cs="Calibri Light"/>
                <w:color w:val="343434"/>
                <w:sz w:val="22"/>
                <w:szCs w:val="22"/>
              </w:rPr>
              <w:t>Methodology</w:t>
            </w:r>
            <w:r w:rsidR="009730CF" w:rsidRPr="00256526">
              <w:rPr>
                <w:rFonts w:ascii="Calibri Light" w:hAnsi="Calibri Light" w:cs="Calibri Light"/>
                <w:color w:val="343434"/>
                <w:sz w:val="22"/>
                <w:szCs w:val="22"/>
              </w:rPr>
              <w:t xml:space="preserve"> and workplan</w:t>
            </w:r>
          </w:p>
        </w:tc>
        <w:tc>
          <w:tcPr>
            <w:tcW w:w="1701" w:type="dxa"/>
            <w:vMerge/>
            <w:vAlign w:val="center"/>
          </w:tcPr>
          <w:p w14:paraId="5F8A5400" w14:textId="77777777" w:rsidR="000C31D7" w:rsidRPr="00256526" w:rsidRDefault="000C31D7" w:rsidP="00C36B79">
            <w:pPr>
              <w:spacing w:before="60" w:after="60"/>
              <w:ind w:left="599" w:hanging="546"/>
              <w:jc w:val="center"/>
              <w:rPr>
                <w:rFonts w:ascii="Calibri Light" w:hAnsi="Calibri Light" w:cs="Calibri Light"/>
              </w:rPr>
            </w:pPr>
          </w:p>
        </w:tc>
      </w:tr>
      <w:tr w:rsidR="000C31D7" w:rsidRPr="00A14CFB" w14:paraId="546A9DD2" w14:textId="77777777" w:rsidTr="24275125">
        <w:trPr>
          <w:trHeight w:val="289"/>
        </w:trPr>
        <w:tc>
          <w:tcPr>
            <w:tcW w:w="709" w:type="dxa"/>
            <w:tcBorders>
              <w:bottom w:val="single" w:sz="4" w:space="0" w:color="BFBFBF" w:themeColor="background1" w:themeShade="BF"/>
            </w:tcBorders>
            <w:shd w:val="clear" w:color="auto" w:fill="auto"/>
            <w:vAlign w:val="center"/>
          </w:tcPr>
          <w:p w14:paraId="2912173C" w14:textId="77777777" w:rsidR="000C31D7" w:rsidRPr="000C31D7" w:rsidRDefault="000C31D7" w:rsidP="00C36B79">
            <w:pPr>
              <w:spacing w:before="20" w:after="20"/>
              <w:jc w:val="center"/>
              <w:rPr>
                <w:rFonts w:ascii="Calibri Light" w:hAnsi="Calibri Light" w:cs="Calibri Light"/>
              </w:rPr>
            </w:pPr>
            <w:r w:rsidRPr="000C31D7">
              <w:rPr>
                <w:rFonts w:ascii="Calibri Light" w:hAnsi="Calibri Light" w:cs="Calibri Light"/>
              </w:rPr>
              <w:t>c)</w:t>
            </w:r>
          </w:p>
        </w:tc>
        <w:tc>
          <w:tcPr>
            <w:tcW w:w="7938" w:type="dxa"/>
            <w:tcBorders>
              <w:bottom w:val="single" w:sz="4" w:space="0" w:color="BFBFBF" w:themeColor="background1" w:themeShade="BF"/>
            </w:tcBorders>
            <w:shd w:val="clear" w:color="auto" w:fill="auto"/>
          </w:tcPr>
          <w:p w14:paraId="36121065" w14:textId="3E16BBD5" w:rsidR="000C31D7" w:rsidRPr="00256526" w:rsidRDefault="008749E9" w:rsidP="00C36B79">
            <w:pPr>
              <w:pStyle w:val="ListParagraph"/>
              <w:spacing w:before="20" w:after="20"/>
              <w:ind w:left="310" w:hanging="270"/>
              <w:rPr>
                <w:rFonts w:ascii="Calibri Light" w:eastAsia="Arial" w:hAnsi="Calibri Light" w:cs="Calibri Light"/>
                <w:sz w:val="22"/>
                <w:szCs w:val="22"/>
              </w:rPr>
            </w:pPr>
            <w:r w:rsidRPr="00256526">
              <w:rPr>
                <w:rFonts w:ascii="Calibri Light" w:hAnsi="Calibri Light" w:cs="Calibri Light"/>
                <w:color w:val="343434"/>
                <w:sz w:val="22"/>
                <w:szCs w:val="22"/>
              </w:rPr>
              <w:t>Identification of critical success factors</w:t>
            </w:r>
          </w:p>
        </w:tc>
        <w:tc>
          <w:tcPr>
            <w:tcW w:w="1701" w:type="dxa"/>
            <w:vMerge/>
            <w:vAlign w:val="center"/>
          </w:tcPr>
          <w:p w14:paraId="6E0BC3FC" w14:textId="77777777" w:rsidR="000C31D7" w:rsidRPr="00256526" w:rsidRDefault="000C31D7" w:rsidP="00C36B79">
            <w:pPr>
              <w:spacing w:before="60" w:after="60"/>
              <w:ind w:left="599" w:hanging="546"/>
              <w:jc w:val="center"/>
              <w:rPr>
                <w:rFonts w:ascii="Calibri Light" w:hAnsi="Calibri Light" w:cs="Calibri Light"/>
              </w:rPr>
            </w:pPr>
          </w:p>
        </w:tc>
      </w:tr>
      <w:tr w:rsidR="000C31D7" w:rsidRPr="00A14CFB" w14:paraId="37626394" w14:textId="77777777" w:rsidTr="002A0226">
        <w:trPr>
          <w:trHeight w:val="251"/>
        </w:trPr>
        <w:tc>
          <w:tcPr>
            <w:tcW w:w="709" w:type="dxa"/>
            <w:tcBorders>
              <w:bottom w:val="single" w:sz="4" w:space="0" w:color="BFBFBF" w:themeColor="background1" w:themeShade="BF"/>
            </w:tcBorders>
            <w:shd w:val="clear" w:color="auto" w:fill="F2F2F2" w:themeFill="background1" w:themeFillShade="F2"/>
            <w:vAlign w:val="center"/>
          </w:tcPr>
          <w:p w14:paraId="1935641F" w14:textId="77777777" w:rsidR="000C31D7" w:rsidRPr="000C31D7" w:rsidRDefault="000C31D7" w:rsidP="00C36B79">
            <w:pPr>
              <w:spacing w:before="20" w:after="20"/>
              <w:jc w:val="center"/>
              <w:rPr>
                <w:rFonts w:ascii="Calibri Light" w:hAnsi="Calibri Light" w:cs="Calibri Light"/>
              </w:rPr>
            </w:pPr>
            <w:r w:rsidRPr="000C31D7">
              <w:rPr>
                <w:rFonts w:ascii="Calibri Light" w:hAnsi="Calibri Light" w:cs="Calibri Light"/>
              </w:rPr>
              <w:t>2.</w:t>
            </w:r>
          </w:p>
        </w:tc>
        <w:tc>
          <w:tcPr>
            <w:tcW w:w="7938" w:type="dxa"/>
            <w:tcBorders>
              <w:bottom w:val="single" w:sz="4" w:space="0" w:color="BFBFBF" w:themeColor="background1" w:themeShade="BF"/>
            </w:tcBorders>
            <w:shd w:val="clear" w:color="auto" w:fill="F2F2F2" w:themeFill="background1" w:themeFillShade="F2"/>
            <w:vAlign w:val="center"/>
          </w:tcPr>
          <w:p w14:paraId="304EC324" w14:textId="59FB32B9" w:rsidR="000C31D7" w:rsidRPr="00256526" w:rsidRDefault="002D78A6" w:rsidP="00C36B79">
            <w:pPr>
              <w:spacing w:before="20" w:after="20"/>
              <w:rPr>
                <w:rFonts w:ascii="Calibri Light" w:hAnsi="Calibri Light" w:cs="Calibri Light"/>
                <w:b/>
                <w:bCs/>
              </w:rPr>
            </w:pPr>
            <w:r w:rsidRPr="00256526">
              <w:rPr>
                <w:rFonts w:ascii="Calibri Light" w:hAnsi="Calibri Light" w:cs="Calibri Light"/>
                <w:b/>
                <w:bCs/>
              </w:rPr>
              <w:t xml:space="preserve">Expertise and Qualifications of </w:t>
            </w:r>
            <w:r w:rsidR="00BB2ACF" w:rsidRPr="00256526">
              <w:rPr>
                <w:rFonts w:ascii="Calibri Light" w:hAnsi="Calibri Light" w:cs="Calibri Light"/>
                <w:b/>
                <w:bCs/>
              </w:rPr>
              <w:t xml:space="preserve">Bidder </w:t>
            </w:r>
            <w:r w:rsidRPr="00256526">
              <w:rPr>
                <w:rFonts w:ascii="Calibri Light" w:hAnsi="Calibri Light" w:cs="Calibri Light"/>
                <w:b/>
                <w:bCs/>
              </w:rPr>
              <w:t>Personnel</w:t>
            </w:r>
          </w:p>
        </w:tc>
        <w:tc>
          <w:tcPr>
            <w:tcW w:w="1701" w:type="dxa"/>
            <w:vMerge w:val="restart"/>
            <w:vAlign w:val="center"/>
          </w:tcPr>
          <w:p w14:paraId="58A119AA" w14:textId="03DE5DD3" w:rsidR="000C31D7" w:rsidRPr="00256526" w:rsidRDefault="00CA4A2D" w:rsidP="00C36B79">
            <w:pPr>
              <w:spacing w:before="60" w:after="60"/>
              <w:ind w:left="599" w:hanging="546"/>
              <w:jc w:val="center"/>
              <w:rPr>
                <w:rFonts w:ascii="Calibri Light" w:hAnsi="Calibri Light" w:cs="Calibri Light"/>
              </w:rPr>
            </w:pPr>
            <w:r>
              <w:rPr>
                <w:rFonts w:ascii="Calibri Light" w:hAnsi="Calibri Light" w:cs="Calibri Light"/>
              </w:rPr>
              <w:t>2</w:t>
            </w:r>
            <w:r w:rsidR="005E7663">
              <w:rPr>
                <w:rFonts w:ascii="Calibri Light" w:hAnsi="Calibri Light" w:cs="Calibri Light"/>
              </w:rPr>
              <w:t>0</w:t>
            </w:r>
            <w:r w:rsidR="000C31D7" w:rsidRPr="00256526">
              <w:rPr>
                <w:rFonts w:ascii="Calibri Light" w:hAnsi="Calibri Light" w:cs="Calibri Light"/>
              </w:rPr>
              <w:t>%</w:t>
            </w:r>
          </w:p>
        </w:tc>
      </w:tr>
      <w:tr w:rsidR="000C31D7" w:rsidRPr="00A14CFB" w14:paraId="6B48E4E2" w14:textId="77777777" w:rsidTr="002A0226">
        <w:trPr>
          <w:trHeight w:val="285"/>
        </w:trPr>
        <w:tc>
          <w:tcPr>
            <w:tcW w:w="709" w:type="dxa"/>
            <w:tcBorders>
              <w:bottom w:val="single" w:sz="4" w:space="0" w:color="BFBFBF" w:themeColor="background1" w:themeShade="BF"/>
            </w:tcBorders>
            <w:vAlign w:val="center"/>
          </w:tcPr>
          <w:p w14:paraId="5492EFEB" w14:textId="77777777" w:rsidR="000C31D7" w:rsidRPr="000C31D7" w:rsidRDefault="000C31D7" w:rsidP="00C36B79">
            <w:pPr>
              <w:spacing w:before="20" w:after="20"/>
              <w:jc w:val="center"/>
              <w:rPr>
                <w:rFonts w:ascii="Calibri Light" w:hAnsi="Calibri Light" w:cs="Calibri Light"/>
              </w:rPr>
            </w:pPr>
            <w:r w:rsidRPr="000C31D7">
              <w:rPr>
                <w:rFonts w:ascii="Calibri Light" w:hAnsi="Calibri Light" w:cs="Calibri Light"/>
              </w:rPr>
              <w:t>a)</w:t>
            </w:r>
          </w:p>
        </w:tc>
        <w:tc>
          <w:tcPr>
            <w:tcW w:w="7938" w:type="dxa"/>
            <w:tcBorders>
              <w:bottom w:val="single" w:sz="4" w:space="0" w:color="BFBFBF" w:themeColor="background1" w:themeShade="BF"/>
            </w:tcBorders>
            <w:shd w:val="clear" w:color="auto" w:fill="auto"/>
          </w:tcPr>
          <w:p w14:paraId="240AEB55" w14:textId="07D3416D" w:rsidR="000C31D7" w:rsidRPr="00256526" w:rsidRDefault="007B5D84" w:rsidP="00C36B79">
            <w:pPr>
              <w:spacing w:before="20" w:after="20"/>
              <w:ind w:left="27"/>
              <w:rPr>
                <w:rFonts w:ascii="Calibri Light" w:hAnsi="Calibri Light" w:cs="Calibri Light"/>
              </w:rPr>
            </w:pPr>
            <w:r w:rsidRPr="00256526">
              <w:rPr>
                <w:rFonts w:ascii="Calibri Light" w:eastAsia="Times New Roman" w:hAnsi="Calibri Light" w:cs="Calibri Light"/>
                <w:color w:val="343434"/>
              </w:rPr>
              <w:t>Quality of Team Leader</w:t>
            </w:r>
          </w:p>
        </w:tc>
        <w:tc>
          <w:tcPr>
            <w:tcW w:w="1701" w:type="dxa"/>
            <w:vMerge/>
            <w:vAlign w:val="center"/>
          </w:tcPr>
          <w:p w14:paraId="51F2D101" w14:textId="77777777" w:rsidR="000C31D7" w:rsidRPr="00256526" w:rsidRDefault="000C31D7" w:rsidP="00C36B79">
            <w:pPr>
              <w:spacing w:before="60" w:after="60"/>
              <w:ind w:left="599" w:hanging="546"/>
              <w:jc w:val="center"/>
              <w:rPr>
                <w:rFonts w:ascii="Calibri Light" w:hAnsi="Calibri Light" w:cs="Calibri Light"/>
              </w:rPr>
            </w:pPr>
          </w:p>
        </w:tc>
      </w:tr>
      <w:tr w:rsidR="000C31D7" w:rsidRPr="00A14CFB" w14:paraId="3D56EA15" w14:textId="77777777" w:rsidTr="002A0226">
        <w:trPr>
          <w:trHeight w:val="247"/>
        </w:trPr>
        <w:tc>
          <w:tcPr>
            <w:tcW w:w="709" w:type="dxa"/>
            <w:tcBorders>
              <w:bottom w:val="single" w:sz="4" w:space="0" w:color="BFBFBF" w:themeColor="background1" w:themeShade="BF"/>
            </w:tcBorders>
            <w:vAlign w:val="center"/>
          </w:tcPr>
          <w:p w14:paraId="6681A3EA" w14:textId="77777777" w:rsidR="000C31D7" w:rsidRPr="000C31D7" w:rsidRDefault="000C31D7" w:rsidP="00C36B79">
            <w:pPr>
              <w:spacing w:before="20" w:after="20"/>
              <w:jc w:val="center"/>
              <w:rPr>
                <w:rFonts w:ascii="Calibri Light" w:hAnsi="Calibri Light" w:cs="Calibri Light"/>
              </w:rPr>
            </w:pPr>
            <w:r w:rsidRPr="000C31D7">
              <w:rPr>
                <w:rFonts w:ascii="Calibri Light" w:hAnsi="Calibri Light" w:cs="Calibri Light"/>
              </w:rPr>
              <w:t>b)</w:t>
            </w:r>
          </w:p>
        </w:tc>
        <w:tc>
          <w:tcPr>
            <w:tcW w:w="7938" w:type="dxa"/>
            <w:tcBorders>
              <w:bottom w:val="single" w:sz="4" w:space="0" w:color="BFBFBF" w:themeColor="background1" w:themeShade="BF"/>
            </w:tcBorders>
            <w:shd w:val="clear" w:color="auto" w:fill="auto"/>
          </w:tcPr>
          <w:p w14:paraId="167A44EB" w14:textId="12B23799" w:rsidR="000C31D7" w:rsidRPr="00256526" w:rsidRDefault="007B5D84" w:rsidP="00C36B79">
            <w:pPr>
              <w:spacing w:before="20" w:after="20"/>
              <w:ind w:left="27"/>
              <w:rPr>
                <w:rFonts w:ascii="Calibri Light" w:hAnsi="Calibri Light" w:cs="Calibri Light"/>
              </w:rPr>
            </w:pPr>
            <w:r w:rsidRPr="00256526">
              <w:rPr>
                <w:rFonts w:ascii="Calibri Light" w:eastAsia="Times New Roman" w:hAnsi="Calibri Light" w:cs="Calibri Light"/>
                <w:color w:val="343434"/>
              </w:rPr>
              <w:t>Quality of core team members</w:t>
            </w:r>
          </w:p>
        </w:tc>
        <w:tc>
          <w:tcPr>
            <w:tcW w:w="1701" w:type="dxa"/>
            <w:vMerge/>
            <w:vAlign w:val="center"/>
          </w:tcPr>
          <w:p w14:paraId="6BB296FA" w14:textId="77777777" w:rsidR="000C31D7" w:rsidRPr="00256526" w:rsidRDefault="000C31D7" w:rsidP="00C36B79">
            <w:pPr>
              <w:spacing w:before="60" w:after="60"/>
              <w:ind w:left="599" w:hanging="546"/>
              <w:jc w:val="center"/>
              <w:rPr>
                <w:rFonts w:ascii="Calibri Light" w:hAnsi="Calibri Light" w:cs="Calibri Light"/>
              </w:rPr>
            </w:pPr>
          </w:p>
        </w:tc>
      </w:tr>
      <w:tr w:rsidR="000C31D7" w:rsidRPr="00A14CFB" w14:paraId="20393EEE" w14:textId="77777777" w:rsidTr="24275125">
        <w:trPr>
          <w:trHeight w:val="208"/>
        </w:trPr>
        <w:tc>
          <w:tcPr>
            <w:tcW w:w="709" w:type="dxa"/>
            <w:tcBorders>
              <w:bottom w:val="single" w:sz="4" w:space="0" w:color="BFBFBF" w:themeColor="background1" w:themeShade="BF"/>
            </w:tcBorders>
            <w:vAlign w:val="center"/>
          </w:tcPr>
          <w:p w14:paraId="4A5F0BCF" w14:textId="77777777" w:rsidR="000C31D7" w:rsidRPr="000C31D7" w:rsidRDefault="000C31D7" w:rsidP="00C36B79">
            <w:pPr>
              <w:spacing w:before="20" w:after="20"/>
              <w:jc w:val="center"/>
              <w:rPr>
                <w:rFonts w:ascii="Calibri Light" w:hAnsi="Calibri Light" w:cs="Calibri Light"/>
              </w:rPr>
            </w:pPr>
            <w:r w:rsidRPr="000C31D7">
              <w:rPr>
                <w:rFonts w:ascii="Calibri Light" w:hAnsi="Calibri Light" w:cs="Calibri Light"/>
              </w:rPr>
              <w:t>c)</w:t>
            </w:r>
          </w:p>
        </w:tc>
        <w:tc>
          <w:tcPr>
            <w:tcW w:w="7938" w:type="dxa"/>
            <w:tcBorders>
              <w:bottom w:val="single" w:sz="4" w:space="0" w:color="BFBFBF" w:themeColor="background1" w:themeShade="BF"/>
            </w:tcBorders>
            <w:shd w:val="clear" w:color="auto" w:fill="auto"/>
          </w:tcPr>
          <w:p w14:paraId="3B54D86B" w14:textId="022F75AA" w:rsidR="000C31D7" w:rsidRPr="00256526" w:rsidRDefault="007B5D84" w:rsidP="00C36B79">
            <w:pPr>
              <w:spacing w:before="20" w:after="20"/>
              <w:rPr>
                <w:rFonts w:ascii="Calibri Light" w:hAnsi="Calibri Light" w:cs="Calibri Light"/>
              </w:rPr>
            </w:pPr>
            <w:r w:rsidRPr="00256526">
              <w:rPr>
                <w:rFonts w:ascii="Calibri Light" w:eastAsia="Times New Roman" w:hAnsi="Calibri Light" w:cs="Calibri Light"/>
                <w:color w:val="343434"/>
              </w:rPr>
              <w:t>Quality of</w:t>
            </w:r>
            <w:r w:rsidR="007263BE" w:rsidRPr="00256526">
              <w:rPr>
                <w:rFonts w:ascii="Calibri Light" w:eastAsia="Times New Roman" w:hAnsi="Calibri Light" w:cs="Calibri Light"/>
                <w:color w:val="343434"/>
              </w:rPr>
              <w:t xml:space="preserve"> Advisory/ Admin</w:t>
            </w:r>
          </w:p>
        </w:tc>
        <w:tc>
          <w:tcPr>
            <w:tcW w:w="1701" w:type="dxa"/>
            <w:vMerge/>
            <w:vAlign w:val="center"/>
          </w:tcPr>
          <w:p w14:paraId="40FF6101" w14:textId="77777777" w:rsidR="000C31D7" w:rsidRPr="00256526" w:rsidRDefault="000C31D7" w:rsidP="00C36B79">
            <w:pPr>
              <w:spacing w:before="60" w:after="60"/>
              <w:ind w:left="599" w:hanging="546"/>
              <w:jc w:val="center"/>
              <w:rPr>
                <w:rFonts w:ascii="Calibri Light" w:hAnsi="Calibri Light" w:cs="Calibri Light"/>
              </w:rPr>
            </w:pPr>
          </w:p>
        </w:tc>
      </w:tr>
      <w:tr w:rsidR="000C31D7" w:rsidRPr="00A14CFB" w14:paraId="2FA28BB7" w14:textId="77777777" w:rsidTr="002A0226">
        <w:trPr>
          <w:trHeight w:val="255"/>
        </w:trPr>
        <w:tc>
          <w:tcPr>
            <w:tcW w:w="709" w:type="dxa"/>
            <w:shd w:val="clear" w:color="auto" w:fill="F2F2F2" w:themeFill="background1" w:themeFillShade="F2"/>
            <w:vAlign w:val="center"/>
          </w:tcPr>
          <w:p w14:paraId="4F2FE296" w14:textId="77777777" w:rsidR="000C31D7" w:rsidRPr="000C31D7" w:rsidRDefault="000C31D7" w:rsidP="00C36B79">
            <w:pPr>
              <w:spacing w:before="20" w:after="20"/>
              <w:ind w:left="599" w:hanging="546"/>
              <w:jc w:val="center"/>
              <w:rPr>
                <w:rFonts w:ascii="Calibri Light" w:hAnsi="Calibri Light" w:cs="Calibri Light"/>
              </w:rPr>
            </w:pPr>
            <w:r w:rsidRPr="000C31D7">
              <w:rPr>
                <w:rFonts w:ascii="Calibri Light" w:hAnsi="Calibri Light" w:cs="Calibri Light"/>
              </w:rPr>
              <w:t>3.</w:t>
            </w:r>
          </w:p>
        </w:tc>
        <w:tc>
          <w:tcPr>
            <w:tcW w:w="7938" w:type="dxa"/>
            <w:shd w:val="clear" w:color="auto" w:fill="F2F2F2" w:themeFill="background1" w:themeFillShade="F2"/>
            <w:vAlign w:val="center"/>
          </w:tcPr>
          <w:p w14:paraId="7B14822F" w14:textId="2915B13D" w:rsidR="000C31D7" w:rsidRPr="00256526" w:rsidRDefault="002D78A6" w:rsidP="00C36B79">
            <w:pPr>
              <w:spacing w:before="20" w:after="20"/>
              <w:ind w:left="599" w:hanging="546"/>
              <w:rPr>
                <w:rFonts w:ascii="Calibri Light" w:hAnsi="Calibri Light" w:cs="Calibri Light"/>
                <w:b/>
                <w:bCs/>
              </w:rPr>
            </w:pPr>
            <w:r w:rsidRPr="00256526">
              <w:rPr>
                <w:rFonts w:ascii="Calibri Light" w:hAnsi="Calibri Light" w:cs="Calibri Light"/>
                <w:b/>
                <w:bCs/>
              </w:rPr>
              <w:t>Proposed Team Structure and Country Presence</w:t>
            </w:r>
          </w:p>
        </w:tc>
        <w:tc>
          <w:tcPr>
            <w:tcW w:w="1701" w:type="dxa"/>
            <w:vMerge w:val="restart"/>
            <w:vAlign w:val="center"/>
          </w:tcPr>
          <w:p w14:paraId="5CD34247" w14:textId="4696AEFB" w:rsidR="000C31D7" w:rsidRPr="00256526" w:rsidRDefault="005C56B5" w:rsidP="00C36B79">
            <w:pPr>
              <w:spacing w:before="60" w:after="60"/>
              <w:ind w:left="599" w:hanging="546"/>
              <w:jc w:val="center"/>
              <w:rPr>
                <w:rFonts w:ascii="Calibri Light" w:hAnsi="Calibri Light" w:cs="Calibri Light"/>
              </w:rPr>
            </w:pPr>
            <w:r>
              <w:rPr>
                <w:rFonts w:ascii="Calibri Light" w:hAnsi="Calibri Light" w:cs="Calibri Light"/>
              </w:rPr>
              <w:t>10</w:t>
            </w:r>
            <w:r w:rsidR="000C31D7" w:rsidRPr="00256526">
              <w:rPr>
                <w:rFonts w:ascii="Calibri Light" w:hAnsi="Calibri Light" w:cs="Calibri Light"/>
              </w:rPr>
              <w:t>%</w:t>
            </w:r>
          </w:p>
        </w:tc>
      </w:tr>
      <w:tr w:rsidR="000C31D7" w:rsidRPr="00A14CFB" w14:paraId="47BB9ED9" w14:textId="77777777" w:rsidTr="002A0226">
        <w:trPr>
          <w:trHeight w:val="378"/>
        </w:trPr>
        <w:tc>
          <w:tcPr>
            <w:tcW w:w="709" w:type="dxa"/>
            <w:vAlign w:val="center"/>
          </w:tcPr>
          <w:p w14:paraId="09D6B0DE" w14:textId="77777777" w:rsidR="000C31D7" w:rsidRPr="000C31D7" w:rsidRDefault="000C31D7" w:rsidP="00C36B79">
            <w:pPr>
              <w:spacing w:before="20" w:after="20"/>
              <w:jc w:val="center"/>
              <w:rPr>
                <w:rFonts w:ascii="Calibri Light" w:hAnsi="Calibri Light" w:cs="Calibri Light"/>
              </w:rPr>
            </w:pPr>
            <w:r w:rsidRPr="000C31D7">
              <w:rPr>
                <w:rFonts w:ascii="Calibri Light" w:hAnsi="Calibri Light" w:cs="Calibri Light"/>
              </w:rPr>
              <w:t>a)</w:t>
            </w:r>
          </w:p>
        </w:tc>
        <w:tc>
          <w:tcPr>
            <w:tcW w:w="7938" w:type="dxa"/>
            <w:shd w:val="clear" w:color="auto" w:fill="auto"/>
          </w:tcPr>
          <w:p w14:paraId="0C4BEFC5" w14:textId="466BE01E" w:rsidR="000C31D7" w:rsidRPr="00256526" w:rsidRDefault="008A583D" w:rsidP="00C36B79">
            <w:pPr>
              <w:spacing w:before="20" w:after="20"/>
              <w:rPr>
                <w:rFonts w:ascii="Calibri Light" w:hAnsi="Calibri Light" w:cs="Calibri Light"/>
              </w:rPr>
            </w:pPr>
            <w:r w:rsidRPr="00256526">
              <w:rPr>
                <w:rFonts w:ascii="Calibri Light" w:eastAsia="Times New Roman" w:hAnsi="Calibri Light" w:cs="Calibri Light"/>
                <w:color w:val="343434"/>
              </w:rPr>
              <w:t xml:space="preserve">Proposed team </w:t>
            </w:r>
            <w:r w:rsidR="007D4A37" w:rsidRPr="00256526">
              <w:rPr>
                <w:rFonts w:ascii="Calibri Light" w:eastAsia="Times New Roman" w:hAnsi="Calibri Light" w:cs="Calibri Light"/>
                <w:color w:val="343434"/>
              </w:rPr>
              <w:t>structure</w:t>
            </w:r>
          </w:p>
        </w:tc>
        <w:tc>
          <w:tcPr>
            <w:tcW w:w="1701" w:type="dxa"/>
            <w:vMerge/>
            <w:vAlign w:val="center"/>
          </w:tcPr>
          <w:p w14:paraId="583A181B" w14:textId="77777777" w:rsidR="000C31D7" w:rsidRPr="001E686A" w:rsidRDefault="000C31D7" w:rsidP="00C36B79">
            <w:pPr>
              <w:spacing w:before="60" w:after="60"/>
              <w:ind w:left="599" w:hanging="546"/>
              <w:jc w:val="center"/>
              <w:rPr>
                <w:rFonts w:ascii="Calibri Light" w:hAnsi="Calibri Light" w:cs="Calibri Light"/>
                <w:highlight w:val="yellow"/>
              </w:rPr>
            </w:pPr>
          </w:p>
        </w:tc>
      </w:tr>
      <w:tr w:rsidR="000C31D7" w:rsidRPr="00A14CFB" w14:paraId="2EBB4320" w14:textId="77777777" w:rsidTr="002A0226">
        <w:trPr>
          <w:trHeight w:val="70"/>
        </w:trPr>
        <w:tc>
          <w:tcPr>
            <w:tcW w:w="709" w:type="dxa"/>
            <w:vAlign w:val="center"/>
          </w:tcPr>
          <w:p w14:paraId="03C9B8E9" w14:textId="77777777" w:rsidR="000C31D7" w:rsidRPr="000C31D7" w:rsidRDefault="000C31D7" w:rsidP="00C36B79">
            <w:pPr>
              <w:spacing w:before="20" w:after="20"/>
              <w:jc w:val="center"/>
              <w:rPr>
                <w:rFonts w:ascii="Calibri Light" w:hAnsi="Calibri Light" w:cs="Calibri Light"/>
              </w:rPr>
            </w:pPr>
            <w:r w:rsidRPr="000C31D7">
              <w:rPr>
                <w:rFonts w:ascii="Calibri Light" w:hAnsi="Calibri Light" w:cs="Calibri Light"/>
              </w:rPr>
              <w:t>b)</w:t>
            </w:r>
          </w:p>
        </w:tc>
        <w:tc>
          <w:tcPr>
            <w:tcW w:w="7938" w:type="dxa"/>
            <w:shd w:val="clear" w:color="auto" w:fill="auto"/>
          </w:tcPr>
          <w:p w14:paraId="6CC78075" w14:textId="787D7AE5" w:rsidR="000C31D7" w:rsidRPr="00256526" w:rsidRDefault="007D4A37" w:rsidP="00C36B79">
            <w:pPr>
              <w:spacing w:before="20" w:after="20"/>
              <w:rPr>
                <w:rFonts w:ascii="Calibri Light" w:hAnsi="Calibri Light" w:cs="Calibri Light"/>
              </w:rPr>
            </w:pPr>
            <w:r w:rsidRPr="00256526">
              <w:rPr>
                <w:rFonts w:ascii="Calibri Light" w:eastAsia="Times New Roman" w:hAnsi="Calibri Light" w:cs="Calibri Light"/>
                <w:color w:val="343434"/>
              </w:rPr>
              <w:t>Team Location</w:t>
            </w:r>
          </w:p>
        </w:tc>
        <w:tc>
          <w:tcPr>
            <w:tcW w:w="1701" w:type="dxa"/>
            <w:vMerge/>
            <w:vAlign w:val="center"/>
          </w:tcPr>
          <w:p w14:paraId="3C980316" w14:textId="77777777" w:rsidR="000C31D7" w:rsidRPr="001E686A" w:rsidRDefault="000C31D7" w:rsidP="00C36B79">
            <w:pPr>
              <w:spacing w:before="60" w:after="60"/>
              <w:ind w:left="599" w:hanging="546"/>
              <w:jc w:val="center"/>
              <w:rPr>
                <w:rFonts w:ascii="Calibri Light" w:hAnsi="Calibri Light" w:cs="Calibri Light"/>
                <w:highlight w:val="yellow"/>
              </w:rPr>
            </w:pPr>
          </w:p>
        </w:tc>
      </w:tr>
      <w:tr w:rsidR="000C31D7" w:rsidRPr="00A14CFB" w14:paraId="46915697" w14:textId="77777777" w:rsidTr="002A0226">
        <w:trPr>
          <w:trHeight w:val="274"/>
        </w:trPr>
        <w:tc>
          <w:tcPr>
            <w:tcW w:w="709" w:type="dxa"/>
            <w:vAlign w:val="center"/>
          </w:tcPr>
          <w:p w14:paraId="610AFE30" w14:textId="77777777" w:rsidR="000C31D7" w:rsidRPr="000C31D7" w:rsidRDefault="000C31D7" w:rsidP="00C36B79">
            <w:pPr>
              <w:spacing w:before="20" w:after="20"/>
              <w:jc w:val="center"/>
              <w:rPr>
                <w:rFonts w:ascii="Calibri Light" w:hAnsi="Calibri Light" w:cs="Calibri Light"/>
              </w:rPr>
            </w:pPr>
            <w:r w:rsidRPr="000C31D7">
              <w:rPr>
                <w:rFonts w:ascii="Calibri Light" w:hAnsi="Calibri Light" w:cs="Calibri Light"/>
              </w:rPr>
              <w:t>c)</w:t>
            </w:r>
          </w:p>
        </w:tc>
        <w:tc>
          <w:tcPr>
            <w:tcW w:w="7938" w:type="dxa"/>
            <w:shd w:val="clear" w:color="auto" w:fill="auto"/>
          </w:tcPr>
          <w:p w14:paraId="7DC64FED" w14:textId="0BE3E1A0" w:rsidR="000C31D7" w:rsidRPr="00256526" w:rsidRDefault="007D4A37" w:rsidP="00C36B79">
            <w:pPr>
              <w:spacing w:before="20" w:after="20"/>
              <w:ind w:left="27"/>
              <w:rPr>
                <w:rFonts w:ascii="Calibri Light" w:hAnsi="Calibri Light" w:cs="Calibri Light"/>
              </w:rPr>
            </w:pPr>
            <w:r w:rsidRPr="00256526">
              <w:rPr>
                <w:rFonts w:ascii="Calibri Light" w:eastAsia="Times New Roman" w:hAnsi="Calibri Light" w:cs="Calibri Light"/>
                <w:color w:val="343434"/>
              </w:rPr>
              <w:t>Availability of the team members</w:t>
            </w:r>
          </w:p>
        </w:tc>
        <w:tc>
          <w:tcPr>
            <w:tcW w:w="1701" w:type="dxa"/>
            <w:vMerge/>
            <w:vAlign w:val="center"/>
          </w:tcPr>
          <w:p w14:paraId="3BF524CB" w14:textId="77777777" w:rsidR="000C31D7" w:rsidRPr="001E686A" w:rsidRDefault="000C31D7" w:rsidP="00C36B79">
            <w:pPr>
              <w:spacing w:before="60" w:after="60"/>
              <w:ind w:left="599" w:hanging="546"/>
              <w:jc w:val="center"/>
              <w:rPr>
                <w:rFonts w:ascii="Calibri Light" w:hAnsi="Calibri Light" w:cs="Calibri Light"/>
                <w:highlight w:val="yellow"/>
              </w:rPr>
            </w:pPr>
          </w:p>
        </w:tc>
      </w:tr>
      <w:tr w:rsidR="000C31D7" w:rsidRPr="00A14CFB" w14:paraId="3CA82566" w14:textId="77777777" w:rsidTr="002A0226">
        <w:trPr>
          <w:trHeight w:val="189"/>
        </w:trPr>
        <w:tc>
          <w:tcPr>
            <w:tcW w:w="709" w:type="dxa"/>
            <w:shd w:val="clear" w:color="auto" w:fill="F2F2F2" w:themeFill="background1" w:themeFillShade="F2"/>
            <w:vAlign w:val="center"/>
          </w:tcPr>
          <w:p w14:paraId="50B3A656" w14:textId="77777777" w:rsidR="000C31D7" w:rsidRPr="000C31D7" w:rsidRDefault="000C31D7" w:rsidP="00C36B79">
            <w:pPr>
              <w:spacing w:before="20" w:after="20"/>
              <w:ind w:left="599" w:hanging="546"/>
              <w:jc w:val="center"/>
              <w:rPr>
                <w:rFonts w:ascii="Calibri Light" w:hAnsi="Calibri Light" w:cs="Calibri Light"/>
              </w:rPr>
            </w:pPr>
            <w:r w:rsidRPr="000C31D7">
              <w:rPr>
                <w:rFonts w:ascii="Calibri Light" w:hAnsi="Calibri Light" w:cs="Calibri Light"/>
              </w:rPr>
              <w:t>4.</w:t>
            </w:r>
          </w:p>
        </w:tc>
        <w:tc>
          <w:tcPr>
            <w:tcW w:w="7938" w:type="dxa"/>
            <w:shd w:val="clear" w:color="auto" w:fill="F2F2F2" w:themeFill="background1" w:themeFillShade="F2"/>
            <w:vAlign w:val="center"/>
          </w:tcPr>
          <w:p w14:paraId="17011606" w14:textId="2255E8C7" w:rsidR="000C31D7" w:rsidRPr="00256526" w:rsidRDefault="002D78A6" w:rsidP="00C36B79">
            <w:pPr>
              <w:spacing w:before="20" w:after="20"/>
              <w:ind w:left="599" w:hanging="546"/>
              <w:rPr>
                <w:rFonts w:ascii="Calibri Light" w:hAnsi="Calibri Light" w:cs="Calibri Light"/>
                <w:b/>
                <w:bCs/>
              </w:rPr>
            </w:pPr>
            <w:r w:rsidRPr="00256526">
              <w:rPr>
                <w:rFonts w:ascii="Calibri Light" w:hAnsi="Calibri Light" w:cs="Calibri Light"/>
                <w:b/>
                <w:bCs/>
              </w:rPr>
              <w:t>Experience and Capabilities</w:t>
            </w:r>
          </w:p>
        </w:tc>
        <w:tc>
          <w:tcPr>
            <w:tcW w:w="1701" w:type="dxa"/>
            <w:vMerge w:val="restart"/>
            <w:vAlign w:val="center"/>
          </w:tcPr>
          <w:p w14:paraId="1FB6A36C" w14:textId="0F1B2598" w:rsidR="000C31D7" w:rsidRPr="001E686A" w:rsidRDefault="00972D9D" w:rsidP="00C36B79">
            <w:pPr>
              <w:spacing w:before="60" w:after="60"/>
              <w:ind w:left="599" w:hanging="546"/>
              <w:jc w:val="center"/>
              <w:rPr>
                <w:rFonts w:ascii="Calibri Light" w:hAnsi="Calibri Light" w:cs="Calibri Light"/>
                <w:highlight w:val="yellow"/>
              </w:rPr>
            </w:pPr>
            <w:r>
              <w:rPr>
                <w:rFonts w:ascii="Calibri Light" w:hAnsi="Calibri Light" w:cs="Calibri Light"/>
              </w:rPr>
              <w:t>15</w:t>
            </w:r>
            <w:r w:rsidR="000C31D7" w:rsidRPr="00D37590">
              <w:rPr>
                <w:rFonts w:ascii="Calibri Light" w:hAnsi="Calibri Light" w:cs="Calibri Light"/>
              </w:rPr>
              <w:t>%</w:t>
            </w:r>
          </w:p>
        </w:tc>
      </w:tr>
      <w:tr w:rsidR="000C31D7" w:rsidRPr="00A14CFB" w14:paraId="73ACC3D8" w14:textId="77777777" w:rsidTr="002A0226">
        <w:trPr>
          <w:trHeight w:val="257"/>
        </w:trPr>
        <w:tc>
          <w:tcPr>
            <w:tcW w:w="709" w:type="dxa"/>
            <w:vAlign w:val="center"/>
          </w:tcPr>
          <w:p w14:paraId="19AF989E" w14:textId="77777777" w:rsidR="000C31D7" w:rsidRPr="000C31D7" w:rsidRDefault="000C31D7" w:rsidP="00C36B79">
            <w:pPr>
              <w:spacing w:before="20" w:after="20"/>
              <w:jc w:val="center"/>
              <w:rPr>
                <w:rFonts w:ascii="Calibri Light" w:hAnsi="Calibri Light" w:cs="Calibri Light"/>
              </w:rPr>
            </w:pPr>
            <w:r w:rsidRPr="000C31D7">
              <w:rPr>
                <w:rFonts w:ascii="Calibri Light" w:hAnsi="Calibri Light" w:cs="Calibri Light"/>
              </w:rPr>
              <w:lastRenderedPageBreak/>
              <w:t>a)</w:t>
            </w:r>
          </w:p>
        </w:tc>
        <w:tc>
          <w:tcPr>
            <w:tcW w:w="7938" w:type="dxa"/>
            <w:shd w:val="clear" w:color="auto" w:fill="auto"/>
          </w:tcPr>
          <w:p w14:paraId="007EA1B8" w14:textId="644DCD46" w:rsidR="000C31D7" w:rsidRPr="00D37590" w:rsidRDefault="00321878" w:rsidP="00C36B79">
            <w:pPr>
              <w:spacing w:before="20" w:after="20"/>
              <w:ind w:left="27"/>
              <w:rPr>
                <w:rFonts w:ascii="Calibri Light" w:hAnsi="Calibri Light" w:cs="Calibri Light"/>
              </w:rPr>
            </w:pPr>
            <w:r w:rsidRPr="00D37590">
              <w:rPr>
                <w:rFonts w:ascii="Calibri Light" w:eastAsia="Times New Roman" w:hAnsi="Calibri Light" w:cs="Calibri Light"/>
                <w:color w:val="343434"/>
              </w:rPr>
              <w:t>Demonstrate strong past experience</w:t>
            </w:r>
          </w:p>
        </w:tc>
        <w:tc>
          <w:tcPr>
            <w:tcW w:w="1701" w:type="dxa"/>
            <w:vMerge/>
            <w:vAlign w:val="center"/>
          </w:tcPr>
          <w:p w14:paraId="150ECBCA" w14:textId="77777777" w:rsidR="000C31D7" w:rsidRPr="00D37590" w:rsidRDefault="000C31D7" w:rsidP="00C36B79">
            <w:pPr>
              <w:spacing w:before="60" w:after="60"/>
              <w:ind w:left="599" w:hanging="546"/>
              <w:jc w:val="center"/>
              <w:rPr>
                <w:rFonts w:ascii="Calibri Light" w:hAnsi="Calibri Light" w:cs="Calibri Light"/>
              </w:rPr>
            </w:pPr>
          </w:p>
        </w:tc>
      </w:tr>
      <w:tr w:rsidR="000C31D7" w:rsidRPr="00A14CFB" w14:paraId="2DBBD46B" w14:textId="77777777" w:rsidTr="002A0226">
        <w:trPr>
          <w:trHeight w:val="233"/>
        </w:trPr>
        <w:tc>
          <w:tcPr>
            <w:tcW w:w="709" w:type="dxa"/>
            <w:vAlign w:val="center"/>
          </w:tcPr>
          <w:p w14:paraId="45E23B67" w14:textId="77777777" w:rsidR="000C31D7" w:rsidRPr="000C31D7" w:rsidRDefault="000C31D7" w:rsidP="00C36B79">
            <w:pPr>
              <w:spacing w:before="20" w:after="20"/>
              <w:jc w:val="center"/>
              <w:rPr>
                <w:rFonts w:ascii="Calibri Light" w:hAnsi="Calibri Light" w:cs="Calibri Light"/>
              </w:rPr>
            </w:pPr>
            <w:r w:rsidRPr="000C31D7">
              <w:rPr>
                <w:rFonts w:ascii="Calibri Light" w:hAnsi="Calibri Light" w:cs="Calibri Light"/>
              </w:rPr>
              <w:t>b)</w:t>
            </w:r>
          </w:p>
        </w:tc>
        <w:tc>
          <w:tcPr>
            <w:tcW w:w="7938" w:type="dxa"/>
            <w:shd w:val="clear" w:color="auto" w:fill="auto"/>
          </w:tcPr>
          <w:p w14:paraId="130DBF4E" w14:textId="295E207A" w:rsidR="000C31D7" w:rsidRPr="00D37590" w:rsidRDefault="00321878" w:rsidP="00C36B79">
            <w:pPr>
              <w:spacing w:before="20" w:after="20"/>
              <w:ind w:left="27"/>
              <w:rPr>
                <w:rFonts w:ascii="Calibri Light" w:hAnsi="Calibri Light" w:cs="Calibri Light"/>
              </w:rPr>
            </w:pPr>
            <w:r w:rsidRPr="00D37590">
              <w:rPr>
                <w:rFonts w:ascii="Calibri Light" w:eastAsia="Times New Roman" w:hAnsi="Calibri Light" w:cs="Calibri Light"/>
                <w:color w:val="343434" w:themeColor="text1"/>
              </w:rPr>
              <w:t xml:space="preserve">Reference list (including </w:t>
            </w:r>
            <w:r w:rsidR="080A730D" w:rsidRPr="00D37590">
              <w:rPr>
                <w:rFonts w:ascii="Calibri Light" w:eastAsia="Times New Roman" w:hAnsi="Calibri Light" w:cs="Calibri Light"/>
                <w:color w:val="343434" w:themeColor="text1"/>
              </w:rPr>
              <w:t>international organisations or</w:t>
            </w:r>
            <w:r w:rsidR="550D105B" w:rsidRPr="00D37590">
              <w:rPr>
                <w:rFonts w:ascii="Calibri Light" w:eastAsia="Times New Roman" w:hAnsi="Calibri Light" w:cs="Calibri Light"/>
                <w:color w:val="343434" w:themeColor="text1"/>
              </w:rPr>
              <w:t xml:space="preserve"> </w:t>
            </w:r>
            <w:r w:rsidRPr="00D37590">
              <w:rPr>
                <w:rFonts w:ascii="Calibri Light" w:eastAsia="Times New Roman" w:hAnsi="Calibri Light" w:cs="Calibri Light"/>
                <w:color w:val="343434" w:themeColor="text1"/>
              </w:rPr>
              <w:t>NGOs)</w:t>
            </w:r>
          </w:p>
        </w:tc>
        <w:tc>
          <w:tcPr>
            <w:tcW w:w="1701" w:type="dxa"/>
            <w:vMerge/>
            <w:vAlign w:val="center"/>
          </w:tcPr>
          <w:p w14:paraId="1170C17F" w14:textId="77777777" w:rsidR="000C31D7" w:rsidRPr="00D37590" w:rsidRDefault="000C31D7" w:rsidP="00C36B79">
            <w:pPr>
              <w:spacing w:before="60" w:after="60"/>
              <w:ind w:left="599" w:hanging="546"/>
              <w:jc w:val="center"/>
              <w:rPr>
                <w:rFonts w:ascii="Calibri Light" w:hAnsi="Calibri Light" w:cs="Calibri Light"/>
              </w:rPr>
            </w:pPr>
          </w:p>
        </w:tc>
      </w:tr>
      <w:tr w:rsidR="000C31D7" w:rsidRPr="00A14CFB" w14:paraId="606E84ED" w14:textId="77777777" w:rsidTr="002A0226">
        <w:trPr>
          <w:trHeight w:val="91"/>
        </w:trPr>
        <w:tc>
          <w:tcPr>
            <w:tcW w:w="709" w:type="dxa"/>
            <w:shd w:val="clear" w:color="auto" w:fill="F2F2F2" w:themeFill="background1" w:themeFillShade="F2"/>
            <w:vAlign w:val="center"/>
          </w:tcPr>
          <w:p w14:paraId="7E05E0CE" w14:textId="77777777" w:rsidR="000C31D7" w:rsidRPr="000C31D7" w:rsidRDefault="000C31D7" w:rsidP="00C36B79">
            <w:pPr>
              <w:spacing w:before="20" w:after="20"/>
              <w:ind w:left="599" w:hanging="546"/>
              <w:jc w:val="center"/>
              <w:rPr>
                <w:rFonts w:ascii="Calibri Light" w:hAnsi="Calibri Light" w:cs="Calibri Light"/>
              </w:rPr>
            </w:pPr>
            <w:r w:rsidRPr="000C31D7">
              <w:rPr>
                <w:rFonts w:ascii="Calibri Light" w:hAnsi="Calibri Light" w:cs="Calibri Light"/>
              </w:rPr>
              <w:t>6.</w:t>
            </w:r>
          </w:p>
        </w:tc>
        <w:tc>
          <w:tcPr>
            <w:tcW w:w="7938" w:type="dxa"/>
            <w:shd w:val="clear" w:color="auto" w:fill="F2F2F2" w:themeFill="background1" w:themeFillShade="F2"/>
            <w:vAlign w:val="center"/>
          </w:tcPr>
          <w:p w14:paraId="428E3AB1" w14:textId="46BF16F2" w:rsidR="000C31D7" w:rsidRPr="00D37590" w:rsidRDefault="000C31D7" w:rsidP="00C36B79">
            <w:pPr>
              <w:spacing w:before="20" w:after="20"/>
              <w:ind w:left="599" w:hanging="546"/>
              <w:rPr>
                <w:rFonts w:ascii="Calibri Light" w:hAnsi="Calibri Light" w:cs="Calibri Light"/>
                <w:b/>
                <w:bCs/>
              </w:rPr>
            </w:pPr>
            <w:r w:rsidRPr="00D37590">
              <w:rPr>
                <w:rFonts w:ascii="Calibri Light" w:hAnsi="Calibri Light" w:cs="Calibri Light"/>
                <w:b/>
                <w:bCs/>
              </w:rPr>
              <w:t>Sustainability</w:t>
            </w:r>
          </w:p>
        </w:tc>
        <w:tc>
          <w:tcPr>
            <w:tcW w:w="1701" w:type="dxa"/>
            <w:vMerge w:val="restart"/>
            <w:vAlign w:val="center"/>
          </w:tcPr>
          <w:p w14:paraId="656E7BE1" w14:textId="7993A2A3" w:rsidR="00DF040D" w:rsidRPr="002A0226" w:rsidRDefault="000C31D7" w:rsidP="00DF040D">
            <w:pPr>
              <w:spacing w:before="60" w:after="60"/>
              <w:ind w:left="599" w:hanging="546"/>
              <w:jc w:val="center"/>
              <w:rPr>
                <w:rFonts w:ascii="Calibri Light" w:hAnsi="Calibri Light" w:cs="Calibri Light"/>
              </w:rPr>
            </w:pPr>
            <w:r w:rsidRPr="002A0226">
              <w:rPr>
                <w:rFonts w:ascii="Calibri Light" w:hAnsi="Calibri Light" w:cs="Calibri Light"/>
              </w:rPr>
              <w:t>5%</w:t>
            </w:r>
          </w:p>
          <w:p w14:paraId="5A934FF0" w14:textId="73F3B32E" w:rsidR="000C31D7" w:rsidRPr="002A0226" w:rsidRDefault="000C31D7" w:rsidP="00C36B79">
            <w:pPr>
              <w:spacing w:before="60" w:after="60"/>
              <w:ind w:left="27" w:firstLine="26"/>
              <w:jc w:val="center"/>
              <w:rPr>
                <w:rFonts w:ascii="Calibri Light" w:hAnsi="Calibri Light" w:cs="Calibri Light"/>
              </w:rPr>
            </w:pPr>
          </w:p>
        </w:tc>
      </w:tr>
      <w:tr w:rsidR="000C31D7" w:rsidRPr="00A14CFB" w14:paraId="4D9701D7" w14:textId="77777777" w:rsidTr="002A0226">
        <w:trPr>
          <w:trHeight w:val="231"/>
        </w:trPr>
        <w:tc>
          <w:tcPr>
            <w:tcW w:w="709" w:type="dxa"/>
            <w:vAlign w:val="center"/>
          </w:tcPr>
          <w:p w14:paraId="0AEE50AB" w14:textId="77777777" w:rsidR="000C31D7" w:rsidRPr="000C31D7" w:rsidRDefault="000C31D7" w:rsidP="00C36B79">
            <w:pPr>
              <w:spacing w:before="20" w:after="20"/>
              <w:jc w:val="center"/>
              <w:rPr>
                <w:rFonts w:ascii="Calibri Light" w:hAnsi="Calibri Light" w:cs="Calibri Light"/>
              </w:rPr>
            </w:pPr>
            <w:r w:rsidRPr="000C31D7">
              <w:rPr>
                <w:rFonts w:ascii="Calibri Light" w:hAnsi="Calibri Light" w:cs="Calibri Light"/>
              </w:rPr>
              <w:t>a)</w:t>
            </w:r>
          </w:p>
        </w:tc>
        <w:tc>
          <w:tcPr>
            <w:tcW w:w="7938" w:type="dxa"/>
            <w:shd w:val="clear" w:color="auto" w:fill="auto"/>
            <w:vAlign w:val="center"/>
          </w:tcPr>
          <w:p w14:paraId="7399580E" w14:textId="03FA3397" w:rsidR="000C31D7" w:rsidRPr="00D37590" w:rsidRDefault="000C31D7" w:rsidP="00C36B79">
            <w:pPr>
              <w:spacing w:before="20" w:after="20"/>
              <w:ind w:left="27"/>
              <w:rPr>
                <w:rFonts w:ascii="Calibri Light" w:hAnsi="Calibri Light" w:cs="Calibri Light"/>
              </w:rPr>
            </w:pPr>
            <w:r w:rsidRPr="00D37590">
              <w:rPr>
                <w:rFonts w:ascii="Calibri Light" w:hAnsi="Calibri Light" w:cs="Calibri Light"/>
              </w:rPr>
              <w:t>Economic</w:t>
            </w:r>
            <w:r w:rsidR="005154D4" w:rsidRPr="00D37590">
              <w:rPr>
                <w:rFonts w:ascii="Calibri Light" w:hAnsi="Calibri Light" w:cs="Calibri Light"/>
              </w:rPr>
              <w:t xml:space="preserve"> consideration</w:t>
            </w:r>
          </w:p>
        </w:tc>
        <w:tc>
          <w:tcPr>
            <w:tcW w:w="1701" w:type="dxa"/>
            <w:vMerge/>
            <w:vAlign w:val="center"/>
          </w:tcPr>
          <w:p w14:paraId="5CD40A2B" w14:textId="77777777" w:rsidR="000C31D7" w:rsidRPr="00C51968" w:rsidRDefault="000C31D7" w:rsidP="00C36B79">
            <w:pPr>
              <w:spacing w:before="60" w:after="60"/>
              <w:ind w:left="599" w:hanging="546"/>
              <w:rPr>
                <w:rFonts w:ascii="Calibri Light" w:hAnsi="Calibri Light" w:cs="Calibri Light"/>
                <w:highlight w:val="yellow"/>
              </w:rPr>
            </w:pPr>
          </w:p>
        </w:tc>
      </w:tr>
      <w:tr w:rsidR="000C31D7" w:rsidRPr="00A14CFB" w14:paraId="36BB7A67" w14:textId="77777777" w:rsidTr="002A0226">
        <w:trPr>
          <w:trHeight w:val="250"/>
        </w:trPr>
        <w:tc>
          <w:tcPr>
            <w:tcW w:w="709" w:type="dxa"/>
            <w:vAlign w:val="center"/>
          </w:tcPr>
          <w:p w14:paraId="352E765D" w14:textId="77777777" w:rsidR="000C31D7" w:rsidRPr="000C31D7" w:rsidRDefault="000C31D7" w:rsidP="00C36B79">
            <w:pPr>
              <w:spacing w:before="20" w:after="20"/>
              <w:jc w:val="center"/>
              <w:rPr>
                <w:rFonts w:ascii="Calibri Light" w:hAnsi="Calibri Light" w:cs="Calibri Light"/>
              </w:rPr>
            </w:pPr>
            <w:r w:rsidRPr="000C31D7">
              <w:rPr>
                <w:rFonts w:ascii="Calibri Light" w:hAnsi="Calibri Light" w:cs="Calibri Light"/>
              </w:rPr>
              <w:t>b)</w:t>
            </w:r>
          </w:p>
        </w:tc>
        <w:tc>
          <w:tcPr>
            <w:tcW w:w="7938" w:type="dxa"/>
            <w:shd w:val="clear" w:color="auto" w:fill="auto"/>
            <w:vAlign w:val="center"/>
          </w:tcPr>
          <w:p w14:paraId="527F9EC8" w14:textId="61D37C26" w:rsidR="000C31D7" w:rsidRPr="00D37590" w:rsidRDefault="000C31D7" w:rsidP="00C36B79">
            <w:pPr>
              <w:spacing w:before="20" w:after="20"/>
              <w:ind w:left="27"/>
              <w:rPr>
                <w:rFonts w:ascii="Calibri Light" w:hAnsi="Calibri Light" w:cs="Calibri Light"/>
              </w:rPr>
            </w:pPr>
            <w:r w:rsidRPr="00D37590">
              <w:rPr>
                <w:rFonts w:ascii="Calibri Light" w:hAnsi="Calibri Light" w:cs="Calibri Light"/>
              </w:rPr>
              <w:t>Gender</w:t>
            </w:r>
            <w:r w:rsidR="005154D4" w:rsidRPr="00D37590">
              <w:rPr>
                <w:rFonts w:ascii="Calibri Light" w:hAnsi="Calibri Light" w:cs="Calibri Light"/>
              </w:rPr>
              <w:t xml:space="preserve"> consideration</w:t>
            </w:r>
          </w:p>
        </w:tc>
        <w:tc>
          <w:tcPr>
            <w:tcW w:w="1701" w:type="dxa"/>
            <w:vMerge/>
            <w:vAlign w:val="center"/>
          </w:tcPr>
          <w:p w14:paraId="04FB4610" w14:textId="77777777" w:rsidR="000C31D7" w:rsidRPr="00C51968" w:rsidRDefault="000C31D7" w:rsidP="00C36B79">
            <w:pPr>
              <w:spacing w:before="60" w:after="60"/>
              <w:ind w:left="599" w:hanging="546"/>
              <w:rPr>
                <w:rFonts w:ascii="Calibri Light" w:hAnsi="Calibri Light" w:cs="Calibri Light"/>
                <w:highlight w:val="yellow"/>
              </w:rPr>
            </w:pPr>
          </w:p>
        </w:tc>
      </w:tr>
      <w:tr w:rsidR="000C31D7" w:rsidRPr="00A14CFB" w14:paraId="3470E4BD" w14:textId="77777777" w:rsidTr="002A0226">
        <w:trPr>
          <w:trHeight w:val="330"/>
        </w:trPr>
        <w:tc>
          <w:tcPr>
            <w:tcW w:w="709" w:type="dxa"/>
            <w:tcBorders>
              <w:bottom w:val="single" w:sz="4" w:space="0" w:color="BFBFBF" w:themeColor="background1" w:themeShade="BF"/>
            </w:tcBorders>
            <w:vAlign w:val="center"/>
          </w:tcPr>
          <w:p w14:paraId="59E9989A" w14:textId="77777777" w:rsidR="000C31D7" w:rsidRPr="000C31D7" w:rsidRDefault="000C31D7" w:rsidP="00C36B79">
            <w:pPr>
              <w:spacing w:before="20" w:after="20"/>
              <w:jc w:val="center"/>
              <w:rPr>
                <w:rFonts w:ascii="Calibri Light" w:hAnsi="Calibri Light" w:cs="Calibri Light"/>
              </w:rPr>
            </w:pPr>
            <w:r w:rsidRPr="000C31D7">
              <w:rPr>
                <w:rFonts w:ascii="Calibri Light" w:hAnsi="Calibri Light" w:cs="Calibri Light"/>
              </w:rPr>
              <w:t>d)</w:t>
            </w:r>
          </w:p>
        </w:tc>
        <w:tc>
          <w:tcPr>
            <w:tcW w:w="7938" w:type="dxa"/>
            <w:tcBorders>
              <w:bottom w:val="single" w:sz="4" w:space="0" w:color="BFBFBF" w:themeColor="background1" w:themeShade="BF"/>
            </w:tcBorders>
            <w:shd w:val="clear" w:color="auto" w:fill="auto"/>
            <w:vAlign w:val="center"/>
          </w:tcPr>
          <w:p w14:paraId="719043E7" w14:textId="78A7BC67" w:rsidR="000C31D7" w:rsidRPr="00D37590" w:rsidRDefault="000C31D7" w:rsidP="00C36B79">
            <w:pPr>
              <w:spacing w:before="20" w:after="20"/>
              <w:ind w:left="27"/>
              <w:rPr>
                <w:rFonts w:ascii="Calibri Light" w:hAnsi="Calibri Light" w:cs="Calibri Light"/>
              </w:rPr>
            </w:pPr>
            <w:r w:rsidRPr="00D37590">
              <w:rPr>
                <w:rFonts w:ascii="Calibri Light" w:hAnsi="Calibri Light" w:cs="Calibri Light"/>
              </w:rPr>
              <w:t>Environment</w:t>
            </w:r>
            <w:r w:rsidR="005154D4" w:rsidRPr="00D37590">
              <w:rPr>
                <w:rFonts w:ascii="Calibri Light" w:hAnsi="Calibri Light" w:cs="Calibri Light"/>
              </w:rPr>
              <w:t xml:space="preserve"> consideration</w:t>
            </w:r>
          </w:p>
        </w:tc>
        <w:tc>
          <w:tcPr>
            <w:tcW w:w="1701" w:type="dxa"/>
            <w:vMerge/>
            <w:vAlign w:val="center"/>
          </w:tcPr>
          <w:p w14:paraId="4689EDB4" w14:textId="77777777" w:rsidR="000C31D7" w:rsidRPr="00C51968" w:rsidRDefault="000C31D7" w:rsidP="00C36B79">
            <w:pPr>
              <w:spacing w:before="60" w:after="60"/>
              <w:ind w:left="599" w:hanging="546"/>
              <w:rPr>
                <w:rFonts w:ascii="Calibri Light" w:hAnsi="Calibri Light" w:cs="Calibri Light"/>
                <w:highlight w:val="yellow"/>
              </w:rPr>
            </w:pPr>
          </w:p>
        </w:tc>
      </w:tr>
      <w:tr w:rsidR="000C31D7" w:rsidRPr="00A14CFB" w14:paraId="4E272D87" w14:textId="77777777" w:rsidTr="002A0226">
        <w:trPr>
          <w:trHeight w:val="378"/>
        </w:trPr>
        <w:tc>
          <w:tcPr>
            <w:tcW w:w="709" w:type="dxa"/>
            <w:tcBorders>
              <w:left w:val="nil"/>
              <w:bottom w:val="nil"/>
              <w:right w:val="nil"/>
            </w:tcBorders>
          </w:tcPr>
          <w:p w14:paraId="1A89D8FC" w14:textId="707477AB" w:rsidR="000C31D7" w:rsidRPr="000C31D7" w:rsidRDefault="000C31D7" w:rsidP="00C36B79">
            <w:pPr>
              <w:spacing w:before="60" w:after="60"/>
              <w:jc w:val="center"/>
              <w:rPr>
                <w:rFonts w:ascii="Calibri Light" w:hAnsi="Calibri Light" w:cs="Calibri Light"/>
              </w:rPr>
            </w:pPr>
          </w:p>
        </w:tc>
        <w:tc>
          <w:tcPr>
            <w:tcW w:w="7938" w:type="dxa"/>
            <w:tcBorders>
              <w:left w:val="nil"/>
              <w:bottom w:val="nil"/>
              <w:right w:val="nil"/>
            </w:tcBorders>
            <w:shd w:val="clear" w:color="auto" w:fill="auto"/>
            <w:vAlign w:val="center"/>
          </w:tcPr>
          <w:p w14:paraId="3555FAB6" w14:textId="2F9224C1" w:rsidR="000C31D7" w:rsidRPr="000C31D7" w:rsidRDefault="000C31D7" w:rsidP="00C36B79">
            <w:pPr>
              <w:spacing w:before="60" w:after="60"/>
              <w:ind w:left="27"/>
              <w:jc w:val="right"/>
              <w:rPr>
                <w:rFonts w:ascii="Calibri Light" w:hAnsi="Calibri Light" w:cs="Calibri Light"/>
              </w:rPr>
            </w:pPr>
            <w:r w:rsidRPr="000C31D7">
              <w:rPr>
                <w:rFonts w:ascii="Calibri Light" w:hAnsi="Calibri Light" w:cs="Calibri Light"/>
              </w:rPr>
              <w:t>Total Weight:</w:t>
            </w:r>
          </w:p>
        </w:tc>
        <w:tc>
          <w:tcPr>
            <w:tcW w:w="1701" w:type="dxa"/>
            <w:tcBorders>
              <w:left w:val="nil"/>
              <w:bottom w:val="nil"/>
              <w:right w:val="nil"/>
            </w:tcBorders>
            <w:vAlign w:val="center"/>
          </w:tcPr>
          <w:p w14:paraId="3E7FF6AD" w14:textId="038E9797" w:rsidR="000C31D7" w:rsidRPr="00C51968" w:rsidRDefault="002B64FD" w:rsidP="00C36B79">
            <w:pPr>
              <w:spacing w:before="60" w:after="60"/>
              <w:ind w:left="599" w:hanging="546"/>
              <w:jc w:val="center"/>
              <w:rPr>
                <w:rFonts w:ascii="Calibri Light" w:hAnsi="Calibri Light" w:cs="Calibri Light"/>
                <w:highlight w:val="yellow"/>
              </w:rPr>
            </w:pPr>
            <w:r>
              <w:rPr>
                <w:rFonts w:ascii="Calibri Light" w:hAnsi="Calibri Light" w:cs="Calibri Light"/>
              </w:rPr>
              <w:t>70/100</w:t>
            </w:r>
          </w:p>
        </w:tc>
      </w:tr>
    </w:tbl>
    <w:p w14:paraId="7FF927AB" w14:textId="77777777" w:rsidR="00147439" w:rsidRPr="00156774" w:rsidRDefault="00147439" w:rsidP="00147439">
      <w:pPr>
        <w:pStyle w:val="Heading3"/>
        <w:numPr>
          <w:ilvl w:val="0"/>
          <w:numId w:val="0"/>
        </w:numPr>
        <w:spacing w:before="120"/>
        <w:rPr>
          <w:rFonts w:eastAsia="Arial"/>
          <w:b/>
          <w:bCs/>
          <w:color w:val="auto"/>
          <w:sz w:val="22"/>
          <w:szCs w:val="22"/>
        </w:rPr>
      </w:pPr>
      <w:r w:rsidRPr="00156774">
        <w:rPr>
          <w:rFonts w:eastAsia="Arial"/>
          <w:b/>
          <w:bCs/>
          <w:color w:val="auto"/>
          <w:sz w:val="22"/>
          <w:szCs w:val="22"/>
        </w:rPr>
        <w:t>Minimum Technical Score: 60%</w:t>
      </w:r>
    </w:p>
    <w:p w14:paraId="6B65D5D3" w14:textId="77777777" w:rsidR="00147439" w:rsidRPr="00147439" w:rsidRDefault="00147439" w:rsidP="000B2FCF">
      <w:pPr>
        <w:pStyle w:val="Heading3"/>
        <w:numPr>
          <w:ilvl w:val="0"/>
          <w:numId w:val="0"/>
        </w:numPr>
        <w:spacing w:before="120"/>
        <w:rPr>
          <w:rFonts w:eastAsia="Arial"/>
          <w:i/>
          <w:iCs/>
        </w:rPr>
      </w:pPr>
    </w:p>
    <w:p w14:paraId="4C4323F4" w14:textId="3A9432DB" w:rsidR="00E207B2" w:rsidRPr="006548EA" w:rsidRDefault="00E207B2" w:rsidP="00F36AB5">
      <w:pPr>
        <w:pStyle w:val="Heading3"/>
        <w:spacing w:before="120"/>
        <w:ind w:left="1134" w:hanging="709"/>
        <w:rPr>
          <w:rStyle w:val="IntenseEmphasis"/>
          <w:rFonts w:eastAsia="Arial"/>
          <w:i/>
          <w:iCs/>
        </w:rPr>
      </w:pPr>
      <w:r w:rsidRPr="006548EA">
        <w:t>Financi</w:t>
      </w:r>
      <w:r w:rsidRPr="00E956CF">
        <w:rPr>
          <w:rStyle w:val="IntenseEmphasis"/>
        </w:rPr>
        <w:t>al</w:t>
      </w:r>
    </w:p>
    <w:p w14:paraId="0A979BD6" w14:textId="40D2F5A8" w:rsidR="0001544F" w:rsidRDefault="0001544F" w:rsidP="0001544F">
      <w:pPr>
        <w:spacing w:before="120" w:after="120" w:line="240" w:lineRule="auto"/>
        <w:ind w:firstLine="425"/>
        <w:rPr>
          <w:rFonts w:ascii="Calibri Light" w:hAnsi="Calibri Light" w:cs="Calibri Light"/>
        </w:rPr>
      </w:pPr>
      <w:r>
        <w:rPr>
          <w:rFonts w:ascii="Calibri Light" w:hAnsi="Calibri Light" w:cs="Calibri Light"/>
        </w:rPr>
        <w:t xml:space="preserve">For the purposes of evaluation all financial </w:t>
      </w:r>
      <w:r w:rsidR="003118DF">
        <w:rPr>
          <w:rFonts w:ascii="Calibri Light" w:hAnsi="Calibri Light" w:cs="Calibri Light"/>
        </w:rPr>
        <w:t xml:space="preserve">Proposals </w:t>
      </w:r>
      <w:r>
        <w:rPr>
          <w:rFonts w:ascii="Calibri Light" w:hAnsi="Calibri Light" w:cs="Calibri Light"/>
        </w:rPr>
        <w:t>will be converted into United states Dollars (USD).</w:t>
      </w:r>
    </w:p>
    <w:p w14:paraId="2CA8ABAB" w14:textId="2607A563" w:rsidR="00D27F6A" w:rsidRDefault="00D27F6A" w:rsidP="00D27F6A">
      <w:pPr>
        <w:spacing w:after="80" w:line="276" w:lineRule="auto"/>
        <w:ind w:firstLine="426"/>
        <w:jc w:val="both"/>
        <w:rPr>
          <w:rFonts w:ascii="Calibri Light" w:hAnsi="Calibri Light" w:cs="Calibri Light"/>
        </w:rPr>
      </w:pPr>
      <w:r>
        <w:rPr>
          <w:rFonts w:ascii="Calibri Light" w:hAnsi="Calibri Light" w:cs="Calibri Light"/>
        </w:rPr>
        <w:t>The financial criteria for this procurement are:</w:t>
      </w:r>
    </w:p>
    <w:tbl>
      <w:tblPr>
        <w:tblStyle w:val="TableGridLight"/>
        <w:tblW w:w="10064" w:type="dxa"/>
        <w:tblInd w:w="421" w:type="dxa"/>
        <w:tblLayout w:type="fixed"/>
        <w:tblLook w:val="0620" w:firstRow="1" w:lastRow="0" w:firstColumn="0" w:lastColumn="0" w:noHBand="1" w:noVBand="1"/>
      </w:tblPr>
      <w:tblGrid>
        <w:gridCol w:w="567"/>
        <w:gridCol w:w="7796"/>
        <w:gridCol w:w="1701"/>
      </w:tblGrid>
      <w:tr w:rsidR="00D27F6A" w:rsidRPr="000B3BE7" w14:paraId="25B200A5" w14:textId="77777777" w:rsidTr="00D27F6A">
        <w:trPr>
          <w:trHeight w:val="229"/>
          <w:tblHeader/>
        </w:trPr>
        <w:tc>
          <w:tcPr>
            <w:tcW w:w="567" w:type="dxa"/>
            <w:tcBorders>
              <w:bottom w:val="single" w:sz="4" w:space="0" w:color="BFBFBF" w:themeColor="background1" w:themeShade="BF"/>
            </w:tcBorders>
            <w:shd w:val="clear" w:color="auto" w:fill="D9E1F2"/>
            <w:vAlign w:val="center"/>
          </w:tcPr>
          <w:p w14:paraId="3E00701B" w14:textId="77777777" w:rsidR="00D27F6A" w:rsidRPr="00D27F6A" w:rsidRDefault="00D27F6A" w:rsidP="00C36B79">
            <w:pPr>
              <w:spacing w:before="60" w:after="60"/>
              <w:jc w:val="center"/>
              <w:rPr>
                <w:rFonts w:ascii="Calibri Light" w:hAnsi="Calibri Light" w:cs="Calibri Light"/>
              </w:rPr>
            </w:pPr>
            <w:r w:rsidRPr="00D27F6A">
              <w:rPr>
                <w:rFonts w:ascii="Calibri Light" w:hAnsi="Calibri Light" w:cs="Calibri Light"/>
              </w:rPr>
              <w:t>No.</w:t>
            </w:r>
          </w:p>
        </w:tc>
        <w:tc>
          <w:tcPr>
            <w:tcW w:w="7796" w:type="dxa"/>
            <w:tcBorders>
              <w:bottom w:val="single" w:sz="4" w:space="0" w:color="BFBFBF" w:themeColor="background1" w:themeShade="BF"/>
            </w:tcBorders>
            <w:shd w:val="clear" w:color="auto" w:fill="D9E1F2"/>
            <w:vAlign w:val="center"/>
          </w:tcPr>
          <w:p w14:paraId="31D98BC2" w14:textId="77777777" w:rsidR="00D27F6A" w:rsidRPr="00D27F6A" w:rsidRDefault="00D27F6A" w:rsidP="00C36B79">
            <w:pPr>
              <w:spacing w:before="60" w:after="60"/>
              <w:jc w:val="center"/>
              <w:rPr>
                <w:rFonts w:ascii="Calibri Light" w:hAnsi="Calibri Light" w:cs="Calibri Light"/>
              </w:rPr>
            </w:pPr>
            <w:r w:rsidRPr="00D27F6A">
              <w:rPr>
                <w:rFonts w:ascii="Calibri Light" w:hAnsi="Calibri Light" w:cs="Calibri Light"/>
              </w:rPr>
              <w:t>Criteria / Sub-Criteria</w:t>
            </w:r>
          </w:p>
        </w:tc>
        <w:tc>
          <w:tcPr>
            <w:tcW w:w="1701" w:type="dxa"/>
            <w:tcBorders>
              <w:bottom w:val="single" w:sz="4" w:space="0" w:color="BFBFBF" w:themeColor="background1" w:themeShade="BF"/>
            </w:tcBorders>
            <w:shd w:val="clear" w:color="auto" w:fill="D9E1F2"/>
            <w:vAlign w:val="center"/>
          </w:tcPr>
          <w:p w14:paraId="01D3640D" w14:textId="77777777" w:rsidR="00D27F6A" w:rsidRPr="00D27F6A" w:rsidRDefault="00D27F6A" w:rsidP="00C36B79">
            <w:pPr>
              <w:spacing w:before="60" w:after="60"/>
              <w:jc w:val="center"/>
              <w:rPr>
                <w:rFonts w:ascii="Calibri Light" w:hAnsi="Calibri Light" w:cs="Calibri Light"/>
              </w:rPr>
            </w:pPr>
            <w:r w:rsidRPr="00D27F6A">
              <w:rPr>
                <w:rFonts w:ascii="Calibri Light" w:hAnsi="Calibri Light" w:cs="Calibri Light"/>
              </w:rPr>
              <w:t>Sub-Weight (%)</w:t>
            </w:r>
          </w:p>
        </w:tc>
      </w:tr>
      <w:tr w:rsidR="00D27F6A" w:rsidRPr="002A0226" w14:paraId="22A56D81" w14:textId="77777777" w:rsidTr="00D27F6A">
        <w:trPr>
          <w:trHeight w:val="233"/>
        </w:trPr>
        <w:tc>
          <w:tcPr>
            <w:tcW w:w="567" w:type="dxa"/>
            <w:shd w:val="clear" w:color="auto" w:fill="F2F2F2" w:themeFill="background1" w:themeFillShade="F2"/>
            <w:vAlign w:val="center"/>
          </w:tcPr>
          <w:p w14:paraId="38CF7D15" w14:textId="77777777" w:rsidR="00D27F6A" w:rsidRPr="002A0226" w:rsidRDefault="00D27F6A" w:rsidP="00C36B79">
            <w:pPr>
              <w:spacing w:before="20" w:after="20"/>
              <w:jc w:val="center"/>
              <w:rPr>
                <w:rFonts w:ascii="Calibri Light" w:hAnsi="Calibri Light" w:cs="Calibri Light"/>
              </w:rPr>
            </w:pPr>
            <w:r w:rsidRPr="002A0226">
              <w:rPr>
                <w:rFonts w:ascii="Calibri Light" w:hAnsi="Calibri Light" w:cs="Calibri Light"/>
              </w:rPr>
              <w:t>1.</w:t>
            </w:r>
          </w:p>
        </w:tc>
        <w:tc>
          <w:tcPr>
            <w:tcW w:w="7796" w:type="dxa"/>
            <w:tcBorders>
              <w:bottom w:val="single" w:sz="4" w:space="0" w:color="BFBFBF" w:themeColor="background1" w:themeShade="BF"/>
            </w:tcBorders>
            <w:shd w:val="clear" w:color="auto" w:fill="F2F2F2" w:themeFill="background1" w:themeFillShade="F2"/>
            <w:vAlign w:val="center"/>
          </w:tcPr>
          <w:p w14:paraId="0AFE4F85" w14:textId="66907A34" w:rsidR="00D27F6A" w:rsidRPr="00BC143A" w:rsidRDefault="00D27F6A" w:rsidP="00C36B79">
            <w:pPr>
              <w:spacing w:before="20" w:after="20"/>
              <w:rPr>
                <w:rFonts w:ascii="Calibri Light" w:hAnsi="Calibri Light" w:cs="Calibri Light"/>
                <w:b/>
                <w:bCs/>
              </w:rPr>
            </w:pPr>
            <w:r w:rsidRPr="00BC143A">
              <w:rPr>
                <w:rFonts w:ascii="Calibri Light" w:hAnsi="Calibri Light" w:cs="Calibri Light"/>
                <w:b/>
                <w:bCs/>
              </w:rPr>
              <w:t>Financial evaluation points</w:t>
            </w:r>
          </w:p>
        </w:tc>
        <w:tc>
          <w:tcPr>
            <w:tcW w:w="1701" w:type="dxa"/>
            <w:vMerge w:val="restart"/>
            <w:vAlign w:val="center"/>
          </w:tcPr>
          <w:p w14:paraId="593D6054" w14:textId="77777777" w:rsidR="00D27F6A" w:rsidRPr="002A0226" w:rsidRDefault="00D27F6A" w:rsidP="00C36B79">
            <w:pPr>
              <w:spacing w:before="60" w:after="60"/>
              <w:ind w:left="599" w:hanging="546"/>
              <w:jc w:val="center"/>
              <w:rPr>
                <w:rFonts w:ascii="Calibri Light" w:hAnsi="Calibri Light" w:cs="Calibri Light"/>
              </w:rPr>
            </w:pPr>
            <w:r w:rsidRPr="002A0226">
              <w:rPr>
                <w:rFonts w:ascii="Calibri Light" w:hAnsi="Calibri Light" w:cs="Calibri Light"/>
              </w:rPr>
              <w:t>30%</w:t>
            </w:r>
          </w:p>
        </w:tc>
      </w:tr>
      <w:tr w:rsidR="00D27F6A" w:rsidRPr="002A0226" w14:paraId="3FE6C888" w14:textId="77777777" w:rsidTr="00D27F6A">
        <w:trPr>
          <w:trHeight w:val="233"/>
        </w:trPr>
        <w:tc>
          <w:tcPr>
            <w:tcW w:w="567" w:type="dxa"/>
            <w:shd w:val="clear" w:color="auto" w:fill="auto"/>
            <w:vAlign w:val="center"/>
          </w:tcPr>
          <w:p w14:paraId="3F66B26C" w14:textId="77777777" w:rsidR="00D27F6A" w:rsidRPr="002A0226" w:rsidRDefault="00D27F6A" w:rsidP="00C36B79">
            <w:pPr>
              <w:spacing w:before="20" w:after="20"/>
              <w:jc w:val="center"/>
              <w:rPr>
                <w:rFonts w:ascii="Calibri Light" w:hAnsi="Calibri Light" w:cs="Calibri Light"/>
              </w:rPr>
            </w:pPr>
            <w:r w:rsidRPr="002A0226">
              <w:rPr>
                <w:rFonts w:ascii="Calibri Light" w:hAnsi="Calibri Light" w:cs="Calibri Light"/>
              </w:rPr>
              <w:t>a)</w:t>
            </w:r>
          </w:p>
        </w:tc>
        <w:tc>
          <w:tcPr>
            <w:tcW w:w="7796" w:type="dxa"/>
            <w:tcBorders>
              <w:bottom w:val="single" w:sz="4" w:space="0" w:color="BFBFBF" w:themeColor="background1" w:themeShade="BF"/>
            </w:tcBorders>
            <w:shd w:val="clear" w:color="auto" w:fill="auto"/>
          </w:tcPr>
          <w:p w14:paraId="61D7BACA" w14:textId="77777777" w:rsidR="00D27F6A" w:rsidRPr="002A0226" w:rsidRDefault="00D27F6A" w:rsidP="00C36B79">
            <w:pPr>
              <w:spacing w:before="20" w:after="20"/>
              <w:rPr>
                <w:rFonts w:ascii="Calibri Light" w:eastAsia="Times New Roman" w:hAnsi="Calibri Light" w:cs="Calibri Light"/>
                <w:color w:val="343434"/>
              </w:rPr>
            </w:pPr>
            <w:r w:rsidRPr="002A0226">
              <w:rPr>
                <w:rFonts w:ascii="Calibri Light" w:eastAsia="Times New Roman" w:hAnsi="Calibri Light" w:cs="Calibri Light"/>
                <w:color w:val="343434"/>
              </w:rPr>
              <w:t>Points for the Financial Proposal being evaluated = [Maximum number of points for the Financial Proposal] x [Lowest price] / [Price of proposal being evaluated]</w:t>
            </w:r>
          </w:p>
        </w:tc>
        <w:tc>
          <w:tcPr>
            <w:tcW w:w="1701" w:type="dxa"/>
            <w:vMerge/>
            <w:vAlign w:val="center"/>
          </w:tcPr>
          <w:p w14:paraId="2C25C441" w14:textId="77777777" w:rsidR="00D27F6A" w:rsidRPr="002A0226" w:rsidRDefault="00D27F6A" w:rsidP="00C36B79">
            <w:pPr>
              <w:spacing w:before="60" w:after="60"/>
              <w:ind w:left="599" w:hanging="546"/>
              <w:jc w:val="center"/>
              <w:rPr>
                <w:rFonts w:ascii="Calibri Light" w:hAnsi="Calibri Light" w:cs="Calibri Light"/>
              </w:rPr>
            </w:pPr>
          </w:p>
        </w:tc>
      </w:tr>
      <w:tr w:rsidR="00D27F6A" w:rsidRPr="003B703A" w14:paraId="7D85D33B" w14:textId="77777777" w:rsidTr="00D27F6A">
        <w:trPr>
          <w:trHeight w:val="378"/>
        </w:trPr>
        <w:tc>
          <w:tcPr>
            <w:tcW w:w="567" w:type="dxa"/>
            <w:tcBorders>
              <w:left w:val="nil"/>
              <w:bottom w:val="nil"/>
              <w:right w:val="nil"/>
            </w:tcBorders>
          </w:tcPr>
          <w:p w14:paraId="46D4EDF1" w14:textId="77777777" w:rsidR="00D27F6A" w:rsidRPr="002A0226" w:rsidRDefault="00D27F6A" w:rsidP="00C36B79">
            <w:pPr>
              <w:spacing w:before="60" w:after="60"/>
              <w:jc w:val="center"/>
              <w:rPr>
                <w:rFonts w:ascii="Calibri Light" w:hAnsi="Calibri Light" w:cs="Calibri Light"/>
              </w:rPr>
            </w:pPr>
          </w:p>
        </w:tc>
        <w:tc>
          <w:tcPr>
            <w:tcW w:w="7796" w:type="dxa"/>
            <w:tcBorders>
              <w:left w:val="nil"/>
              <w:bottom w:val="nil"/>
              <w:right w:val="nil"/>
            </w:tcBorders>
            <w:shd w:val="clear" w:color="auto" w:fill="auto"/>
            <w:vAlign w:val="center"/>
          </w:tcPr>
          <w:p w14:paraId="71B914A8" w14:textId="0C8283AD" w:rsidR="00D27F6A" w:rsidRPr="002A0226" w:rsidRDefault="00D27F6A" w:rsidP="00C36B79">
            <w:pPr>
              <w:spacing w:before="60" w:after="60"/>
              <w:ind w:left="27"/>
              <w:jc w:val="right"/>
              <w:rPr>
                <w:rFonts w:ascii="Calibri Light" w:hAnsi="Calibri Light" w:cs="Calibri Light"/>
              </w:rPr>
            </w:pPr>
            <w:r w:rsidRPr="002A0226">
              <w:rPr>
                <w:rFonts w:ascii="Calibri Light" w:hAnsi="Calibri Light" w:cs="Calibri Light"/>
              </w:rPr>
              <w:t>Total Weight:</w:t>
            </w:r>
          </w:p>
        </w:tc>
        <w:tc>
          <w:tcPr>
            <w:tcW w:w="1701" w:type="dxa"/>
            <w:tcBorders>
              <w:left w:val="nil"/>
              <w:bottom w:val="nil"/>
              <w:right w:val="nil"/>
            </w:tcBorders>
            <w:vAlign w:val="center"/>
          </w:tcPr>
          <w:p w14:paraId="645A76A0" w14:textId="42456B2D" w:rsidR="00D27F6A" w:rsidRPr="002A0226" w:rsidRDefault="002B64FD" w:rsidP="00C36B79">
            <w:pPr>
              <w:spacing w:before="60" w:after="60"/>
              <w:ind w:left="599" w:hanging="546"/>
              <w:jc w:val="center"/>
              <w:rPr>
                <w:rFonts w:ascii="Calibri Light" w:hAnsi="Calibri Light" w:cs="Calibri Light"/>
              </w:rPr>
            </w:pPr>
            <w:r>
              <w:rPr>
                <w:rFonts w:ascii="Calibri Light" w:hAnsi="Calibri Light" w:cs="Calibri Light"/>
              </w:rPr>
              <w:t>30/100</w:t>
            </w:r>
          </w:p>
        </w:tc>
      </w:tr>
    </w:tbl>
    <w:p w14:paraId="384EBD55" w14:textId="492DB145" w:rsidR="00806C8F" w:rsidRDefault="00806C8F" w:rsidP="00806C8F">
      <w:pPr>
        <w:rPr>
          <w:lang w:val="en-US"/>
        </w:rPr>
      </w:pPr>
    </w:p>
    <w:p w14:paraId="78F67822" w14:textId="77777777" w:rsidR="00806C8F" w:rsidRPr="00806C8F" w:rsidRDefault="00806C8F" w:rsidP="00806C8F">
      <w:pPr>
        <w:rPr>
          <w:lang w:val="en-US"/>
        </w:rPr>
      </w:pPr>
    </w:p>
    <w:p w14:paraId="36BCB66F" w14:textId="77777777" w:rsidR="00806C8F" w:rsidRPr="00806C8F" w:rsidRDefault="00806C8F" w:rsidP="00806C8F"/>
    <w:p w14:paraId="47E14BF6" w14:textId="0EBB2B19" w:rsidR="00C163EC" w:rsidRPr="00D31A30" w:rsidRDefault="00C163EC" w:rsidP="00CB53C5">
      <w:pPr>
        <w:pStyle w:val="Heading2"/>
      </w:pPr>
      <w:r>
        <w:t>Additional Information</w:t>
      </w:r>
    </w:p>
    <w:p w14:paraId="2573CE1A" w14:textId="5C97C3D0" w:rsidR="00930DE5" w:rsidRDefault="005B2208" w:rsidP="00987012">
      <w:pPr>
        <w:spacing w:beforeLines="23" w:before="55" w:afterLines="23" w:after="55" w:line="240" w:lineRule="auto"/>
        <w:contextualSpacing/>
        <w:jc w:val="both"/>
        <w:rPr>
          <w:rFonts w:ascii="Calibri Light" w:hAnsi="Calibri Light" w:cs="Calibri Light"/>
          <w:color w:val="000000"/>
        </w:rPr>
      </w:pPr>
      <w:r>
        <w:rPr>
          <w:rFonts w:ascii="Calibri Light" w:hAnsi="Calibri Light" w:cs="Calibri Light"/>
        </w:rPr>
        <w:t xml:space="preserve">Gavi </w:t>
      </w:r>
      <w:r w:rsidR="00D31A30" w:rsidRPr="00D31A30">
        <w:rPr>
          <w:rFonts w:ascii="Calibri Light" w:hAnsi="Calibri Light" w:cs="Calibri Light"/>
        </w:rPr>
        <w:t xml:space="preserve">may request additional information from </w:t>
      </w:r>
      <w:r w:rsidR="0019674D">
        <w:rPr>
          <w:rFonts w:ascii="Calibri Light" w:hAnsi="Calibri Light" w:cs="Calibri Light"/>
        </w:rPr>
        <w:t>Bidder</w:t>
      </w:r>
      <w:r w:rsidR="00D31A30" w:rsidRPr="00D31A30">
        <w:rPr>
          <w:rFonts w:ascii="Calibri Light" w:hAnsi="Calibri Light" w:cs="Calibri Light"/>
        </w:rPr>
        <w:t xml:space="preserve">s to assist </w:t>
      </w:r>
      <w:r w:rsidR="00473C4A">
        <w:rPr>
          <w:rFonts w:ascii="Calibri Light" w:hAnsi="Calibri Light" w:cs="Calibri Light"/>
        </w:rPr>
        <w:t xml:space="preserve">with the </w:t>
      </w:r>
      <w:r w:rsidR="00D31A30" w:rsidRPr="00D31A30">
        <w:rPr>
          <w:rFonts w:ascii="Calibri Light" w:hAnsi="Calibri Light" w:cs="Calibri Light"/>
        </w:rPr>
        <w:t>further evaluation of Proposals.</w:t>
      </w:r>
      <w:r w:rsidR="00930DE5">
        <w:rPr>
          <w:rFonts w:ascii="Calibri Light" w:hAnsi="Calibri Light" w:cs="Calibri Light"/>
        </w:rPr>
        <w:t xml:space="preserve"> </w:t>
      </w:r>
      <w:r w:rsidR="0043784D">
        <w:rPr>
          <w:rFonts w:ascii="Calibri Light" w:hAnsi="Calibri Light" w:cs="Calibri Light"/>
          <w:color w:val="000000"/>
        </w:rPr>
        <w:t xml:space="preserve">Such information may include </w:t>
      </w:r>
      <w:r w:rsidR="00930DE5" w:rsidRPr="00F45B7D">
        <w:rPr>
          <w:rFonts w:ascii="Calibri Light" w:hAnsi="Calibri Light" w:cs="Calibri Light"/>
          <w:color w:val="000000"/>
        </w:rPr>
        <w:t xml:space="preserve">data, discussions or presentations to support part of, or </w:t>
      </w:r>
      <w:r w:rsidR="0043784D">
        <w:rPr>
          <w:rFonts w:ascii="Calibri Light" w:hAnsi="Calibri Light" w:cs="Calibri Light"/>
          <w:color w:val="000000"/>
        </w:rPr>
        <w:t xml:space="preserve">the </w:t>
      </w:r>
      <w:r w:rsidR="00930DE5" w:rsidRPr="00F45B7D">
        <w:rPr>
          <w:rFonts w:ascii="Calibri Light" w:hAnsi="Calibri Light" w:cs="Calibri Light"/>
          <w:color w:val="000000"/>
        </w:rPr>
        <w:t xml:space="preserve">entire </w:t>
      </w:r>
      <w:r w:rsidR="0043784D">
        <w:rPr>
          <w:rFonts w:ascii="Calibri Light" w:hAnsi="Calibri Light" w:cs="Calibri Light"/>
          <w:color w:val="000000"/>
        </w:rPr>
        <w:t>RFP</w:t>
      </w:r>
      <w:r w:rsidR="00930DE5" w:rsidRPr="00F45B7D">
        <w:rPr>
          <w:rFonts w:ascii="Calibri Light" w:hAnsi="Calibri Light" w:cs="Calibri Light"/>
          <w:color w:val="000000"/>
        </w:rPr>
        <w:t xml:space="preserve">. </w:t>
      </w:r>
      <w:r w:rsidR="007F602C">
        <w:rPr>
          <w:rFonts w:ascii="Calibri Light" w:hAnsi="Calibri Light" w:cs="Calibri Light"/>
          <w:color w:val="000000"/>
        </w:rPr>
        <w:t>Bidders</w:t>
      </w:r>
      <w:r w:rsidR="00930DE5" w:rsidRPr="00F45B7D">
        <w:rPr>
          <w:rFonts w:ascii="Calibri Light" w:hAnsi="Calibri Light" w:cs="Calibri Light"/>
          <w:color w:val="000000"/>
        </w:rPr>
        <w:t xml:space="preserve"> or their representatives must be available to </w:t>
      </w:r>
      <w:r w:rsidR="00C45A4A">
        <w:rPr>
          <w:rFonts w:ascii="Calibri Light" w:hAnsi="Calibri Light" w:cs="Calibri Light"/>
          <w:color w:val="000000"/>
        </w:rPr>
        <w:t>provide any such additional information</w:t>
      </w:r>
      <w:r w:rsidR="00930DE5" w:rsidRPr="00F45B7D">
        <w:rPr>
          <w:rFonts w:ascii="Calibri Light" w:hAnsi="Calibri Light" w:cs="Calibri Light"/>
          <w:color w:val="000000"/>
        </w:rPr>
        <w:t xml:space="preserve"> during the evaluation process.  </w:t>
      </w:r>
    </w:p>
    <w:p w14:paraId="5D422E71" w14:textId="7994AFCF" w:rsidR="00902DDC" w:rsidRPr="0090409D" w:rsidRDefault="00902DDC" w:rsidP="00CB53C5">
      <w:pPr>
        <w:pStyle w:val="Heading2"/>
      </w:pPr>
      <w:r w:rsidRPr="0090409D">
        <w:t xml:space="preserve">Due Diligence </w:t>
      </w:r>
    </w:p>
    <w:p w14:paraId="4EFC9A17" w14:textId="25908637" w:rsidR="00902DDC" w:rsidRPr="0090409D" w:rsidRDefault="00902DDC" w:rsidP="00902DDC">
      <w:pPr>
        <w:tabs>
          <w:tab w:val="left" w:pos="0"/>
        </w:tabs>
        <w:spacing w:before="80" w:after="80" w:line="276" w:lineRule="auto"/>
        <w:jc w:val="both"/>
        <w:rPr>
          <w:rFonts w:ascii="Calibri Light" w:hAnsi="Calibri Light" w:cs="Calibri Light"/>
        </w:rPr>
      </w:pPr>
      <w:r w:rsidRPr="0090409D">
        <w:rPr>
          <w:rFonts w:ascii="Calibri Light" w:hAnsi="Calibri Light" w:cs="Calibri Light"/>
        </w:rPr>
        <w:t xml:space="preserve">In addition to the above, Gavi may undertake due diligence </w:t>
      </w:r>
      <w:r w:rsidR="00B7372A" w:rsidRPr="0090409D">
        <w:rPr>
          <w:rFonts w:ascii="Calibri Light" w:hAnsi="Calibri Light" w:cs="Calibri Light"/>
        </w:rPr>
        <w:t xml:space="preserve">processes </w:t>
      </w:r>
      <w:r w:rsidRPr="0090409D">
        <w:rPr>
          <w:rFonts w:ascii="Calibri Light" w:hAnsi="Calibri Light" w:cs="Calibri Light"/>
        </w:rPr>
        <w:t xml:space="preserve">in relation to shortlisted Bidders. The findings will be </w:t>
      </w:r>
      <w:r w:rsidR="00C63D4E" w:rsidRPr="0090409D">
        <w:rPr>
          <w:rFonts w:ascii="Calibri Light" w:hAnsi="Calibri Light" w:cs="Calibri Light"/>
        </w:rPr>
        <w:t>considered</w:t>
      </w:r>
      <w:r w:rsidRPr="0090409D">
        <w:rPr>
          <w:rFonts w:ascii="Calibri Light" w:hAnsi="Calibri Light" w:cs="Calibri Light"/>
        </w:rPr>
        <w:t xml:space="preserve"> in the evaluation process. Should Gavi decide to undertake </w:t>
      </w:r>
      <w:r w:rsidR="00B7372A" w:rsidRPr="0090409D">
        <w:rPr>
          <w:rFonts w:ascii="Calibri Light" w:hAnsi="Calibri Light" w:cs="Calibri Light"/>
        </w:rPr>
        <w:t>d</w:t>
      </w:r>
      <w:r w:rsidR="0090409D" w:rsidRPr="0090409D">
        <w:rPr>
          <w:rFonts w:ascii="Calibri Light" w:hAnsi="Calibri Light" w:cs="Calibri Light"/>
        </w:rPr>
        <w:t xml:space="preserve">ue diligence </w:t>
      </w:r>
      <w:r w:rsidRPr="0090409D">
        <w:rPr>
          <w:rFonts w:ascii="Calibri Light" w:hAnsi="Calibri Light" w:cs="Calibri Light"/>
        </w:rPr>
        <w:t>shortlisted Bidders</w:t>
      </w:r>
      <w:r w:rsidR="0090409D" w:rsidRPr="0090409D">
        <w:rPr>
          <w:rFonts w:ascii="Calibri Light" w:hAnsi="Calibri Light" w:cs="Calibri Light"/>
        </w:rPr>
        <w:t xml:space="preserve"> will be provided with</w:t>
      </w:r>
      <w:r w:rsidRPr="0090409D">
        <w:rPr>
          <w:rFonts w:ascii="Calibri Light" w:hAnsi="Calibri Light" w:cs="Calibri Light"/>
        </w:rPr>
        <w:t xml:space="preserve"> reasonable notice</w:t>
      </w:r>
      <w:r w:rsidR="0090409D">
        <w:rPr>
          <w:rFonts w:ascii="Calibri Light" w:hAnsi="Calibri Light" w:cs="Calibri Light"/>
        </w:rPr>
        <w:t xml:space="preserve">. </w:t>
      </w:r>
      <w:r w:rsidR="00770673">
        <w:rPr>
          <w:rFonts w:ascii="Calibri Light" w:hAnsi="Calibri Light" w:cs="Calibri Light"/>
        </w:rPr>
        <w:t>The associated information requirements are</w:t>
      </w:r>
      <w:r w:rsidR="009F293B">
        <w:rPr>
          <w:rFonts w:ascii="Calibri Light" w:hAnsi="Calibri Light" w:cs="Calibri Light"/>
        </w:rPr>
        <w:t xml:space="preserve"> </w:t>
      </w:r>
      <w:r w:rsidR="00770673">
        <w:rPr>
          <w:rFonts w:ascii="Calibri Light" w:hAnsi="Calibri Light" w:cs="Calibri Light"/>
        </w:rPr>
        <w:t>set out at Section</w:t>
      </w:r>
      <w:r w:rsidR="009F293B">
        <w:rPr>
          <w:rFonts w:ascii="Calibri Light" w:hAnsi="Calibri Light" w:cs="Calibri Light"/>
        </w:rPr>
        <w:t xml:space="preserve"> </w:t>
      </w:r>
      <w:r w:rsidR="001D2B19">
        <w:rPr>
          <w:rFonts w:ascii="Calibri Light" w:hAnsi="Calibri Light" w:cs="Calibri Light"/>
        </w:rPr>
        <w:t>4.4</w:t>
      </w:r>
      <w:r w:rsidR="00770673">
        <w:rPr>
          <w:rFonts w:ascii="Calibri Light" w:hAnsi="Calibri Light" w:cs="Calibri Light"/>
        </w:rPr>
        <w:t xml:space="preserve"> – Due Diligence Submissions.</w:t>
      </w:r>
    </w:p>
    <w:p w14:paraId="17ED09A7" w14:textId="77777777" w:rsidR="00942616" w:rsidRDefault="00942616" w:rsidP="00CB53C5">
      <w:pPr>
        <w:pStyle w:val="Heading2"/>
      </w:pPr>
      <w:r>
        <w:t xml:space="preserve">Negotiations </w:t>
      </w:r>
    </w:p>
    <w:p w14:paraId="7B981D56" w14:textId="2D40F3B3" w:rsidR="00942616" w:rsidRPr="00490CBD" w:rsidRDefault="007A8D8D" w:rsidP="00490CBD">
      <w:pPr>
        <w:pStyle w:val="Text"/>
      </w:pPr>
      <w:r>
        <w:t>Gavi may invite a Bidder to enter into negotiations with</w:t>
      </w:r>
      <w:r w:rsidR="461A45CD">
        <w:t xml:space="preserve"> selected </w:t>
      </w:r>
      <w:r w:rsidR="737359A9">
        <w:t xml:space="preserve">bidders </w:t>
      </w:r>
      <w:r w:rsidR="703689C0">
        <w:t xml:space="preserve">with </w:t>
      </w:r>
      <w:r w:rsidR="737359A9">
        <w:t>a</w:t>
      </w:r>
      <w:r>
        <w:t xml:space="preserve"> view to </w:t>
      </w:r>
      <w:r w:rsidR="73EDF311">
        <w:t xml:space="preserve">award a </w:t>
      </w:r>
      <w:r>
        <w:t xml:space="preserve">contract. Where the </w:t>
      </w:r>
      <w:r w:rsidR="52146EB6">
        <w:t>negotiations are unsuccessful</w:t>
      </w:r>
      <w:r w:rsidR="002554C0">
        <w:t xml:space="preserve"> </w:t>
      </w:r>
      <w:r>
        <w:t>the Gavi may discontinue negotiations with a Bidder and</w:t>
      </w:r>
      <w:r w:rsidR="44277F9D">
        <w:t xml:space="preserve"> at its </w:t>
      </w:r>
      <w:r w:rsidR="1082F5E4">
        <w:t>discretion</w:t>
      </w:r>
      <w:r>
        <w:t xml:space="preserve"> initiate negotiations with a</w:t>
      </w:r>
      <w:r w:rsidR="752908EB">
        <w:t xml:space="preserve"> different </w:t>
      </w:r>
      <w:r>
        <w:t xml:space="preserve"> Bidder. Gavi may initiate concurrent negotiations with more than one </w:t>
      </w:r>
      <w:r w:rsidR="1A6EA07C">
        <w:t>Bidder</w:t>
      </w:r>
      <w:r>
        <w:t xml:space="preserve">. In concurrent negotiations the </w:t>
      </w:r>
      <w:r w:rsidR="6DD4A42B">
        <w:t>Gavi</w:t>
      </w:r>
      <w:r>
        <w:t xml:space="preserve"> will treat each </w:t>
      </w:r>
      <w:r w:rsidR="1A6EA07C">
        <w:t>Bidder</w:t>
      </w:r>
      <w:r>
        <w:t xml:space="preserve"> fairly, and: </w:t>
      </w:r>
    </w:p>
    <w:p w14:paraId="15AA7780" w14:textId="2351CB29" w:rsidR="00942616" w:rsidRPr="00490CBD" w:rsidRDefault="00942616" w:rsidP="005A34B5">
      <w:pPr>
        <w:pStyle w:val="Text"/>
        <w:numPr>
          <w:ilvl w:val="0"/>
          <w:numId w:val="15"/>
        </w:numPr>
        <w:ind w:left="426" w:hanging="142"/>
      </w:pPr>
      <w:r>
        <w:t xml:space="preserve">Prepare a negotiation plan </w:t>
      </w:r>
    </w:p>
    <w:p w14:paraId="47B7201F" w14:textId="77777777" w:rsidR="00942616" w:rsidRPr="00490CBD" w:rsidRDefault="00942616" w:rsidP="005A34B5">
      <w:pPr>
        <w:pStyle w:val="Text"/>
        <w:numPr>
          <w:ilvl w:val="0"/>
          <w:numId w:val="15"/>
        </w:numPr>
        <w:ind w:left="426" w:hanging="142"/>
      </w:pPr>
      <w:r w:rsidRPr="00490CBD">
        <w:t xml:space="preserve">Advise each Bidder that it wishes to negotiate with, that concurrent negotiations will be carried out </w:t>
      </w:r>
    </w:p>
    <w:p w14:paraId="57582F0F" w14:textId="13EBA9E1" w:rsidR="00942616" w:rsidRPr="00490CBD" w:rsidRDefault="00942616" w:rsidP="005A34B5">
      <w:pPr>
        <w:pStyle w:val="Text"/>
        <w:numPr>
          <w:ilvl w:val="0"/>
          <w:numId w:val="15"/>
        </w:numPr>
        <w:ind w:left="426" w:hanging="142"/>
      </w:pPr>
      <w:r w:rsidRPr="00490CBD">
        <w:lastRenderedPageBreak/>
        <w:t xml:space="preserve">Hold separate negotiation meetings </w:t>
      </w:r>
    </w:p>
    <w:p w14:paraId="6D123E91" w14:textId="18F6CD4E" w:rsidR="00942616" w:rsidRPr="00490CBD" w:rsidRDefault="00942616" w:rsidP="00490CBD">
      <w:pPr>
        <w:pStyle w:val="Text"/>
      </w:pPr>
      <w:r>
        <w:t xml:space="preserve">Each Bidder agrees that any legally binding contract entered into between the Successful Bidder and </w:t>
      </w:r>
      <w:r w:rsidR="00184601">
        <w:t>Gavi</w:t>
      </w:r>
      <w:r>
        <w:t xml:space="preserve"> will be essentially in the form set out in </w:t>
      </w:r>
      <w:r w:rsidR="00C41497">
        <w:t>Part</w:t>
      </w:r>
      <w:r>
        <w:t xml:space="preserve"> </w:t>
      </w:r>
      <w:r w:rsidR="009D7CD8">
        <w:t>6</w:t>
      </w:r>
      <w:r w:rsidR="00E4165D">
        <w:t xml:space="preserve"> -</w:t>
      </w:r>
      <w:r>
        <w:t xml:space="preserve"> Proposed Contract.</w:t>
      </w:r>
    </w:p>
    <w:p w14:paraId="6406A2B4" w14:textId="77777777" w:rsidR="009F6C4F" w:rsidRDefault="009F6C4F" w:rsidP="00CB53C5">
      <w:pPr>
        <w:pStyle w:val="Heading2"/>
      </w:pPr>
      <w:r>
        <w:t>Notification of outcome</w:t>
      </w:r>
    </w:p>
    <w:p w14:paraId="6D9CB82B" w14:textId="77777777" w:rsidR="009F6C4F" w:rsidRDefault="009F6C4F" w:rsidP="009F6C4F">
      <w:pPr>
        <w:spacing w:beforeLines="23" w:before="55" w:afterLines="23" w:after="55"/>
        <w:contextualSpacing/>
        <w:jc w:val="both"/>
        <w:rPr>
          <w:rFonts w:ascii="Calibri Light" w:hAnsi="Calibri Light" w:cs="Calibri Light"/>
        </w:rPr>
      </w:pPr>
      <w:r w:rsidRPr="000C3D82">
        <w:rPr>
          <w:rFonts w:ascii="Calibri Light" w:hAnsi="Calibri Light" w:cs="Calibri Light"/>
        </w:rPr>
        <w:t xml:space="preserve">At any point after conclusion of negotiations, but no later than 30 </w:t>
      </w:r>
      <w:r>
        <w:rPr>
          <w:rFonts w:ascii="Calibri Light" w:hAnsi="Calibri Light" w:cs="Calibri Light"/>
        </w:rPr>
        <w:t>b</w:t>
      </w:r>
      <w:r w:rsidRPr="000C3D82">
        <w:rPr>
          <w:rFonts w:ascii="Calibri Light" w:hAnsi="Calibri Light" w:cs="Calibri Light"/>
        </w:rPr>
        <w:t xml:space="preserve">usiness </w:t>
      </w:r>
      <w:r>
        <w:rPr>
          <w:rFonts w:ascii="Calibri Light" w:hAnsi="Calibri Light" w:cs="Calibri Light"/>
        </w:rPr>
        <w:t>d</w:t>
      </w:r>
      <w:r w:rsidRPr="000C3D82">
        <w:rPr>
          <w:rFonts w:ascii="Calibri Light" w:hAnsi="Calibri Light" w:cs="Calibri Light"/>
        </w:rPr>
        <w:t xml:space="preserve">ays after the date the Contract is signed, </w:t>
      </w:r>
      <w:r>
        <w:rPr>
          <w:rFonts w:ascii="Calibri Light" w:hAnsi="Calibri Light" w:cs="Calibri Light"/>
        </w:rPr>
        <w:t>Gavi</w:t>
      </w:r>
      <w:r w:rsidRPr="000C3D82">
        <w:rPr>
          <w:rFonts w:ascii="Calibri Light" w:hAnsi="Calibri Light" w:cs="Calibri Light"/>
        </w:rPr>
        <w:t xml:space="preserve"> will inform all unsuccessful </w:t>
      </w:r>
      <w:r>
        <w:rPr>
          <w:rFonts w:ascii="Calibri Light" w:hAnsi="Calibri Light" w:cs="Calibri Light"/>
        </w:rPr>
        <w:t>Bidders.</w:t>
      </w:r>
    </w:p>
    <w:p w14:paraId="7C1EE272" w14:textId="0F8CB805" w:rsidR="00942616" w:rsidRPr="00F311D8" w:rsidRDefault="00942616" w:rsidP="00CB53C5">
      <w:pPr>
        <w:pStyle w:val="Heading2"/>
      </w:pPr>
      <w:r w:rsidRPr="00F311D8">
        <w:t xml:space="preserve">Bidder debrief </w:t>
      </w:r>
    </w:p>
    <w:p w14:paraId="0E0AF740" w14:textId="3B32FBEA" w:rsidR="00051609" w:rsidRDefault="00051609" w:rsidP="00051609">
      <w:pPr>
        <w:pStyle w:val="Text"/>
      </w:pPr>
      <w:r>
        <w:t xml:space="preserve">A </w:t>
      </w:r>
      <w:r w:rsidR="00204A13">
        <w:t xml:space="preserve">high level </w:t>
      </w:r>
      <w:r>
        <w:t xml:space="preserve">debrief on a bids relative strengths and weaknesses </w:t>
      </w:r>
      <w:r w:rsidR="00AA47B7">
        <w:t xml:space="preserve">can </w:t>
      </w:r>
      <w:r>
        <w:t xml:space="preserve">be requested by email to </w:t>
      </w:r>
      <w:hyperlink r:id="rId24" w:history="1">
        <w:r w:rsidRPr="00D90B16">
          <w:rPr>
            <w:rStyle w:val="Hyperlink"/>
          </w:rPr>
          <w:t>procurement@gavi.org</w:t>
        </w:r>
      </w:hyperlink>
      <w:r>
        <w:t xml:space="preserve"> </w:t>
      </w:r>
      <w:r w:rsidR="00886724">
        <w:t xml:space="preserve">with </w:t>
      </w:r>
      <w:r w:rsidR="00A87C9A">
        <w:t>t</w:t>
      </w:r>
      <w:r w:rsidRPr="00347E38">
        <w:t xml:space="preserve">he subject </w:t>
      </w:r>
      <w:r>
        <w:t>line “</w:t>
      </w:r>
      <w:r w:rsidR="006426D6" w:rsidRPr="006426D6">
        <w:t>079</w:t>
      </w:r>
      <w:r w:rsidR="00DD77AB">
        <w:t>-202</w:t>
      </w:r>
      <w:r w:rsidR="00C659AC">
        <w:t>3</w:t>
      </w:r>
      <w:r w:rsidR="00DD77AB">
        <w:t>-GAVI-RFP</w:t>
      </w:r>
      <w:r w:rsidRPr="00BB6B60">
        <w:t xml:space="preserve">– </w:t>
      </w:r>
      <w:r>
        <w:t>Debrief</w:t>
      </w:r>
      <w:r w:rsidRPr="00BB6B60">
        <w:t xml:space="preserve"> – [</w:t>
      </w:r>
      <w:r>
        <w:t>Bidder</w:t>
      </w:r>
      <w:r w:rsidRPr="00BB6B60">
        <w:t xml:space="preserve"> Name]</w:t>
      </w:r>
      <w:r>
        <w:t>”</w:t>
      </w:r>
      <w:r w:rsidRPr="00BB6B60">
        <w:t>.</w:t>
      </w:r>
    </w:p>
    <w:p w14:paraId="082017F6" w14:textId="6512E0A0" w:rsidR="00493A92" w:rsidRDefault="00D42E7B" w:rsidP="00402A46">
      <w:pPr>
        <w:pStyle w:val="Text"/>
        <w:sectPr w:rsidR="00493A92" w:rsidSect="001040BB">
          <w:headerReference w:type="default" r:id="rId25"/>
          <w:pgSz w:w="11906" w:h="16838" w:code="9"/>
          <w:pgMar w:top="1985" w:right="849" w:bottom="851" w:left="1134" w:header="567" w:footer="359" w:gutter="0"/>
          <w:cols w:space="708"/>
          <w:docGrid w:linePitch="360"/>
        </w:sectPr>
      </w:pPr>
      <w:r>
        <w:t xml:space="preserve">The </w:t>
      </w:r>
      <w:r w:rsidR="00240B95">
        <w:t>relative</w:t>
      </w:r>
      <w:r>
        <w:t xml:space="preserve"> strengths and weaknesses of the bid </w:t>
      </w:r>
      <w:r w:rsidR="006C055A">
        <w:t>can</w:t>
      </w:r>
      <w:r>
        <w:t xml:space="preserve"> be discussed</w:t>
      </w:r>
      <w:r w:rsidR="00E723DF">
        <w:t>, however Gavi is under no obligation to share exact scores, rankings</w:t>
      </w:r>
      <w:r w:rsidR="00B67824">
        <w:t xml:space="preserve"> or </w:t>
      </w:r>
      <w:r w:rsidR="00051609">
        <w:t>details of any other bid</w:t>
      </w:r>
      <w:r w:rsidR="009A3D43">
        <w:t>,</w:t>
      </w:r>
      <w:r w:rsidR="00051609">
        <w:t xml:space="preserve"> including the winning bid.</w:t>
      </w:r>
    </w:p>
    <w:p w14:paraId="7606D06C" w14:textId="0F159D3F" w:rsidR="00D14D97" w:rsidRDefault="00317F76" w:rsidP="00FB4F0A">
      <w:pPr>
        <w:pStyle w:val="HeadingAnnex1"/>
      </w:pPr>
      <w:r>
        <w:lastRenderedPageBreak/>
        <w:t xml:space="preserve"> </w:t>
      </w:r>
      <w:bookmarkStart w:id="14" w:name="_Toc46500332"/>
      <w:r>
        <w:t>Bid Submission</w:t>
      </w:r>
      <w:bookmarkEnd w:id="14"/>
    </w:p>
    <w:p w14:paraId="033B1CEB" w14:textId="678733F6" w:rsidR="008A3A85" w:rsidRDefault="00AD4462" w:rsidP="00CB53C5">
      <w:pPr>
        <w:pStyle w:val="Heading2"/>
      </w:pPr>
      <w:r>
        <w:t xml:space="preserve">Preliminary </w:t>
      </w:r>
      <w:r w:rsidR="00A36D90">
        <w:t>Information</w:t>
      </w:r>
    </w:p>
    <w:p w14:paraId="3D5EFC4B" w14:textId="48E14938" w:rsidR="00253641" w:rsidRDefault="00253641" w:rsidP="006548EA">
      <w:pPr>
        <w:spacing w:beforeLines="23" w:before="55" w:afterLines="23" w:after="55"/>
        <w:contextualSpacing/>
        <w:rPr>
          <w:rFonts w:ascii="Calibri Light" w:hAnsi="Calibri Light" w:cs="Calibri Light"/>
        </w:rPr>
      </w:pPr>
      <w:r w:rsidRPr="003F6BAE">
        <w:rPr>
          <w:rFonts w:ascii="Calibri Light" w:hAnsi="Calibri Light" w:cs="Calibri Light"/>
        </w:rPr>
        <w:t>This section sets out the necessary</w:t>
      </w:r>
      <w:r w:rsidR="004A0A18">
        <w:rPr>
          <w:rFonts w:ascii="Calibri Light" w:hAnsi="Calibri Light" w:cs="Calibri Light"/>
        </w:rPr>
        <w:t xml:space="preserve"> preliminary information</w:t>
      </w:r>
      <w:r w:rsidRPr="003F6BAE">
        <w:rPr>
          <w:rFonts w:ascii="Calibri Light" w:hAnsi="Calibri Light" w:cs="Calibri Light"/>
        </w:rPr>
        <w:t xml:space="preserve"> for </w:t>
      </w:r>
      <w:r w:rsidR="0019674D">
        <w:rPr>
          <w:rFonts w:ascii="Calibri Light" w:hAnsi="Calibri Light" w:cs="Calibri Light"/>
        </w:rPr>
        <w:t>Bidder</w:t>
      </w:r>
      <w:r w:rsidRPr="003F6BAE">
        <w:rPr>
          <w:rFonts w:ascii="Calibri Light" w:hAnsi="Calibri Light" w:cs="Calibri Light"/>
        </w:rPr>
        <w:t xml:space="preserve">s to submit </w:t>
      </w:r>
      <w:r>
        <w:rPr>
          <w:rFonts w:ascii="Calibri Light" w:hAnsi="Calibri Light" w:cs="Calibri Light"/>
        </w:rPr>
        <w:t>in</w:t>
      </w:r>
      <w:r w:rsidRPr="003F6BAE">
        <w:rPr>
          <w:rFonts w:ascii="Calibri Light" w:hAnsi="Calibri Light" w:cs="Calibri Light"/>
        </w:rPr>
        <w:t xml:space="preserve"> consideration for delivering the Requirement against any resultant Contract.  </w:t>
      </w:r>
    </w:p>
    <w:p w14:paraId="073D6324" w14:textId="4980021B" w:rsidR="008860ED" w:rsidRPr="00D31A30" w:rsidRDefault="28225107" w:rsidP="00DC3435">
      <w:pPr>
        <w:pStyle w:val="Heading3"/>
        <w:numPr>
          <w:ilvl w:val="2"/>
          <w:numId w:val="0"/>
        </w:numPr>
        <w:tabs>
          <w:tab w:val="left" w:pos="1276"/>
        </w:tabs>
      </w:pPr>
      <w:r>
        <w:t xml:space="preserve">4.1.1 </w:t>
      </w:r>
      <w:r w:rsidR="00EF2196">
        <w:t>Intent to Participate</w:t>
      </w:r>
      <w:r w:rsidR="002162EA">
        <w:t>,</w:t>
      </w:r>
      <w:r w:rsidR="00DC3435">
        <w:t xml:space="preserve"> A</w:t>
      </w:r>
      <w:r w:rsidR="236C5AF0">
        <w:t xml:space="preserve">cceptance of </w:t>
      </w:r>
      <w:r w:rsidR="00064A94">
        <w:t>Confidentiality</w:t>
      </w:r>
      <w:r w:rsidR="1C481F0B">
        <w:t xml:space="preserve"> requirements</w:t>
      </w:r>
      <w:r w:rsidR="25C08464">
        <w:t xml:space="preserve"> and Conflict of Interest </w:t>
      </w:r>
      <w:r w:rsidR="00064A94">
        <w:t xml:space="preserve"> Declaration</w:t>
      </w:r>
      <w:r w:rsidR="5526EA7C">
        <w:t xml:space="preserve"> </w:t>
      </w:r>
    </w:p>
    <w:p w14:paraId="3FE89E7A" w14:textId="6C09C86E" w:rsidR="002162EA" w:rsidRDefault="008860ED" w:rsidP="00B830CE">
      <w:pPr>
        <w:tabs>
          <w:tab w:val="left" w:pos="1276"/>
        </w:tabs>
        <w:spacing w:beforeLines="23" w:before="55" w:afterLines="23" w:after="55"/>
        <w:contextualSpacing/>
        <w:jc w:val="both"/>
        <w:rPr>
          <w:rFonts w:ascii="Calibri Light" w:hAnsi="Calibri Light" w:cs="Calibri Light"/>
        </w:rPr>
      </w:pPr>
      <w:r w:rsidRPr="4717012F">
        <w:rPr>
          <w:rFonts w:ascii="Calibri Light" w:hAnsi="Calibri Light" w:cs="Calibri Light"/>
        </w:rPr>
        <w:t>Bidders’ are</w:t>
      </w:r>
      <w:r w:rsidR="00FE0139" w:rsidRPr="4717012F">
        <w:rPr>
          <w:rFonts w:ascii="Calibri Light" w:hAnsi="Calibri Light" w:cs="Calibri Light"/>
        </w:rPr>
        <w:t xml:space="preserve"> required</w:t>
      </w:r>
      <w:r w:rsidRPr="4717012F">
        <w:rPr>
          <w:rFonts w:ascii="Calibri Light" w:hAnsi="Calibri Light" w:cs="Calibri Light"/>
        </w:rPr>
        <w:t xml:space="preserve"> to acknowledge </w:t>
      </w:r>
      <w:r w:rsidR="00FE0139" w:rsidRPr="4717012F">
        <w:rPr>
          <w:rFonts w:ascii="Calibri Light" w:hAnsi="Calibri Light" w:cs="Calibri Light"/>
        </w:rPr>
        <w:t>their acceptance of the instructions and rules pertaining to this tender</w:t>
      </w:r>
      <w:r w:rsidR="59380285" w:rsidRPr="4717012F">
        <w:rPr>
          <w:rFonts w:ascii="Calibri Light" w:hAnsi="Calibri Light" w:cs="Calibri Light"/>
        </w:rPr>
        <w:t xml:space="preserve">. Bidders are also required </w:t>
      </w:r>
      <w:r w:rsidR="007C60DB" w:rsidRPr="4717012F">
        <w:rPr>
          <w:rFonts w:ascii="Calibri Light" w:hAnsi="Calibri Light" w:cs="Calibri Light"/>
        </w:rPr>
        <w:t>to provide</w:t>
      </w:r>
      <w:r w:rsidR="7B9A91A3" w:rsidRPr="4717012F">
        <w:rPr>
          <w:rFonts w:ascii="Calibri Light" w:hAnsi="Calibri Light" w:cs="Calibri Light"/>
        </w:rPr>
        <w:t xml:space="preserve"> the</w:t>
      </w:r>
      <w:r w:rsidRPr="4717012F">
        <w:rPr>
          <w:rFonts w:ascii="Calibri Light" w:hAnsi="Calibri Light" w:cs="Calibri Light"/>
        </w:rPr>
        <w:t xml:space="preserve"> </w:t>
      </w:r>
      <w:r w:rsidR="00A155FB" w:rsidRPr="4717012F">
        <w:rPr>
          <w:rFonts w:ascii="Calibri Light" w:hAnsi="Calibri Light" w:cs="Calibri Light"/>
        </w:rPr>
        <w:t xml:space="preserve">contract </w:t>
      </w:r>
      <w:r w:rsidR="5CE48BA6" w:rsidRPr="4717012F">
        <w:rPr>
          <w:rFonts w:ascii="Calibri Light" w:hAnsi="Calibri Light" w:cs="Calibri Light"/>
        </w:rPr>
        <w:t>information</w:t>
      </w:r>
      <w:r w:rsidR="2C417A78" w:rsidRPr="4717012F">
        <w:rPr>
          <w:rFonts w:ascii="Calibri Light" w:hAnsi="Calibri Light" w:cs="Calibri Light"/>
        </w:rPr>
        <w:t xml:space="preserve"> for</w:t>
      </w:r>
      <w:r w:rsidR="6D9C9546" w:rsidRPr="4717012F">
        <w:rPr>
          <w:rFonts w:ascii="Calibri Light" w:hAnsi="Calibri Light" w:cs="Calibri Light"/>
        </w:rPr>
        <w:t xml:space="preserve"> </w:t>
      </w:r>
      <w:r w:rsidRPr="4717012F">
        <w:rPr>
          <w:rFonts w:ascii="Calibri Light" w:hAnsi="Calibri Light" w:cs="Calibri Light"/>
        </w:rPr>
        <w:t xml:space="preserve"> </w:t>
      </w:r>
      <w:r w:rsidR="1FF8E151" w:rsidRPr="4717012F">
        <w:rPr>
          <w:rFonts w:ascii="Calibri Light" w:hAnsi="Calibri Light" w:cs="Calibri Light"/>
        </w:rPr>
        <w:t xml:space="preserve">a </w:t>
      </w:r>
      <w:r w:rsidRPr="4717012F">
        <w:rPr>
          <w:rFonts w:ascii="Calibri Light" w:hAnsi="Calibri Light" w:cs="Calibri Light"/>
        </w:rPr>
        <w:t>representative</w:t>
      </w:r>
      <w:r w:rsidR="24FEA340" w:rsidRPr="4717012F">
        <w:rPr>
          <w:rFonts w:ascii="Calibri Light" w:hAnsi="Calibri Light" w:cs="Calibri Light"/>
        </w:rPr>
        <w:t xml:space="preserve"> </w:t>
      </w:r>
      <w:r w:rsidRPr="4717012F">
        <w:rPr>
          <w:rFonts w:ascii="Calibri Light" w:hAnsi="Calibri Light" w:cs="Calibri Light"/>
        </w:rPr>
        <w:t xml:space="preserve"> </w:t>
      </w:r>
      <w:r w:rsidR="29154BD3" w:rsidRPr="4717012F">
        <w:rPr>
          <w:rFonts w:ascii="Calibri Light" w:hAnsi="Calibri Light" w:cs="Calibri Light"/>
        </w:rPr>
        <w:t>who</w:t>
      </w:r>
      <w:r w:rsidRPr="4717012F">
        <w:rPr>
          <w:rFonts w:ascii="Calibri Light" w:hAnsi="Calibri Light" w:cs="Calibri Light"/>
        </w:rPr>
        <w:t xml:space="preserve"> </w:t>
      </w:r>
      <w:r w:rsidR="7F9038D7" w:rsidRPr="4717012F">
        <w:rPr>
          <w:rFonts w:ascii="Calibri Light" w:hAnsi="Calibri Light" w:cs="Calibri Light"/>
        </w:rPr>
        <w:t xml:space="preserve">will </w:t>
      </w:r>
      <w:r w:rsidRPr="4717012F">
        <w:rPr>
          <w:rFonts w:ascii="Calibri Light" w:hAnsi="Calibri Light" w:cs="Calibri Light"/>
        </w:rPr>
        <w:t xml:space="preserve">be the point of contact for all matters relating to the RFP, </w:t>
      </w:r>
      <w:r w:rsidR="00BC540A" w:rsidRPr="4717012F">
        <w:rPr>
          <w:rFonts w:ascii="Calibri Light" w:hAnsi="Calibri Light" w:cs="Calibri Light"/>
        </w:rPr>
        <w:t>no later than the</w:t>
      </w:r>
      <w:r w:rsidRPr="4717012F">
        <w:rPr>
          <w:rFonts w:ascii="Calibri Light" w:hAnsi="Calibri Light" w:cs="Calibri Light"/>
        </w:rPr>
        <w:t xml:space="preserve"> </w:t>
      </w:r>
      <w:r w:rsidR="00A00AD8" w:rsidRPr="4717012F">
        <w:rPr>
          <w:rFonts w:ascii="Calibri Light" w:hAnsi="Calibri Light" w:cs="Calibri Light"/>
        </w:rPr>
        <w:t>D</w:t>
      </w:r>
      <w:r w:rsidRPr="4717012F">
        <w:rPr>
          <w:rFonts w:ascii="Calibri Light" w:hAnsi="Calibri Light" w:cs="Calibri Light"/>
        </w:rPr>
        <w:t xml:space="preserve">ue </w:t>
      </w:r>
      <w:r w:rsidR="00A00AD8" w:rsidRPr="4717012F">
        <w:rPr>
          <w:rFonts w:ascii="Calibri Light" w:hAnsi="Calibri Light" w:cs="Calibri Light"/>
        </w:rPr>
        <w:t>D</w:t>
      </w:r>
      <w:r w:rsidRPr="4717012F">
        <w:rPr>
          <w:rFonts w:ascii="Calibri Light" w:hAnsi="Calibri Light" w:cs="Calibri Light"/>
        </w:rPr>
        <w:t xml:space="preserve">ate for </w:t>
      </w:r>
      <w:r w:rsidR="290712B9" w:rsidRPr="4717012F">
        <w:rPr>
          <w:rFonts w:ascii="Calibri Light" w:hAnsi="Calibri Light" w:cs="Calibri Light"/>
        </w:rPr>
        <w:t xml:space="preserve">submission of </w:t>
      </w:r>
      <w:r w:rsidR="00A00AD8" w:rsidRPr="4717012F">
        <w:rPr>
          <w:rFonts w:ascii="Calibri Light" w:hAnsi="Calibri Light" w:cs="Calibri Light"/>
        </w:rPr>
        <w:t>Preliminary Information</w:t>
      </w:r>
      <w:r w:rsidR="00361BB0" w:rsidRPr="4717012F">
        <w:rPr>
          <w:rFonts w:ascii="Calibri Light" w:hAnsi="Calibri Light" w:cs="Calibri Light"/>
        </w:rPr>
        <w:t xml:space="preserve"> </w:t>
      </w:r>
      <w:r w:rsidRPr="4717012F">
        <w:rPr>
          <w:rFonts w:ascii="Calibri Light" w:hAnsi="Calibri Light" w:cs="Calibri Light"/>
        </w:rPr>
        <w:t xml:space="preserve">set out at </w:t>
      </w:r>
      <w:r w:rsidR="001D2B19">
        <w:rPr>
          <w:rFonts w:ascii="Calibri Light" w:hAnsi="Calibri Light" w:cs="Calibri Light"/>
        </w:rPr>
        <w:t>Part 1</w:t>
      </w:r>
      <w:r w:rsidRPr="4717012F">
        <w:rPr>
          <w:rFonts w:ascii="Calibri Light" w:hAnsi="Calibri Light" w:cs="Calibri Light"/>
        </w:rPr>
        <w:t xml:space="preserve"> – </w:t>
      </w:r>
      <w:r w:rsidR="00284951" w:rsidRPr="4717012F">
        <w:rPr>
          <w:rFonts w:ascii="Calibri Light" w:hAnsi="Calibri Light" w:cs="Calibri Light"/>
        </w:rPr>
        <w:t xml:space="preserve">RFP Timeline and </w:t>
      </w:r>
      <w:r w:rsidRPr="4717012F">
        <w:rPr>
          <w:rFonts w:ascii="Calibri Light" w:hAnsi="Calibri Light" w:cs="Calibri Light"/>
        </w:rPr>
        <w:t>Key Dates.</w:t>
      </w:r>
      <w:r w:rsidR="00064A94" w:rsidRPr="4717012F">
        <w:rPr>
          <w:rFonts w:ascii="Calibri Light" w:hAnsi="Calibri Light" w:cs="Calibri Light"/>
        </w:rPr>
        <w:t xml:space="preserve"> </w:t>
      </w:r>
      <w:r w:rsidR="00895AA6" w:rsidRPr="4717012F">
        <w:rPr>
          <w:rFonts w:ascii="Calibri Light" w:hAnsi="Calibri Light" w:cs="Calibri Light"/>
        </w:rPr>
        <w:t xml:space="preserve">Bidders are required to maintain confidentiality in all matters relating to this RFP and </w:t>
      </w:r>
      <w:r w:rsidR="3BB6A3C3" w:rsidRPr="4717012F">
        <w:rPr>
          <w:rFonts w:ascii="Calibri Light" w:hAnsi="Calibri Light" w:cs="Calibri Light"/>
        </w:rPr>
        <w:t xml:space="preserve">shall </w:t>
      </w:r>
      <w:r w:rsidR="00895AA6" w:rsidRPr="4717012F">
        <w:rPr>
          <w:rFonts w:ascii="Calibri Light" w:hAnsi="Calibri Light" w:cs="Calibri Light"/>
        </w:rPr>
        <w:t>not disclose</w:t>
      </w:r>
      <w:r w:rsidR="2F39798F" w:rsidRPr="4717012F">
        <w:rPr>
          <w:rFonts w:ascii="Calibri Light" w:hAnsi="Calibri Light" w:cs="Calibri Light"/>
        </w:rPr>
        <w:t xml:space="preserve"> </w:t>
      </w:r>
      <w:r w:rsidR="007C60DB" w:rsidRPr="4717012F">
        <w:rPr>
          <w:rFonts w:ascii="Calibri Light" w:hAnsi="Calibri Light" w:cs="Calibri Light"/>
        </w:rPr>
        <w:t>confidential information</w:t>
      </w:r>
      <w:r w:rsidR="00895AA6" w:rsidRPr="4717012F">
        <w:rPr>
          <w:rFonts w:ascii="Calibri Light" w:hAnsi="Calibri Light" w:cs="Calibri Light"/>
        </w:rPr>
        <w:t xml:space="preserve"> in connection with the RFP to any third party without prior written consent of Gavi. </w:t>
      </w:r>
    </w:p>
    <w:p w14:paraId="1241803B" w14:textId="36D9E719" w:rsidR="00D376C0" w:rsidRDefault="002162EA" w:rsidP="00B830CE">
      <w:pPr>
        <w:tabs>
          <w:tab w:val="left" w:pos="1276"/>
        </w:tabs>
        <w:spacing w:beforeLines="23" w:before="55" w:afterLines="23" w:after="55"/>
        <w:contextualSpacing/>
        <w:jc w:val="both"/>
        <w:rPr>
          <w:rFonts w:ascii="Calibri Light" w:hAnsi="Calibri Light" w:cs="Calibri Light"/>
        </w:rPr>
      </w:pPr>
      <w:r w:rsidRPr="006548EA">
        <w:rPr>
          <w:rFonts w:ascii="Calibri Light" w:hAnsi="Calibri Light" w:cs="Calibri Light"/>
        </w:rPr>
        <w:t xml:space="preserve">Each Bidder must complete the Conflict of Interest </w:t>
      </w:r>
      <w:r w:rsidR="00821AF7">
        <w:rPr>
          <w:rFonts w:ascii="Calibri Light" w:hAnsi="Calibri Light" w:cs="Calibri Light"/>
        </w:rPr>
        <w:t xml:space="preserve">online </w:t>
      </w:r>
      <w:r w:rsidRPr="006548EA">
        <w:rPr>
          <w:rFonts w:ascii="Calibri Light" w:hAnsi="Calibri Light" w:cs="Calibri Light"/>
        </w:rPr>
        <w:t xml:space="preserve">declaration and must immediately inform </w:t>
      </w:r>
      <w:r>
        <w:rPr>
          <w:rFonts w:ascii="Calibri Light" w:hAnsi="Calibri Light" w:cs="Calibri Light"/>
        </w:rPr>
        <w:t>Gavi</w:t>
      </w:r>
      <w:r w:rsidRPr="006548EA">
        <w:rPr>
          <w:rFonts w:ascii="Calibri Light" w:hAnsi="Calibri Light" w:cs="Calibri Light"/>
        </w:rPr>
        <w:t xml:space="preserve"> should a Conflict of Interest arise during the RFP process. A Conflict of Interest may result in the Bidder being disqualified from participating further in the RFP</w:t>
      </w:r>
      <w:r w:rsidRPr="00922FE6">
        <w:rPr>
          <w:rFonts w:ascii="Calibri Light" w:hAnsi="Calibri Light" w:cs="Calibri Light"/>
        </w:rPr>
        <w:t xml:space="preserve">. </w:t>
      </w:r>
      <w:r>
        <w:rPr>
          <w:rFonts w:ascii="Calibri Light" w:hAnsi="Calibri Light" w:cs="Calibri Light"/>
        </w:rPr>
        <w:t>This</w:t>
      </w:r>
      <w:r w:rsidRPr="00922FE6">
        <w:rPr>
          <w:rFonts w:ascii="Calibri Light" w:hAnsi="Calibri Light" w:cs="Calibri Light"/>
        </w:rPr>
        <w:t xml:space="preserve"> </w:t>
      </w:r>
      <w:r>
        <w:rPr>
          <w:rFonts w:ascii="Calibri Light" w:hAnsi="Calibri Light" w:cs="Calibri Light"/>
        </w:rPr>
        <w:t>declaration</w:t>
      </w:r>
      <w:r w:rsidRPr="00922FE6">
        <w:rPr>
          <w:rFonts w:ascii="Calibri Light" w:hAnsi="Calibri Light" w:cs="Calibri Light"/>
        </w:rPr>
        <w:t xml:space="preserve"> </w:t>
      </w:r>
      <w:r>
        <w:rPr>
          <w:rFonts w:ascii="Calibri Light" w:hAnsi="Calibri Light" w:cs="Calibri Light"/>
        </w:rPr>
        <w:t>must be provided</w:t>
      </w:r>
      <w:r w:rsidRPr="00CA340A">
        <w:rPr>
          <w:rFonts w:ascii="Calibri Light" w:hAnsi="Calibri Light" w:cs="Calibri Light"/>
        </w:rPr>
        <w:t xml:space="preserve"> </w:t>
      </w:r>
      <w:r w:rsidRPr="006C5C15">
        <w:rPr>
          <w:rFonts w:ascii="Calibri Light" w:hAnsi="Calibri Light" w:cs="Calibri Light"/>
        </w:rPr>
        <w:t xml:space="preserve">to Gavi </w:t>
      </w:r>
      <w:r>
        <w:rPr>
          <w:rFonts w:ascii="Calibri Light" w:hAnsi="Calibri Light" w:cs="Calibri Light"/>
        </w:rPr>
        <w:t>no later than the</w:t>
      </w:r>
      <w:r w:rsidRPr="006C5C15">
        <w:rPr>
          <w:rFonts w:ascii="Calibri Light" w:hAnsi="Calibri Light" w:cs="Calibri Light"/>
        </w:rPr>
        <w:t xml:space="preserve"> </w:t>
      </w:r>
      <w:r>
        <w:rPr>
          <w:rFonts w:ascii="Calibri Light" w:hAnsi="Calibri Light" w:cs="Calibri Light"/>
        </w:rPr>
        <w:t>D</w:t>
      </w:r>
      <w:r w:rsidRPr="006C5C15">
        <w:rPr>
          <w:rFonts w:ascii="Calibri Light" w:hAnsi="Calibri Light" w:cs="Calibri Light"/>
        </w:rPr>
        <w:t xml:space="preserve">ue </w:t>
      </w:r>
      <w:r>
        <w:rPr>
          <w:rFonts w:ascii="Calibri Light" w:hAnsi="Calibri Light" w:cs="Calibri Light"/>
        </w:rPr>
        <w:t>D</w:t>
      </w:r>
      <w:r w:rsidRPr="006C5C15">
        <w:rPr>
          <w:rFonts w:ascii="Calibri Light" w:hAnsi="Calibri Light" w:cs="Calibri Light"/>
        </w:rPr>
        <w:t xml:space="preserve">ate for </w:t>
      </w:r>
      <w:r>
        <w:rPr>
          <w:rFonts w:ascii="Calibri Light" w:hAnsi="Calibri Light" w:cs="Calibri Light"/>
        </w:rPr>
        <w:t>Preliminary Information</w:t>
      </w:r>
      <w:r w:rsidRPr="006C5C15" w:rsidDel="00361BB0">
        <w:rPr>
          <w:rFonts w:ascii="Calibri Light" w:hAnsi="Calibri Light" w:cs="Calibri Light"/>
        </w:rPr>
        <w:t xml:space="preserve"> </w:t>
      </w:r>
      <w:r w:rsidRPr="006C5C15">
        <w:rPr>
          <w:rFonts w:ascii="Calibri Light" w:hAnsi="Calibri Light" w:cs="Calibri Light"/>
        </w:rPr>
        <w:t xml:space="preserve">set out at </w:t>
      </w:r>
      <w:r w:rsidR="001D2B19">
        <w:rPr>
          <w:rFonts w:ascii="Calibri Light" w:hAnsi="Calibri Light" w:cs="Calibri Light"/>
        </w:rPr>
        <w:t>Part 1</w:t>
      </w:r>
      <w:r w:rsidRPr="006C5C15">
        <w:rPr>
          <w:rFonts w:ascii="Calibri Light" w:hAnsi="Calibri Light" w:cs="Calibri Light"/>
        </w:rPr>
        <w:t xml:space="preserve"> – </w:t>
      </w:r>
      <w:r>
        <w:rPr>
          <w:rFonts w:ascii="Calibri Light" w:hAnsi="Calibri Light" w:cs="Calibri Light"/>
        </w:rPr>
        <w:t xml:space="preserve">RFP Timeline and </w:t>
      </w:r>
      <w:r w:rsidRPr="006C5C15">
        <w:rPr>
          <w:rFonts w:ascii="Calibri Light" w:hAnsi="Calibri Light" w:cs="Calibri Light"/>
        </w:rPr>
        <w:t>Key Dates.</w:t>
      </w:r>
      <w:r>
        <w:rPr>
          <w:rFonts w:ascii="Calibri Light" w:hAnsi="Calibri Light" w:cs="Calibri Light"/>
        </w:rPr>
        <w:t xml:space="preserve"> </w:t>
      </w:r>
    </w:p>
    <w:p w14:paraId="3569E646" w14:textId="77777777" w:rsidR="007C60DB" w:rsidRDefault="007C60DB" w:rsidP="002162EA">
      <w:pPr>
        <w:tabs>
          <w:tab w:val="left" w:pos="1276"/>
        </w:tabs>
        <w:spacing w:beforeLines="23" w:before="55" w:afterLines="23" w:after="55"/>
        <w:ind w:left="284"/>
        <w:contextualSpacing/>
        <w:jc w:val="both"/>
        <w:rPr>
          <w:rFonts w:ascii="Calibri Light" w:hAnsi="Calibri Light" w:cs="Calibri Light"/>
        </w:rPr>
      </w:pPr>
    </w:p>
    <w:p w14:paraId="0FEAE694" w14:textId="4EF0FF3B" w:rsidR="002162EA" w:rsidRDefault="546AF097" w:rsidP="00B830CE">
      <w:pPr>
        <w:tabs>
          <w:tab w:val="left" w:pos="1276"/>
        </w:tabs>
        <w:spacing w:beforeLines="23" w:before="55" w:afterLines="23" w:after="55"/>
        <w:contextualSpacing/>
        <w:jc w:val="both"/>
        <w:rPr>
          <w:rFonts w:ascii="Calibri Light" w:hAnsi="Calibri Light" w:cs="Calibri Light"/>
        </w:rPr>
      </w:pPr>
      <w:r w:rsidRPr="4717012F">
        <w:rPr>
          <w:rFonts w:ascii="Calibri Light" w:hAnsi="Calibri Light" w:cs="Calibri Light"/>
        </w:rPr>
        <w:t xml:space="preserve">The </w:t>
      </w:r>
      <w:r w:rsidR="00821AF7">
        <w:rPr>
          <w:rFonts w:ascii="Calibri Light" w:hAnsi="Calibri Light" w:cs="Calibri Light"/>
        </w:rPr>
        <w:t xml:space="preserve">Intent to Participate and Conflict of Interest </w:t>
      </w:r>
      <w:r w:rsidRPr="4717012F">
        <w:rPr>
          <w:rFonts w:ascii="Calibri Light" w:hAnsi="Calibri Light" w:cs="Calibri Light"/>
        </w:rPr>
        <w:t>Declaration form can be accessed via the following link:</w:t>
      </w:r>
      <w:r w:rsidR="007C60DB">
        <w:rPr>
          <w:rFonts w:ascii="Calibri Light" w:hAnsi="Calibri Light" w:cs="Calibri Light"/>
        </w:rPr>
        <w:t xml:space="preserve"> </w:t>
      </w:r>
      <w:hyperlink r:id="rId26">
        <w:r w:rsidR="00285B40" w:rsidRPr="4717012F">
          <w:rPr>
            <w:rStyle w:val="Hyperlink"/>
            <w:rFonts w:ascii="Calibri Light" w:hAnsi="Calibri Light" w:cs="Calibri Light"/>
          </w:rPr>
          <w:t>Gavi Supplier Declaration Form</w:t>
        </w:r>
      </w:hyperlink>
      <w:r w:rsidR="006E2342" w:rsidRPr="4717012F">
        <w:rPr>
          <w:rFonts w:ascii="Calibri Light" w:hAnsi="Calibri Light" w:cs="Calibri Light"/>
        </w:rPr>
        <w:t xml:space="preserve"> </w:t>
      </w:r>
    </w:p>
    <w:p w14:paraId="359266BF" w14:textId="419C7B74" w:rsidR="00895AA6" w:rsidRPr="00895AA6" w:rsidRDefault="00895AA6" w:rsidP="00895AA6">
      <w:pPr>
        <w:spacing w:line="240" w:lineRule="auto"/>
        <w:jc w:val="both"/>
        <w:rPr>
          <w:rFonts w:ascii="Calibri Light" w:hAnsi="Calibri Light" w:cs="Calibri Light"/>
        </w:rPr>
      </w:pPr>
    </w:p>
    <w:p w14:paraId="04556A75" w14:textId="3298D6B7" w:rsidR="002524A2" w:rsidRPr="006C5C15" w:rsidRDefault="002524A2" w:rsidP="00DC3435">
      <w:pPr>
        <w:tabs>
          <w:tab w:val="left" w:pos="1276"/>
        </w:tabs>
        <w:spacing w:beforeLines="23" w:before="55" w:afterLines="23" w:after="55"/>
        <w:contextualSpacing/>
        <w:jc w:val="both"/>
        <w:rPr>
          <w:rFonts w:ascii="Calibri Light" w:hAnsi="Calibri Light" w:cs="Calibri Light"/>
        </w:rPr>
      </w:pPr>
      <w:bookmarkStart w:id="15" w:name="_MON_1664286231"/>
      <w:bookmarkEnd w:id="15"/>
    </w:p>
    <w:p w14:paraId="6FCC5AA8" w14:textId="0F52E1A7" w:rsidR="00E02AB0" w:rsidRDefault="00E02AB0" w:rsidP="00CB53C5">
      <w:pPr>
        <w:pStyle w:val="Heading2"/>
      </w:pPr>
      <w:r>
        <w:t xml:space="preserve">Technical </w:t>
      </w:r>
      <w:r w:rsidR="007C60DB">
        <w:t>Proposal</w:t>
      </w:r>
    </w:p>
    <w:p w14:paraId="7B631176" w14:textId="3283E542" w:rsidR="001A3659" w:rsidRDefault="001A3659" w:rsidP="001A3659">
      <w:pPr>
        <w:tabs>
          <w:tab w:val="left" w:pos="0"/>
        </w:tabs>
        <w:spacing w:beforeLines="23" w:before="55" w:afterLines="23" w:after="55"/>
        <w:contextualSpacing/>
        <w:jc w:val="both"/>
        <w:rPr>
          <w:rFonts w:ascii="Calibri Light" w:hAnsi="Calibri Light" w:cs="Calibri Light"/>
        </w:rPr>
      </w:pPr>
      <w:r w:rsidRPr="006548EA">
        <w:rPr>
          <w:rFonts w:ascii="Calibri Light" w:hAnsi="Calibri Light" w:cs="Calibri Light"/>
        </w:rPr>
        <w:t xml:space="preserve">Bidder’s must ensure that the Technical Proposal </w:t>
      </w:r>
      <w:r>
        <w:rPr>
          <w:rFonts w:ascii="Calibri Light" w:hAnsi="Calibri Light" w:cs="Calibri Light"/>
        </w:rPr>
        <w:t xml:space="preserve">is </w:t>
      </w:r>
      <w:r w:rsidR="00F463C0">
        <w:rPr>
          <w:rFonts w:ascii="Calibri Light" w:hAnsi="Calibri Light" w:cs="Calibri Light"/>
        </w:rPr>
        <w:t>provided</w:t>
      </w:r>
      <w:r w:rsidR="005F222F">
        <w:rPr>
          <w:rFonts w:ascii="Calibri Light" w:hAnsi="Calibri Light" w:cs="Calibri Light"/>
        </w:rPr>
        <w:t xml:space="preserve"> within </w:t>
      </w:r>
      <w:r w:rsidR="00283FBA">
        <w:rPr>
          <w:rFonts w:ascii="Calibri Light" w:hAnsi="Calibri Light" w:cs="Calibri Light"/>
        </w:rPr>
        <w:t>dedicated</w:t>
      </w:r>
      <w:r w:rsidR="005F222F">
        <w:rPr>
          <w:rFonts w:ascii="Calibri Light" w:hAnsi="Calibri Light" w:cs="Calibri Light"/>
        </w:rPr>
        <w:t xml:space="preserve"> electronic </w:t>
      </w:r>
      <w:r w:rsidR="00F463C0">
        <w:rPr>
          <w:rFonts w:ascii="Calibri Light" w:hAnsi="Calibri Light" w:cs="Calibri Light"/>
        </w:rPr>
        <w:t>document/</w:t>
      </w:r>
      <w:r w:rsidR="005F222F">
        <w:rPr>
          <w:rFonts w:ascii="Calibri Light" w:hAnsi="Calibri Light" w:cs="Calibri Light"/>
        </w:rPr>
        <w:t xml:space="preserve">file </w:t>
      </w:r>
      <w:r>
        <w:rPr>
          <w:rFonts w:ascii="Calibri Light" w:hAnsi="Calibri Light" w:cs="Calibri Light"/>
        </w:rPr>
        <w:t>and that no financial information</w:t>
      </w:r>
      <w:r w:rsidR="00C948F1">
        <w:rPr>
          <w:rFonts w:ascii="Calibri Light" w:hAnsi="Calibri Light" w:cs="Calibri Light"/>
        </w:rPr>
        <w:t>.</w:t>
      </w:r>
      <w:r>
        <w:rPr>
          <w:rFonts w:ascii="Calibri Light" w:hAnsi="Calibri Light" w:cs="Calibri Light"/>
        </w:rPr>
        <w:t xml:space="preserve"> whatsoever is contained within</w:t>
      </w:r>
      <w:r w:rsidRPr="006548EA">
        <w:rPr>
          <w:rFonts w:ascii="Calibri Light" w:hAnsi="Calibri Light" w:cs="Calibri Light"/>
        </w:rPr>
        <w:t xml:space="preserve">. This is to ensure pricing information cannot be viewed when the </w:t>
      </w:r>
      <w:r w:rsidR="00685241">
        <w:rPr>
          <w:rFonts w:ascii="Calibri Light" w:hAnsi="Calibri Light" w:cs="Calibri Light"/>
        </w:rPr>
        <w:t>T</w:t>
      </w:r>
      <w:r w:rsidRPr="006548EA">
        <w:rPr>
          <w:rFonts w:ascii="Calibri Light" w:hAnsi="Calibri Light" w:cs="Calibri Light"/>
        </w:rPr>
        <w:t>echnical Proposal is</w:t>
      </w:r>
      <w:r>
        <w:rPr>
          <w:rFonts w:ascii="Calibri Light" w:hAnsi="Calibri Light" w:cs="Calibri Light"/>
        </w:rPr>
        <w:t xml:space="preserve"> under evaluation.</w:t>
      </w:r>
    </w:p>
    <w:p w14:paraId="66C27C9E" w14:textId="22581F8D" w:rsidR="00E02AB0" w:rsidRDefault="00E02AB0" w:rsidP="00CB53C5">
      <w:pPr>
        <w:pStyle w:val="Heading2"/>
      </w:pPr>
      <w:r>
        <w:t>Financial Proposal</w:t>
      </w:r>
    </w:p>
    <w:p w14:paraId="709608BF" w14:textId="6EC3F4E7" w:rsidR="00D058F6" w:rsidRDefault="00D058F6" w:rsidP="00074105">
      <w:pPr>
        <w:spacing w:beforeLines="23" w:before="55" w:afterLines="23" w:after="55"/>
        <w:contextualSpacing/>
        <w:rPr>
          <w:rFonts w:ascii="Calibri Light" w:hAnsi="Calibri Light" w:cs="Calibri Light"/>
        </w:rPr>
      </w:pPr>
      <w:r>
        <w:rPr>
          <w:rFonts w:ascii="Calibri Light" w:hAnsi="Calibri Light" w:cs="Calibri Light"/>
        </w:rPr>
        <w:t>Bidder</w:t>
      </w:r>
      <w:r w:rsidRPr="00502F6F">
        <w:rPr>
          <w:rFonts w:ascii="Calibri Light" w:hAnsi="Calibri Light" w:cs="Calibri Light"/>
        </w:rPr>
        <w:t xml:space="preserve">s </w:t>
      </w:r>
      <w:r w:rsidR="00AA367E">
        <w:rPr>
          <w:rFonts w:ascii="Calibri Light" w:hAnsi="Calibri Light" w:cs="Calibri Light"/>
        </w:rPr>
        <w:t xml:space="preserve">should submit the following </w:t>
      </w:r>
      <w:r>
        <w:rPr>
          <w:rFonts w:ascii="Calibri Light" w:hAnsi="Calibri Light" w:cs="Calibri Light"/>
        </w:rPr>
        <w:t xml:space="preserve">financial information </w:t>
      </w:r>
      <w:r w:rsidR="00AA367E">
        <w:rPr>
          <w:rFonts w:ascii="Calibri Light" w:hAnsi="Calibri Light" w:cs="Calibri Light"/>
        </w:rPr>
        <w:t>with their Financial proposal</w:t>
      </w:r>
      <w:r w:rsidR="0062669B">
        <w:rPr>
          <w:rFonts w:ascii="Calibri Light" w:hAnsi="Calibri Light" w:cs="Calibri Light"/>
        </w:rPr>
        <w:t>:</w:t>
      </w:r>
      <w:r w:rsidRPr="00502F6F">
        <w:rPr>
          <w:rFonts w:ascii="Calibri Light" w:hAnsi="Calibri Light" w:cs="Calibri Light"/>
        </w:rPr>
        <w:t xml:space="preserve">  </w:t>
      </w:r>
    </w:p>
    <w:p w14:paraId="46DA83D8" w14:textId="154EB114" w:rsidR="00D058F6" w:rsidRDefault="423F91AF" w:rsidP="00DC3435">
      <w:pPr>
        <w:pStyle w:val="Heading3"/>
        <w:numPr>
          <w:ilvl w:val="2"/>
          <w:numId w:val="0"/>
        </w:numPr>
        <w:tabs>
          <w:tab w:val="left" w:pos="993"/>
        </w:tabs>
        <w:spacing w:beforeLines="100" w:afterLines="50"/>
        <w:contextualSpacing/>
      </w:pPr>
      <w:r>
        <w:t xml:space="preserve">4.3.1 </w:t>
      </w:r>
      <w:r w:rsidR="00E60841">
        <w:t>Pricing Information</w:t>
      </w:r>
    </w:p>
    <w:p w14:paraId="20C9DD12" w14:textId="28F23AEA" w:rsidR="009A0AAC" w:rsidRPr="006548EA" w:rsidRDefault="0062669B" w:rsidP="00475978">
      <w:pPr>
        <w:spacing w:before="80" w:after="80" w:line="276" w:lineRule="auto"/>
        <w:ind w:left="284"/>
        <w:rPr>
          <w:rFonts w:ascii="Calibri Light" w:hAnsi="Calibri Light" w:cs="Calibri Light"/>
        </w:rPr>
      </w:pPr>
      <w:r>
        <w:rPr>
          <w:rFonts w:ascii="Calibri Light" w:hAnsi="Calibri Light" w:cs="Calibri Light"/>
        </w:rPr>
        <w:t>Financial proposals submitted by Bidders</w:t>
      </w:r>
      <w:r w:rsidR="009A0AAC" w:rsidRPr="006548EA">
        <w:rPr>
          <w:rFonts w:ascii="Calibri Light" w:hAnsi="Calibri Light" w:cs="Calibri Light"/>
        </w:rPr>
        <w:t xml:space="preserve"> must meet the following</w:t>
      </w:r>
      <w:r w:rsidR="00CA2797" w:rsidRPr="000311D0">
        <w:rPr>
          <w:rFonts w:ascii="Calibri Light" w:hAnsi="Calibri Light" w:cs="Calibri Light"/>
        </w:rPr>
        <w:t xml:space="preserve"> submission requirements</w:t>
      </w:r>
      <w:r w:rsidR="009A0AAC" w:rsidRPr="006548EA">
        <w:rPr>
          <w:rFonts w:ascii="Calibri Light" w:hAnsi="Calibri Light" w:cs="Calibri Light"/>
        </w:rPr>
        <w:t>:</w:t>
      </w:r>
    </w:p>
    <w:p w14:paraId="10179415" w14:textId="746277D6" w:rsidR="00866C54" w:rsidRDefault="0062669B" w:rsidP="00822367">
      <w:pPr>
        <w:pStyle w:val="Normalbullet"/>
        <w:numPr>
          <w:ilvl w:val="0"/>
          <w:numId w:val="6"/>
        </w:numPr>
        <w:tabs>
          <w:tab w:val="left" w:pos="567"/>
          <w:tab w:val="left" w:pos="709"/>
        </w:tabs>
        <w:spacing w:after="0" w:line="240" w:lineRule="auto"/>
        <w:ind w:left="284" w:firstLine="0"/>
        <w:rPr>
          <w:rFonts w:ascii="Calibri Light" w:eastAsia="Arial" w:hAnsi="Calibri Light" w:cs="Calibri Light"/>
          <w:sz w:val="22"/>
          <w:szCs w:val="22"/>
          <w:lang w:val="en-GB"/>
        </w:rPr>
      </w:pPr>
      <w:r>
        <w:rPr>
          <w:rFonts w:ascii="Calibri Light" w:eastAsia="Arial" w:hAnsi="Calibri Light" w:cs="Calibri Light"/>
          <w:sz w:val="22"/>
          <w:szCs w:val="22"/>
          <w:lang w:val="en-GB"/>
        </w:rPr>
        <w:t xml:space="preserve">Be provided using the </w:t>
      </w:r>
      <w:r w:rsidR="009A0AAC" w:rsidRPr="006548EA">
        <w:rPr>
          <w:rFonts w:ascii="Calibri Light" w:eastAsia="Arial" w:hAnsi="Calibri Light" w:cs="Calibri Light"/>
          <w:sz w:val="22"/>
          <w:szCs w:val="22"/>
          <w:lang w:val="en-GB"/>
        </w:rPr>
        <w:t>pricing schedule template provided</w:t>
      </w:r>
      <w:r w:rsidR="009A0AAC" w:rsidRPr="000311D0">
        <w:rPr>
          <w:rFonts w:ascii="Calibri Light" w:eastAsia="Arial" w:hAnsi="Calibri Light" w:cs="Calibri Light"/>
          <w:sz w:val="22"/>
          <w:szCs w:val="22"/>
          <w:lang w:val="en-GB"/>
        </w:rPr>
        <w:t xml:space="preserve"> </w:t>
      </w:r>
      <w:r w:rsidR="00793B0F">
        <w:rPr>
          <w:rFonts w:ascii="Calibri Light" w:eastAsia="Arial" w:hAnsi="Calibri Light" w:cs="Calibri Light"/>
          <w:sz w:val="22"/>
          <w:szCs w:val="22"/>
          <w:lang w:val="en-GB"/>
        </w:rPr>
        <w:t>at Annex B of this RFP.</w:t>
      </w:r>
    </w:p>
    <w:p w14:paraId="479027E0" w14:textId="64B5CED1" w:rsidR="00866C54" w:rsidRPr="000311D0" w:rsidRDefault="00AF12EB" w:rsidP="001C2E2B">
      <w:pPr>
        <w:pStyle w:val="Normalbullet"/>
        <w:numPr>
          <w:ilvl w:val="0"/>
          <w:numId w:val="6"/>
        </w:numPr>
        <w:tabs>
          <w:tab w:val="left" w:pos="567"/>
        </w:tabs>
        <w:spacing w:before="80" w:after="80" w:line="276" w:lineRule="auto"/>
        <w:ind w:left="284" w:firstLine="0"/>
        <w:rPr>
          <w:rFonts w:ascii="Calibri Light" w:eastAsia="Arial" w:hAnsi="Calibri Light" w:cs="Calibri Light"/>
          <w:sz w:val="22"/>
          <w:szCs w:val="22"/>
          <w:lang w:val="en-GB"/>
        </w:rPr>
      </w:pPr>
      <w:r w:rsidRPr="000311D0">
        <w:rPr>
          <w:rFonts w:ascii="Calibri Light" w:eastAsia="Arial" w:hAnsi="Calibri Light" w:cs="Calibri Light"/>
          <w:sz w:val="22"/>
          <w:szCs w:val="22"/>
          <w:lang w:val="en-GB"/>
        </w:rPr>
        <w:t xml:space="preserve">Provide </w:t>
      </w:r>
      <w:r w:rsidR="00A9114B" w:rsidRPr="000311D0">
        <w:rPr>
          <w:rFonts w:ascii="Calibri Light" w:eastAsia="Arial" w:hAnsi="Calibri Light" w:cs="Calibri Light"/>
          <w:sz w:val="22"/>
          <w:szCs w:val="22"/>
          <w:lang w:val="en-GB"/>
        </w:rPr>
        <w:t xml:space="preserve">all </w:t>
      </w:r>
      <w:r w:rsidR="009D16AD" w:rsidRPr="006548EA">
        <w:rPr>
          <w:rFonts w:ascii="Calibri Light" w:eastAsia="Arial" w:hAnsi="Calibri Light" w:cs="Calibri Light"/>
          <w:sz w:val="22"/>
          <w:szCs w:val="22"/>
          <w:lang w:val="en-GB"/>
        </w:rPr>
        <w:t xml:space="preserve">price information </w:t>
      </w:r>
      <w:r w:rsidR="00866C54" w:rsidRPr="006548EA">
        <w:rPr>
          <w:rFonts w:ascii="Calibri Light" w:eastAsia="Arial" w:hAnsi="Calibri Light" w:cs="Calibri Light"/>
          <w:sz w:val="22"/>
          <w:szCs w:val="22"/>
          <w:lang w:val="en-GB"/>
        </w:rPr>
        <w:t xml:space="preserve">net of tax. </w:t>
      </w:r>
    </w:p>
    <w:p w14:paraId="24F67996" w14:textId="2891BB96" w:rsidR="00866C54" w:rsidRPr="006548EA" w:rsidRDefault="00866C54" w:rsidP="00475978">
      <w:pPr>
        <w:pStyle w:val="Normalbullet"/>
        <w:numPr>
          <w:ilvl w:val="0"/>
          <w:numId w:val="0"/>
        </w:numPr>
        <w:spacing w:before="80" w:after="80" w:line="276" w:lineRule="auto"/>
        <w:ind w:left="567"/>
        <w:rPr>
          <w:rFonts w:ascii="Calibri Light" w:hAnsi="Calibri Light" w:cs="Calibri Light"/>
        </w:rPr>
      </w:pPr>
      <w:r w:rsidRPr="006548EA">
        <w:rPr>
          <w:rFonts w:ascii="Calibri Light" w:eastAsia="Arial" w:hAnsi="Calibri Light" w:cs="Calibri Light"/>
          <w:sz w:val="22"/>
          <w:szCs w:val="22"/>
          <w:lang w:val="en-GB"/>
        </w:rPr>
        <w:t>Gavi’s Headquarters Agreement with the Swiss Government Gavi is exempt from VAT, as well as customs taxes and duties in Switzerland. Consequently, your prices will have to be submitted to us net of any tax and in US</w:t>
      </w:r>
      <w:r w:rsidR="00A5732C">
        <w:rPr>
          <w:rFonts w:ascii="Calibri Light" w:eastAsia="Arial" w:hAnsi="Calibri Light" w:cs="Calibri Light"/>
          <w:sz w:val="22"/>
          <w:szCs w:val="22"/>
          <w:lang w:val="en-GB"/>
        </w:rPr>
        <w:t>D</w:t>
      </w:r>
      <w:r w:rsidR="00A5732C" w:rsidRPr="006548EA">
        <w:rPr>
          <w:rFonts w:ascii="Calibri Light" w:eastAsia="Arial" w:hAnsi="Calibri Light" w:cs="Calibri Light"/>
          <w:sz w:val="22"/>
          <w:szCs w:val="22"/>
          <w:lang w:val="en-GB"/>
        </w:rPr>
        <w:t xml:space="preserve">. </w:t>
      </w:r>
      <w:r w:rsidRPr="006548EA">
        <w:rPr>
          <w:rFonts w:ascii="Calibri Light" w:eastAsia="Arial" w:hAnsi="Calibri Light" w:cs="Calibri Light"/>
          <w:sz w:val="22"/>
          <w:szCs w:val="22"/>
          <w:lang w:val="en-GB"/>
        </w:rPr>
        <w:t>The necessary documents will be sent to the selected provider(s) upon the ordering procedure.</w:t>
      </w:r>
    </w:p>
    <w:p w14:paraId="66CC9241" w14:textId="73E32EFD" w:rsidR="004B2FE5" w:rsidRDefault="00E737CB" w:rsidP="008A3484">
      <w:pPr>
        <w:pStyle w:val="Normalbullet"/>
        <w:numPr>
          <w:ilvl w:val="0"/>
          <w:numId w:val="6"/>
        </w:numPr>
        <w:tabs>
          <w:tab w:val="left" w:pos="567"/>
        </w:tabs>
        <w:spacing w:before="80" w:after="80" w:line="276" w:lineRule="auto"/>
        <w:ind w:left="567" w:hanging="283"/>
        <w:rPr>
          <w:rFonts w:ascii="Calibri Light" w:eastAsia="Arial" w:hAnsi="Calibri Light" w:cs="Calibri Light"/>
          <w:sz w:val="22"/>
          <w:szCs w:val="22"/>
          <w:lang w:val="en-GB"/>
        </w:rPr>
      </w:pPr>
      <w:r w:rsidRPr="000311D0">
        <w:rPr>
          <w:rFonts w:ascii="Calibri Light" w:eastAsia="Arial" w:hAnsi="Calibri Light" w:cs="Calibri Light"/>
          <w:sz w:val="22"/>
          <w:szCs w:val="22"/>
          <w:lang w:val="en-GB"/>
        </w:rPr>
        <w:t xml:space="preserve">Prices </w:t>
      </w:r>
      <w:r w:rsidRPr="001629F8">
        <w:rPr>
          <w:rFonts w:ascii="Calibri Light" w:eastAsia="Arial" w:hAnsi="Calibri Light" w:cs="Calibri Light"/>
          <w:sz w:val="22"/>
          <w:szCs w:val="22"/>
          <w:lang w:val="en-GB"/>
        </w:rPr>
        <w:t>should be tendered in</w:t>
      </w:r>
      <w:r w:rsidR="005E1AB2">
        <w:rPr>
          <w:rFonts w:ascii="Calibri Light" w:eastAsia="Arial" w:hAnsi="Calibri Light" w:cs="Calibri Light"/>
          <w:sz w:val="22"/>
          <w:szCs w:val="22"/>
          <w:lang w:val="en-GB"/>
        </w:rPr>
        <w:t xml:space="preserve"> </w:t>
      </w:r>
      <w:r w:rsidR="00227CB0">
        <w:rPr>
          <w:rFonts w:ascii="Calibri Light" w:eastAsia="Arial" w:hAnsi="Calibri Light" w:cs="Calibri Light"/>
          <w:sz w:val="22"/>
          <w:szCs w:val="22"/>
          <w:lang w:val="en-GB"/>
        </w:rPr>
        <w:t>United states Dollars (USD)</w:t>
      </w:r>
      <w:r w:rsidR="00FA5464">
        <w:rPr>
          <w:rFonts w:ascii="Calibri Light" w:eastAsia="Arial" w:hAnsi="Calibri Light" w:cs="Calibri Light"/>
          <w:sz w:val="22"/>
          <w:szCs w:val="22"/>
          <w:lang w:val="en-GB"/>
        </w:rPr>
        <w:t>.</w:t>
      </w:r>
      <w:r w:rsidR="008E3F9A">
        <w:rPr>
          <w:rFonts w:ascii="Calibri Light" w:eastAsia="Arial" w:hAnsi="Calibri Light" w:cs="Calibri Light"/>
          <w:sz w:val="22"/>
          <w:szCs w:val="22"/>
          <w:lang w:val="en-GB"/>
        </w:rPr>
        <w:t xml:space="preserve"> </w:t>
      </w:r>
      <w:r w:rsidR="001204C0">
        <w:rPr>
          <w:rFonts w:ascii="Calibri Light" w:eastAsia="Arial" w:hAnsi="Calibri Light" w:cs="Calibri Light"/>
          <w:sz w:val="22"/>
          <w:szCs w:val="22"/>
          <w:lang w:val="en-GB"/>
        </w:rPr>
        <w:t>Prices submitted in any other currency will</w:t>
      </w:r>
      <w:r w:rsidR="00BC1C51">
        <w:rPr>
          <w:rFonts w:ascii="Calibri Light" w:eastAsia="Arial" w:hAnsi="Calibri Light" w:cs="Calibri Light"/>
          <w:sz w:val="22"/>
          <w:szCs w:val="22"/>
          <w:lang w:val="en-GB"/>
        </w:rPr>
        <w:t xml:space="preserve"> be evaluated based on the </w:t>
      </w:r>
      <w:r w:rsidR="00767ADA">
        <w:rPr>
          <w:rFonts w:ascii="Calibri Light" w:eastAsia="Arial" w:hAnsi="Calibri Light" w:cs="Calibri Light"/>
          <w:sz w:val="22"/>
          <w:szCs w:val="22"/>
          <w:lang w:val="en-GB"/>
        </w:rPr>
        <w:t>Gavi presc</w:t>
      </w:r>
      <w:r w:rsidR="00AF6967">
        <w:rPr>
          <w:rFonts w:ascii="Calibri Light" w:eastAsia="Arial" w:hAnsi="Calibri Light" w:cs="Calibri Light"/>
          <w:sz w:val="22"/>
          <w:szCs w:val="22"/>
          <w:lang w:val="en-GB"/>
        </w:rPr>
        <w:t>r</w:t>
      </w:r>
      <w:r w:rsidR="00767ADA">
        <w:rPr>
          <w:rFonts w:ascii="Calibri Light" w:eastAsia="Arial" w:hAnsi="Calibri Light" w:cs="Calibri Light"/>
          <w:sz w:val="22"/>
          <w:szCs w:val="22"/>
          <w:lang w:val="en-GB"/>
        </w:rPr>
        <w:t>ib</w:t>
      </w:r>
      <w:r w:rsidR="00896AB8">
        <w:rPr>
          <w:rFonts w:ascii="Calibri Light" w:eastAsia="Arial" w:hAnsi="Calibri Light" w:cs="Calibri Light"/>
          <w:sz w:val="22"/>
          <w:szCs w:val="22"/>
          <w:lang w:val="en-GB"/>
        </w:rPr>
        <w:t>ed</w:t>
      </w:r>
      <w:r w:rsidR="00BC1C51">
        <w:rPr>
          <w:rFonts w:ascii="Calibri Light" w:eastAsia="Arial" w:hAnsi="Calibri Light" w:cs="Calibri Light"/>
          <w:sz w:val="22"/>
          <w:szCs w:val="22"/>
          <w:lang w:val="en-GB"/>
        </w:rPr>
        <w:t xml:space="preserve"> </w:t>
      </w:r>
      <w:r w:rsidR="006008F9">
        <w:rPr>
          <w:rFonts w:ascii="Calibri Light" w:eastAsia="Arial" w:hAnsi="Calibri Light" w:cs="Calibri Light"/>
          <w:sz w:val="22"/>
          <w:szCs w:val="22"/>
          <w:lang w:val="en-GB"/>
        </w:rPr>
        <w:t>exchange</w:t>
      </w:r>
      <w:r w:rsidR="00BC1C51">
        <w:rPr>
          <w:rFonts w:ascii="Calibri Light" w:eastAsia="Arial" w:hAnsi="Calibri Light" w:cs="Calibri Light"/>
          <w:sz w:val="22"/>
          <w:szCs w:val="22"/>
          <w:lang w:val="en-GB"/>
        </w:rPr>
        <w:t xml:space="preserve"> rate of the closing of the bid</w:t>
      </w:r>
      <w:r w:rsidR="00BF042D">
        <w:rPr>
          <w:rFonts w:ascii="Calibri Light" w:eastAsia="Arial" w:hAnsi="Calibri Light" w:cs="Calibri Light"/>
          <w:sz w:val="22"/>
          <w:szCs w:val="22"/>
          <w:lang w:val="en-GB"/>
        </w:rPr>
        <w:t xml:space="preserve"> date as the financial evaluation of the bids is completed in USD. </w:t>
      </w:r>
      <w:r w:rsidR="00BC1C51">
        <w:rPr>
          <w:rFonts w:ascii="Calibri Light" w:eastAsia="Arial" w:hAnsi="Calibri Light" w:cs="Calibri Light"/>
          <w:sz w:val="22"/>
          <w:szCs w:val="22"/>
          <w:lang w:val="en-GB"/>
        </w:rPr>
        <w:t xml:space="preserve"> </w:t>
      </w:r>
      <w:r w:rsidR="00DD34D8">
        <w:rPr>
          <w:rFonts w:ascii="Calibri Light" w:eastAsia="Arial" w:hAnsi="Calibri Light" w:cs="Calibri Light"/>
          <w:sz w:val="22"/>
          <w:szCs w:val="22"/>
          <w:lang w:val="en-GB"/>
        </w:rPr>
        <w:t>Final c</w:t>
      </w:r>
      <w:r w:rsidRPr="009E6650">
        <w:rPr>
          <w:rFonts w:ascii="Calibri Light" w:eastAsia="Arial" w:hAnsi="Calibri Light" w:cs="Calibri Light"/>
          <w:sz w:val="22"/>
          <w:szCs w:val="22"/>
          <w:lang w:val="en-GB"/>
        </w:rPr>
        <w:t xml:space="preserve">ontractual payments </w:t>
      </w:r>
      <w:r w:rsidR="00B12A30" w:rsidRPr="009E6650">
        <w:rPr>
          <w:rFonts w:ascii="Calibri Light" w:eastAsia="Arial" w:hAnsi="Calibri Light" w:cs="Calibri Light"/>
          <w:sz w:val="22"/>
          <w:szCs w:val="22"/>
          <w:lang w:val="en-GB"/>
        </w:rPr>
        <w:t>will be agreed by the parties during contract negotiations</w:t>
      </w:r>
      <w:r w:rsidR="00BF042D">
        <w:rPr>
          <w:rFonts w:ascii="Calibri Light" w:eastAsia="Arial" w:hAnsi="Calibri Light" w:cs="Calibri Light"/>
          <w:sz w:val="22"/>
          <w:szCs w:val="22"/>
          <w:lang w:val="en-GB"/>
        </w:rPr>
        <w:t xml:space="preserve"> and can be </w:t>
      </w:r>
      <w:r w:rsidR="004B2FE5">
        <w:rPr>
          <w:rFonts w:ascii="Calibri Light" w:eastAsia="Arial" w:hAnsi="Calibri Light" w:cs="Calibri Light"/>
          <w:sz w:val="22"/>
          <w:szCs w:val="22"/>
          <w:lang w:val="en-GB"/>
        </w:rPr>
        <w:t xml:space="preserve">made in the following Gavi accepted currencies: </w:t>
      </w:r>
    </w:p>
    <w:p w14:paraId="329D262C" w14:textId="0D08B187" w:rsidR="005305CF" w:rsidRDefault="005305CF" w:rsidP="005A34B5">
      <w:pPr>
        <w:pStyle w:val="Normalbullet"/>
        <w:numPr>
          <w:ilvl w:val="0"/>
          <w:numId w:val="17"/>
        </w:numPr>
        <w:tabs>
          <w:tab w:val="left" w:pos="567"/>
        </w:tabs>
        <w:spacing w:before="80" w:after="80" w:line="276" w:lineRule="auto"/>
        <w:rPr>
          <w:rFonts w:ascii="Calibri Light" w:eastAsia="Arial" w:hAnsi="Calibri Light" w:cs="Calibri Light"/>
          <w:sz w:val="22"/>
          <w:szCs w:val="22"/>
          <w:lang w:val="en-GB"/>
        </w:rPr>
      </w:pPr>
      <w:r>
        <w:rPr>
          <w:rFonts w:ascii="Calibri Light" w:eastAsia="Arial" w:hAnsi="Calibri Light" w:cs="Calibri Light"/>
          <w:sz w:val="22"/>
          <w:szCs w:val="22"/>
          <w:lang w:val="en-GB"/>
        </w:rPr>
        <w:lastRenderedPageBreak/>
        <w:t xml:space="preserve">United </w:t>
      </w:r>
      <w:r w:rsidR="00DD34D8">
        <w:rPr>
          <w:rFonts w:ascii="Calibri Light" w:eastAsia="Arial" w:hAnsi="Calibri Light" w:cs="Calibri Light"/>
          <w:sz w:val="22"/>
          <w:szCs w:val="22"/>
          <w:lang w:val="en-GB"/>
        </w:rPr>
        <w:t>states Dollars (USD)</w:t>
      </w:r>
    </w:p>
    <w:p w14:paraId="4E4D8F5A" w14:textId="055540A1" w:rsidR="00E737CB" w:rsidRDefault="004B2FE5" w:rsidP="005A34B5">
      <w:pPr>
        <w:pStyle w:val="Normalbullet"/>
        <w:numPr>
          <w:ilvl w:val="0"/>
          <w:numId w:val="17"/>
        </w:numPr>
        <w:tabs>
          <w:tab w:val="left" w:pos="567"/>
        </w:tabs>
        <w:spacing w:before="80" w:after="80" w:line="276" w:lineRule="auto"/>
        <w:rPr>
          <w:rFonts w:ascii="Calibri Light" w:eastAsia="Arial" w:hAnsi="Calibri Light" w:cs="Calibri Light"/>
          <w:sz w:val="22"/>
          <w:szCs w:val="22"/>
          <w:lang w:val="en-GB"/>
        </w:rPr>
      </w:pPr>
      <w:r>
        <w:rPr>
          <w:rFonts w:ascii="Calibri Light" w:eastAsia="Arial" w:hAnsi="Calibri Light" w:cs="Calibri Light"/>
          <w:sz w:val="22"/>
          <w:szCs w:val="22"/>
          <w:lang w:val="en-GB"/>
        </w:rPr>
        <w:t>Swiss Francs (CHF)</w:t>
      </w:r>
    </w:p>
    <w:p w14:paraId="3B60A1D8" w14:textId="35E0AB47" w:rsidR="004B2FE5" w:rsidRDefault="004B2FE5" w:rsidP="005A34B5">
      <w:pPr>
        <w:pStyle w:val="Normalbullet"/>
        <w:numPr>
          <w:ilvl w:val="0"/>
          <w:numId w:val="17"/>
        </w:numPr>
        <w:tabs>
          <w:tab w:val="left" w:pos="567"/>
        </w:tabs>
        <w:spacing w:before="80" w:after="80" w:line="276" w:lineRule="auto"/>
        <w:rPr>
          <w:rFonts w:ascii="Calibri Light" w:eastAsia="Arial" w:hAnsi="Calibri Light" w:cs="Calibri Light"/>
          <w:sz w:val="22"/>
          <w:szCs w:val="22"/>
          <w:lang w:val="en-GB"/>
        </w:rPr>
      </w:pPr>
      <w:r>
        <w:rPr>
          <w:rFonts w:ascii="Calibri Light" w:eastAsia="Arial" w:hAnsi="Calibri Light" w:cs="Calibri Light"/>
          <w:sz w:val="22"/>
          <w:szCs w:val="22"/>
          <w:lang w:val="en-GB"/>
        </w:rPr>
        <w:t>Euros (EUR)</w:t>
      </w:r>
    </w:p>
    <w:p w14:paraId="702DB71D" w14:textId="6F92904E" w:rsidR="004B2FE5" w:rsidRDefault="00B91448" w:rsidP="005A34B5">
      <w:pPr>
        <w:pStyle w:val="Normalbullet"/>
        <w:numPr>
          <w:ilvl w:val="0"/>
          <w:numId w:val="17"/>
        </w:numPr>
        <w:tabs>
          <w:tab w:val="left" w:pos="567"/>
        </w:tabs>
        <w:spacing w:before="80" w:after="80" w:line="276" w:lineRule="auto"/>
        <w:rPr>
          <w:rFonts w:ascii="Calibri Light" w:eastAsia="Arial" w:hAnsi="Calibri Light" w:cs="Calibri Light"/>
          <w:sz w:val="22"/>
          <w:szCs w:val="22"/>
          <w:lang w:val="en-GB"/>
        </w:rPr>
      </w:pPr>
      <w:r>
        <w:rPr>
          <w:rFonts w:ascii="Calibri Light" w:eastAsia="Arial" w:hAnsi="Calibri Light" w:cs="Calibri Light"/>
          <w:sz w:val="22"/>
          <w:szCs w:val="22"/>
          <w:lang w:val="en-GB"/>
        </w:rPr>
        <w:t>Australian Dollars (AUD)</w:t>
      </w:r>
    </w:p>
    <w:p w14:paraId="64B6EC61" w14:textId="4C5736E2" w:rsidR="00B91448" w:rsidRDefault="000C0678" w:rsidP="005A34B5">
      <w:pPr>
        <w:pStyle w:val="Normalbullet"/>
        <w:numPr>
          <w:ilvl w:val="0"/>
          <w:numId w:val="17"/>
        </w:numPr>
        <w:tabs>
          <w:tab w:val="left" w:pos="567"/>
        </w:tabs>
        <w:spacing w:before="80" w:after="80" w:line="276" w:lineRule="auto"/>
        <w:rPr>
          <w:rFonts w:ascii="Calibri Light" w:eastAsia="Arial" w:hAnsi="Calibri Light" w:cs="Calibri Light"/>
          <w:sz w:val="22"/>
          <w:szCs w:val="22"/>
          <w:lang w:val="en-GB"/>
        </w:rPr>
      </w:pPr>
      <w:r>
        <w:rPr>
          <w:rFonts w:ascii="Calibri Light" w:eastAsia="Arial" w:hAnsi="Calibri Light" w:cs="Calibri Light"/>
          <w:sz w:val="22"/>
          <w:szCs w:val="22"/>
          <w:lang w:val="en-GB"/>
        </w:rPr>
        <w:t>Canadian Dollars (CAD)</w:t>
      </w:r>
    </w:p>
    <w:p w14:paraId="48E16CF1" w14:textId="135A2BF6" w:rsidR="000C0678" w:rsidRDefault="00AF377A" w:rsidP="005A34B5">
      <w:pPr>
        <w:pStyle w:val="Normalbullet"/>
        <w:numPr>
          <w:ilvl w:val="0"/>
          <w:numId w:val="17"/>
        </w:numPr>
        <w:tabs>
          <w:tab w:val="left" w:pos="567"/>
        </w:tabs>
        <w:spacing w:before="80" w:after="80" w:line="276" w:lineRule="auto"/>
        <w:rPr>
          <w:rFonts w:ascii="Calibri Light" w:eastAsia="Arial" w:hAnsi="Calibri Light" w:cs="Calibri Light"/>
          <w:sz w:val="22"/>
          <w:szCs w:val="22"/>
          <w:lang w:val="en-GB"/>
        </w:rPr>
      </w:pPr>
      <w:r>
        <w:rPr>
          <w:rFonts w:ascii="Calibri Light" w:eastAsia="Arial" w:hAnsi="Calibri Light" w:cs="Calibri Light"/>
          <w:sz w:val="22"/>
          <w:szCs w:val="22"/>
          <w:lang w:val="en-GB"/>
        </w:rPr>
        <w:t>British Pounds</w:t>
      </w:r>
      <w:r w:rsidR="00613264">
        <w:rPr>
          <w:rFonts w:ascii="Calibri Light" w:eastAsia="Arial" w:hAnsi="Calibri Light" w:cs="Calibri Light"/>
          <w:sz w:val="22"/>
          <w:szCs w:val="22"/>
          <w:lang w:val="en-GB"/>
        </w:rPr>
        <w:t xml:space="preserve"> </w:t>
      </w:r>
      <w:r>
        <w:rPr>
          <w:rFonts w:ascii="Calibri Light" w:eastAsia="Arial" w:hAnsi="Calibri Light" w:cs="Calibri Light"/>
          <w:sz w:val="22"/>
          <w:szCs w:val="22"/>
          <w:lang w:val="en-GB"/>
        </w:rPr>
        <w:t>(GBP)</w:t>
      </w:r>
    </w:p>
    <w:p w14:paraId="06AE1311" w14:textId="185A25AC" w:rsidR="00AF377A" w:rsidRDefault="00DD34D8" w:rsidP="005A34B5">
      <w:pPr>
        <w:pStyle w:val="Normalbullet"/>
        <w:numPr>
          <w:ilvl w:val="0"/>
          <w:numId w:val="17"/>
        </w:numPr>
        <w:tabs>
          <w:tab w:val="left" w:pos="567"/>
        </w:tabs>
        <w:spacing w:before="80" w:after="80" w:line="276" w:lineRule="auto"/>
        <w:rPr>
          <w:rFonts w:ascii="Calibri Light" w:eastAsia="Arial" w:hAnsi="Calibri Light" w:cs="Calibri Light"/>
          <w:sz w:val="22"/>
          <w:szCs w:val="22"/>
          <w:lang w:val="en-GB"/>
        </w:rPr>
      </w:pPr>
      <w:r>
        <w:rPr>
          <w:rFonts w:ascii="Calibri Light" w:eastAsia="Arial" w:hAnsi="Calibri Light" w:cs="Calibri Light"/>
          <w:sz w:val="22"/>
          <w:szCs w:val="22"/>
          <w:lang w:val="en-GB"/>
        </w:rPr>
        <w:t xml:space="preserve">Norwegian </w:t>
      </w:r>
      <w:r w:rsidR="006D5F7D">
        <w:rPr>
          <w:rFonts w:ascii="Calibri Light" w:eastAsia="Arial" w:hAnsi="Calibri Light" w:cs="Calibri Light"/>
          <w:sz w:val="22"/>
          <w:szCs w:val="22"/>
          <w:lang w:val="en-GB"/>
        </w:rPr>
        <w:t>Krone (NOK)</w:t>
      </w:r>
    </w:p>
    <w:p w14:paraId="7D4A3673" w14:textId="775EBA4C" w:rsidR="00342CED" w:rsidRPr="002C5A35" w:rsidRDefault="006D5F7D" w:rsidP="005A34B5">
      <w:pPr>
        <w:pStyle w:val="Normalbullet"/>
        <w:numPr>
          <w:ilvl w:val="0"/>
          <w:numId w:val="17"/>
        </w:numPr>
        <w:tabs>
          <w:tab w:val="left" w:pos="567"/>
        </w:tabs>
        <w:spacing w:before="80" w:after="80" w:line="276" w:lineRule="auto"/>
        <w:rPr>
          <w:rFonts w:ascii="Calibri Light" w:eastAsia="Arial" w:hAnsi="Calibri Light" w:cs="Calibri Light"/>
          <w:sz w:val="22"/>
          <w:szCs w:val="22"/>
          <w:lang w:val="en-GB"/>
        </w:rPr>
      </w:pPr>
      <w:r>
        <w:rPr>
          <w:rFonts w:ascii="Calibri Light" w:eastAsia="Arial" w:hAnsi="Calibri Light" w:cs="Calibri Light"/>
          <w:sz w:val="22"/>
          <w:szCs w:val="22"/>
          <w:lang w:val="en-GB"/>
        </w:rPr>
        <w:t>Japanese Yen (</w:t>
      </w:r>
      <w:r w:rsidR="00342CED">
        <w:rPr>
          <w:rFonts w:ascii="Calibri Light" w:eastAsia="Arial" w:hAnsi="Calibri Light" w:cs="Calibri Light"/>
          <w:sz w:val="22"/>
          <w:szCs w:val="22"/>
          <w:lang w:val="en-GB"/>
        </w:rPr>
        <w:t>JPY)</w:t>
      </w:r>
    </w:p>
    <w:p w14:paraId="6761C538" w14:textId="4AC960DC" w:rsidR="009A0AAC" w:rsidRPr="000311D0" w:rsidRDefault="0012761F" w:rsidP="001C2E2B">
      <w:pPr>
        <w:pStyle w:val="Normalbullet"/>
        <w:numPr>
          <w:ilvl w:val="0"/>
          <w:numId w:val="6"/>
        </w:numPr>
        <w:spacing w:before="80" w:after="80" w:line="276" w:lineRule="auto"/>
        <w:ind w:left="567" w:hanging="283"/>
        <w:rPr>
          <w:rFonts w:ascii="Calibri Light" w:eastAsia="Arial" w:hAnsi="Calibri Light" w:cs="Calibri Light"/>
          <w:sz w:val="22"/>
          <w:szCs w:val="22"/>
          <w:lang w:val="en-GB"/>
        </w:rPr>
      </w:pPr>
      <w:r w:rsidRPr="000311D0">
        <w:rPr>
          <w:rFonts w:ascii="Calibri Light" w:eastAsia="Arial" w:hAnsi="Calibri Light" w:cs="Calibri Light"/>
          <w:sz w:val="22"/>
          <w:szCs w:val="22"/>
          <w:lang w:val="en-GB"/>
        </w:rPr>
        <w:t>T</w:t>
      </w:r>
      <w:r w:rsidR="009A0AAC" w:rsidRPr="006548EA">
        <w:rPr>
          <w:rFonts w:ascii="Calibri Light" w:eastAsia="Arial" w:hAnsi="Calibri Light" w:cs="Calibri Light"/>
          <w:sz w:val="22"/>
          <w:szCs w:val="22"/>
          <w:lang w:val="en-GB"/>
        </w:rPr>
        <w:t xml:space="preserve">he pricing schedule </w:t>
      </w:r>
      <w:r w:rsidR="00094BD9">
        <w:rPr>
          <w:rFonts w:ascii="Calibri Light" w:eastAsia="Arial" w:hAnsi="Calibri Light" w:cs="Calibri Light"/>
          <w:sz w:val="22"/>
          <w:szCs w:val="22"/>
          <w:lang w:val="en-GB"/>
        </w:rPr>
        <w:t xml:space="preserve">should </w:t>
      </w:r>
      <w:r w:rsidR="009A0AAC" w:rsidRPr="006548EA">
        <w:rPr>
          <w:rFonts w:ascii="Calibri Light" w:eastAsia="Arial" w:hAnsi="Calibri Light" w:cs="Calibri Light"/>
          <w:sz w:val="22"/>
          <w:szCs w:val="22"/>
          <w:lang w:val="en-GB"/>
        </w:rPr>
        <w:t xml:space="preserve"> show a breakdown of all costs, fees, expenses and charges associated with the full delivery of the Requirements over the whole-of-life of the Contract. It must also clearly state</w:t>
      </w:r>
      <w:r w:rsidR="005669EB" w:rsidRPr="000311D0">
        <w:rPr>
          <w:rFonts w:ascii="Calibri Light" w:eastAsia="Arial" w:hAnsi="Calibri Light" w:cs="Calibri Light"/>
          <w:sz w:val="22"/>
          <w:szCs w:val="22"/>
          <w:lang w:val="en-GB"/>
        </w:rPr>
        <w:t xml:space="preserve"> total fixed costs, total variable costs and</w:t>
      </w:r>
      <w:r w:rsidR="009A0AAC" w:rsidRPr="006548EA">
        <w:rPr>
          <w:rFonts w:ascii="Calibri Light" w:eastAsia="Arial" w:hAnsi="Calibri Light" w:cs="Calibri Light"/>
          <w:sz w:val="22"/>
          <w:szCs w:val="22"/>
          <w:lang w:val="en-GB"/>
        </w:rPr>
        <w:t xml:space="preserve"> the total Contract price</w:t>
      </w:r>
      <w:r w:rsidR="009D16AD" w:rsidRPr="000311D0">
        <w:rPr>
          <w:rFonts w:ascii="Calibri Light" w:eastAsia="Arial" w:hAnsi="Calibri Light" w:cs="Calibri Light"/>
          <w:sz w:val="22"/>
          <w:szCs w:val="22"/>
          <w:lang w:val="en-GB"/>
        </w:rPr>
        <w:t>.</w:t>
      </w:r>
    </w:p>
    <w:p w14:paraId="2CD7EB0F" w14:textId="10B26207" w:rsidR="009A0AAC" w:rsidRPr="000311D0" w:rsidRDefault="008626B4" w:rsidP="001C2E2B">
      <w:pPr>
        <w:pStyle w:val="Normalbullet"/>
        <w:numPr>
          <w:ilvl w:val="0"/>
          <w:numId w:val="6"/>
        </w:numPr>
        <w:tabs>
          <w:tab w:val="left" w:pos="567"/>
        </w:tabs>
        <w:spacing w:before="80" w:after="80" w:line="276" w:lineRule="auto"/>
        <w:ind w:left="284" w:firstLine="0"/>
        <w:rPr>
          <w:rFonts w:ascii="Calibri Light" w:eastAsia="Arial" w:hAnsi="Calibri Light" w:cs="Calibri Light"/>
          <w:sz w:val="22"/>
          <w:szCs w:val="22"/>
          <w:lang w:val="en-GB"/>
        </w:rPr>
      </w:pPr>
      <w:r>
        <w:rPr>
          <w:rFonts w:ascii="Calibri Light" w:eastAsia="Arial" w:hAnsi="Calibri Light" w:cs="Calibri Light"/>
          <w:sz w:val="22"/>
          <w:szCs w:val="22"/>
          <w:lang w:val="en-GB"/>
        </w:rPr>
        <w:t xml:space="preserve">All unit rates </w:t>
      </w:r>
      <w:r w:rsidR="00BB1669">
        <w:rPr>
          <w:rFonts w:ascii="Calibri Light" w:eastAsia="Arial" w:hAnsi="Calibri Light" w:cs="Calibri Light"/>
          <w:sz w:val="22"/>
          <w:szCs w:val="22"/>
          <w:lang w:val="en-GB"/>
        </w:rPr>
        <w:t>on which the price is based should be specified.</w:t>
      </w:r>
    </w:p>
    <w:p w14:paraId="4A1A160C" w14:textId="69819A9E" w:rsidR="000311D0" w:rsidRPr="006548EA" w:rsidRDefault="000311D0" w:rsidP="001C2E2B">
      <w:pPr>
        <w:pStyle w:val="ListParagraph"/>
        <w:numPr>
          <w:ilvl w:val="0"/>
          <w:numId w:val="6"/>
        </w:numPr>
        <w:spacing w:beforeLines="23" w:before="55" w:afterLines="23" w:after="55"/>
        <w:ind w:left="567" w:hanging="283"/>
        <w:rPr>
          <w:rFonts w:ascii="Calibri Light" w:hAnsi="Calibri Light" w:cs="Calibri Light"/>
          <w:sz w:val="22"/>
          <w:szCs w:val="22"/>
        </w:rPr>
      </w:pPr>
      <w:r w:rsidRPr="006548EA">
        <w:rPr>
          <w:rFonts w:ascii="Calibri Light" w:hAnsi="Calibri Light" w:cs="Calibri Light"/>
          <w:sz w:val="22"/>
          <w:szCs w:val="22"/>
        </w:rPr>
        <w:t xml:space="preserve">Submitted rates and prices shall be deemed to include all costs, insurances, taxes, fees, expenses, liabilities, obligations risk and other things necessary for the performance of the requirement.  Any </w:t>
      </w:r>
      <w:r w:rsidR="00BB1669">
        <w:rPr>
          <w:rFonts w:ascii="Calibri Light" w:hAnsi="Calibri Light" w:cs="Calibri Light"/>
          <w:sz w:val="22"/>
          <w:szCs w:val="22"/>
        </w:rPr>
        <w:t>additional</w:t>
      </w:r>
      <w:r w:rsidRPr="006548EA">
        <w:rPr>
          <w:rFonts w:ascii="Calibri Light" w:hAnsi="Calibri Light" w:cs="Calibri Light"/>
          <w:sz w:val="22"/>
          <w:szCs w:val="22"/>
        </w:rPr>
        <w:t xml:space="preserve"> charge not stated in the Proposal, will not be allowed as a charge against any transaction under any resultant contract.</w:t>
      </w:r>
    </w:p>
    <w:p w14:paraId="2857A5B5" w14:textId="106B3441" w:rsidR="000311D0" w:rsidRPr="006548EA" w:rsidRDefault="0012761F" w:rsidP="001C2E2B">
      <w:pPr>
        <w:pStyle w:val="Normalbullet"/>
        <w:numPr>
          <w:ilvl w:val="0"/>
          <w:numId w:val="6"/>
        </w:numPr>
        <w:spacing w:before="80" w:after="80" w:line="276" w:lineRule="auto"/>
        <w:ind w:left="567" w:hanging="283"/>
        <w:rPr>
          <w:rFonts w:ascii="Calibri Light" w:eastAsia="Arial" w:hAnsi="Calibri Light" w:cs="Calibri Light"/>
          <w:sz w:val="22"/>
          <w:szCs w:val="22"/>
          <w:lang w:val="en-GB"/>
        </w:rPr>
      </w:pPr>
      <w:r w:rsidRPr="000311D0">
        <w:rPr>
          <w:rFonts w:ascii="Calibri Light" w:eastAsia="Arial" w:hAnsi="Calibri Light" w:cs="Calibri Light"/>
          <w:sz w:val="22"/>
          <w:szCs w:val="22"/>
          <w:lang w:val="en-GB"/>
        </w:rPr>
        <w:t>I</w:t>
      </w:r>
      <w:r w:rsidR="009A0AAC" w:rsidRPr="006548EA">
        <w:rPr>
          <w:rFonts w:ascii="Calibri Light" w:eastAsia="Arial" w:hAnsi="Calibri Light" w:cs="Calibri Light"/>
          <w:sz w:val="22"/>
          <w:szCs w:val="22"/>
          <w:lang w:val="en-GB"/>
        </w:rPr>
        <w:t xml:space="preserve">n preparing their </w:t>
      </w:r>
      <w:r w:rsidR="009C2446">
        <w:rPr>
          <w:rFonts w:ascii="Calibri Light" w:eastAsia="Arial" w:hAnsi="Calibri Light" w:cs="Calibri Light"/>
          <w:sz w:val="22"/>
          <w:szCs w:val="22"/>
          <w:lang w:val="en-GB"/>
        </w:rPr>
        <w:t xml:space="preserve">Financial </w:t>
      </w:r>
      <w:r w:rsidR="009A0AAC" w:rsidRPr="006548EA">
        <w:rPr>
          <w:rFonts w:ascii="Calibri Light" w:eastAsia="Arial" w:hAnsi="Calibri Light" w:cs="Calibri Light"/>
          <w:sz w:val="22"/>
          <w:szCs w:val="22"/>
          <w:lang w:val="en-GB"/>
        </w:rPr>
        <w:t xml:space="preserve">Proposal, </w:t>
      </w:r>
      <w:r w:rsidR="00306956">
        <w:rPr>
          <w:rFonts w:ascii="Calibri Light" w:eastAsia="Arial" w:hAnsi="Calibri Light" w:cs="Calibri Light"/>
          <w:sz w:val="22"/>
          <w:szCs w:val="22"/>
          <w:lang w:val="en-GB"/>
        </w:rPr>
        <w:t xml:space="preserve">Bidders </w:t>
      </w:r>
      <w:r w:rsidR="009A63A9">
        <w:rPr>
          <w:rFonts w:ascii="Calibri Light" w:eastAsia="Arial" w:hAnsi="Calibri Light" w:cs="Calibri Light"/>
          <w:sz w:val="22"/>
          <w:szCs w:val="22"/>
          <w:lang w:val="en-GB"/>
        </w:rPr>
        <w:t xml:space="preserve">should take into </w:t>
      </w:r>
      <w:r w:rsidR="009A0AAC" w:rsidRPr="006548EA">
        <w:rPr>
          <w:rFonts w:ascii="Calibri Light" w:eastAsia="Arial" w:hAnsi="Calibri Light" w:cs="Calibri Light"/>
          <w:sz w:val="22"/>
          <w:szCs w:val="22"/>
          <w:lang w:val="en-GB"/>
        </w:rPr>
        <w:t xml:space="preserve"> consider</w:t>
      </w:r>
      <w:r w:rsidR="009A63A9">
        <w:rPr>
          <w:rFonts w:ascii="Calibri Light" w:eastAsia="Arial" w:hAnsi="Calibri Light" w:cs="Calibri Light"/>
          <w:sz w:val="22"/>
          <w:szCs w:val="22"/>
          <w:lang w:val="en-GB"/>
        </w:rPr>
        <w:t>ation</w:t>
      </w:r>
      <w:r w:rsidR="009A0AAC" w:rsidRPr="006548EA">
        <w:rPr>
          <w:rFonts w:ascii="Calibri Light" w:eastAsia="Arial" w:hAnsi="Calibri Light" w:cs="Calibri Light"/>
          <w:sz w:val="22"/>
          <w:szCs w:val="22"/>
          <w:lang w:val="en-GB"/>
        </w:rPr>
        <w:t xml:space="preserve"> all risks, contingencies and other circumstances relating to the delivery of the Requirements and include adequate provision in the Proposal and pricing information to manage such risks and contingencies.</w:t>
      </w:r>
    </w:p>
    <w:p w14:paraId="1C9ECB1B" w14:textId="1EEA7ED1" w:rsidR="009A0AAC" w:rsidRPr="006548EA" w:rsidRDefault="00475978" w:rsidP="001C2E2B">
      <w:pPr>
        <w:pStyle w:val="Normalbullet"/>
        <w:numPr>
          <w:ilvl w:val="0"/>
          <w:numId w:val="6"/>
        </w:numPr>
        <w:spacing w:before="80" w:after="80" w:line="276" w:lineRule="auto"/>
        <w:ind w:left="567" w:hanging="283"/>
        <w:rPr>
          <w:rFonts w:ascii="Calibri Light" w:eastAsia="Arial" w:hAnsi="Calibri Light" w:cs="Calibri Light"/>
          <w:sz w:val="22"/>
          <w:szCs w:val="22"/>
          <w:lang w:val="en-GB"/>
        </w:rPr>
      </w:pPr>
      <w:r>
        <w:rPr>
          <w:rFonts w:ascii="Calibri Light" w:eastAsia="Arial" w:hAnsi="Calibri Light" w:cs="Calibri Light"/>
          <w:sz w:val="22"/>
          <w:szCs w:val="22"/>
          <w:lang w:val="en-GB"/>
        </w:rPr>
        <w:t>B</w:t>
      </w:r>
      <w:r w:rsidR="00306956">
        <w:rPr>
          <w:rFonts w:ascii="Calibri Light" w:eastAsia="Arial" w:hAnsi="Calibri Light" w:cs="Calibri Light"/>
          <w:sz w:val="22"/>
          <w:szCs w:val="22"/>
          <w:lang w:val="en-GB"/>
        </w:rPr>
        <w:t>idders</w:t>
      </w:r>
      <w:r w:rsidR="009A0AAC" w:rsidRPr="006548EA">
        <w:rPr>
          <w:rFonts w:ascii="Calibri Light" w:eastAsia="Arial" w:hAnsi="Calibri Light" w:cs="Calibri Light"/>
          <w:sz w:val="22"/>
          <w:szCs w:val="22"/>
          <w:lang w:val="en-GB"/>
        </w:rPr>
        <w:t xml:space="preserve"> </w:t>
      </w:r>
      <w:r w:rsidR="009A63A9">
        <w:rPr>
          <w:rFonts w:ascii="Calibri Light" w:eastAsia="Arial" w:hAnsi="Calibri Light" w:cs="Calibri Light"/>
          <w:sz w:val="22"/>
          <w:szCs w:val="22"/>
          <w:lang w:val="en-GB"/>
        </w:rPr>
        <w:t xml:space="preserve">should provide a narrative of </w:t>
      </w:r>
      <w:r w:rsidR="009A0AAC" w:rsidRPr="006548EA">
        <w:rPr>
          <w:rFonts w:ascii="Calibri Light" w:eastAsia="Arial" w:hAnsi="Calibri Light" w:cs="Calibri Light"/>
          <w:sz w:val="22"/>
          <w:szCs w:val="22"/>
          <w:lang w:val="en-GB"/>
        </w:rPr>
        <w:t>all assumptions and qualifications made about the delivery of the Requirements, including in the</w:t>
      </w:r>
      <w:r w:rsidR="005C5914">
        <w:rPr>
          <w:rFonts w:ascii="Calibri Light" w:eastAsia="Arial" w:hAnsi="Calibri Light" w:cs="Calibri Light"/>
          <w:sz w:val="22"/>
          <w:szCs w:val="22"/>
          <w:lang w:val="en-GB"/>
        </w:rPr>
        <w:t xml:space="preserve"> </w:t>
      </w:r>
      <w:r w:rsidR="00B95405">
        <w:rPr>
          <w:rFonts w:ascii="Calibri Light" w:eastAsia="Arial" w:hAnsi="Calibri Light" w:cs="Calibri Light"/>
          <w:sz w:val="22"/>
          <w:szCs w:val="22"/>
          <w:lang w:val="en-GB"/>
        </w:rPr>
        <w:t>and</w:t>
      </w:r>
      <w:r w:rsidR="009A0AAC" w:rsidRPr="006548EA">
        <w:rPr>
          <w:rFonts w:ascii="Calibri Light" w:eastAsia="Arial" w:hAnsi="Calibri Light" w:cs="Calibri Light"/>
          <w:sz w:val="22"/>
          <w:szCs w:val="22"/>
          <w:lang w:val="en-GB"/>
        </w:rPr>
        <w:t xml:space="preserve"> financial pricing information. Any assumption that </w:t>
      </w:r>
      <w:r w:rsidR="0098229F" w:rsidRPr="000311D0">
        <w:rPr>
          <w:rFonts w:ascii="Calibri Light" w:eastAsia="Arial" w:hAnsi="Calibri Light" w:cs="Calibri Light"/>
          <w:sz w:val="22"/>
          <w:szCs w:val="22"/>
          <w:lang w:val="en-GB"/>
        </w:rPr>
        <w:t>Gavi</w:t>
      </w:r>
      <w:r w:rsidR="009A0AAC" w:rsidRPr="006548EA">
        <w:rPr>
          <w:rFonts w:ascii="Calibri Light" w:eastAsia="Arial" w:hAnsi="Calibri Light" w:cs="Calibri Light"/>
          <w:sz w:val="22"/>
          <w:szCs w:val="22"/>
          <w:lang w:val="en-GB"/>
        </w:rPr>
        <w:t xml:space="preserve"> or a third party will incur any cost related to the delivery of the Requirements </w:t>
      </w:r>
      <w:r w:rsidR="00883D36">
        <w:rPr>
          <w:rFonts w:ascii="Calibri Light" w:eastAsia="Arial" w:hAnsi="Calibri Light" w:cs="Calibri Light"/>
          <w:sz w:val="22"/>
          <w:szCs w:val="22"/>
          <w:lang w:val="en-GB"/>
        </w:rPr>
        <w:t>should be</w:t>
      </w:r>
      <w:r w:rsidR="009A0AAC" w:rsidRPr="006548EA">
        <w:rPr>
          <w:rFonts w:ascii="Calibri Light" w:eastAsia="Arial" w:hAnsi="Calibri Light" w:cs="Calibri Light"/>
          <w:sz w:val="22"/>
          <w:szCs w:val="22"/>
          <w:lang w:val="en-GB"/>
        </w:rPr>
        <w:t xml:space="preserve"> stated, and the cost estimated if possible.</w:t>
      </w:r>
    </w:p>
    <w:p w14:paraId="17FC3235" w14:textId="01D5522A" w:rsidR="009A0AAC" w:rsidRPr="006548EA" w:rsidRDefault="0012761F" w:rsidP="001C2E2B">
      <w:pPr>
        <w:pStyle w:val="Normalbullet"/>
        <w:numPr>
          <w:ilvl w:val="0"/>
          <w:numId w:val="6"/>
        </w:numPr>
        <w:spacing w:before="80" w:after="80" w:line="276" w:lineRule="auto"/>
        <w:ind w:left="567" w:hanging="283"/>
        <w:rPr>
          <w:rFonts w:ascii="Calibri Light" w:eastAsia="Arial" w:hAnsi="Calibri Light" w:cs="Calibri Light"/>
          <w:sz w:val="22"/>
          <w:szCs w:val="22"/>
          <w:lang w:val="en-GB"/>
        </w:rPr>
      </w:pPr>
      <w:r w:rsidRPr="000311D0">
        <w:rPr>
          <w:rFonts w:ascii="Calibri Light" w:eastAsia="Arial" w:hAnsi="Calibri Light" w:cs="Calibri Light"/>
          <w:sz w:val="22"/>
          <w:szCs w:val="22"/>
          <w:lang w:val="en-GB"/>
        </w:rPr>
        <w:t>W</w:t>
      </w:r>
      <w:r w:rsidR="009A0AAC" w:rsidRPr="006548EA">
        <w:rPr>
          <w:rFonts w:ascii="Calibri Light" w:eastAsia="Arial" w:hAnsi="Calibri Light" w:cs="Calibri Light"/>
          <w:sz w:val="22"/>
          <w:szCs w:val="22"/>
          <w:lang w:val="en-GB"/>
        </w:rPr>
        <w:t xml:space="preserve">here a </w:t>
      </w:r>
      <w:r w:rsidR="00306956">
        <w:rPr>
          <w:rFonts w:ascii="Calibri Light" w:eastAsia="Arial" w:hAnsi="Calibri Light" w:cs="Calibri Light"/>
          <w:sz w:val="22"/>
          <w:szCs w:val="22"/>
          <w:lang w:val="en-GB"/>
        </w:rPr>
        <w:t>Bidder</w:t>
      </w:r>
      <w:r w:rsidR="009A0AAC" w:rsidRPr="006548EA">
        <w:rPr>
          <w:rFonts w:ascii="Calibri Light" w:eastAsia="Arial" w:hAnsi="Calibri Light" w:cs="Calibri Light"/>
          <w:sz w:val="22"/>
          <w:szCs w:val="22"/>
          <w:lang w:val="en-GB"/>
        </w:rPr>
        <w:t xml:space="preserve"> has an alternative pricing </w:t>
      </w:r>
      <w:r w:rsidR="0054599E">
        <w:rPr>
          <w:rFonts w:ascii="Calibri Light" w:eastAsia="Arial" w:hAnsi="Calibri Light" w:cs="Calibri Light"/>
          <w:sz w:val="22"/>
          <w:szCs w:val="22"/>
          <w:lang w:val="en-GB"/>
        </w:rPr>
        <w:t>template</w:t>
      </w:r>
      <w:r w:rsidR="009A0AAC" w:rsidRPr="006548EA">
        <w:rPr>
          <w:rFonts w:ascii="Calibri Light" w:eastAsia="Arial" w:hAnsi="Calibri Light" w:cs="Calibri Light"/>
          <w:sz w:val="22"/>
          <w:szCs w:val="22"/>
          <w:lang w:val="en-GB"/>
        </w:rPr>
        <w:t xml:space="preserve"> (i.e. a pricing approach that is different </w:t>
      </w:r>
      <w:r w:rsidR="00B875C5">
        <w:rPr>
          <w:rFonts w:ascii="Calibri Light" w:eastAsia="Arial" w:hAnsi="Calibri Light" w:cs="Calibri Light"/>
          <w:sz w:val="22"/>
          <w:szCs w:val="22"/>
          <w:lang w:val="en-GB"/>
        </w:rPr>
        <w:t xml:space="preserve">from </w:t>
      </w:r>
      <w:r w:rsidR="00B875C5" w:rsidRPr="006548EA">
        <w:rPr>
          <w:rFonts w:ascii="Calibri Light" w:eastAsia="Arial" w:hAnsi="Calibri Light" w:cs="Calibri Light"/>
          <w:sz w:val="22"/>
          <w:szCs w:val="22"/>
          <w:lang w:val="en-GB"/>
        </w:rPr>
        <w:t xml:space="preserve"> </w:t>
      </w:r>
      <w:r w:rsidR="009A0AAC" w:rsidRPr="006548EA">
        <w:rPr>
          <w:rFonts w:ascii="Calibri Light" w:eastAsia="Arial" w:hAnsi="Calibri Light" w:cs="Calibri Light"/>
          <w:sz w:val="22"/>
          <w:szCs w:val="22"/>
          <w:lang w:val="en-GB"/>
        </w:rPr>
        <w:t xml:space="preserve">the </w:t>
      </w:r>
      <w:r w:rsidR="00294102">
        <w:rPr>
          <w:rFonts w:ascii="Calibri Light" w:eastAsia="Arial" w:hAnsi="Calibri Light" w:cs="Calibri Light"/>
          <w:sz w:val="22"/>
          <w:szCs w:val="22"/>
          <w:lang w:val="en-GB"/>
        </w:rPr>
        <w:t xml:space="preserve">Gavi </w:t>
      </w:r>
      <w:r w:rsidR="009A0AAC" w:rsidRPr="006548EA">
        <w:rPr>
          <w:rFonts w:ascii="Calibri Light" w:eastAsia="Arial" w:hAnsi="Calibri Light" w:cs="Calibri Light"/>
          <w:sz w:val="22"/>
          <w:szCs w:val="22"/>
          <w:lang w:val="en-GB"/>
        </w:rPr>
        <w:t xml:space="preserve">pricing schedule) </w:t>
      </w:r>
      <w:r w:rsidR="00B875C5">
        <w:rPr>
          <w:rFonts w:ascii="Calibri Light" w:eastAsia="Arial" w:hAnsi="Calibri Light" w:cs="Calibri Light"/>
          <w:sz w:val="22"/>
          <w:szCs w:val="22"/>
          <w:lang w:val="en-GB"/>
        </w:rPr>
        <w:t>it should be</w:t>
      </w:r>
      <w:r w:rsidR="009A0AAC" w:rsidRPr="006548EA">
        <w:rPr>
          <w:rFonts w:ascii="Calibri Light" w:eastAsia="Arial" w:hAnsi="Calibri Light" w:cs="Calibri Light"/>
          <w:sz w:val="22"/>
          <w:szCs w:val="22"/>
          <w:lang w:val="en-GB"/>
        </w:rPr>
        <w:t xml:space="preserve"> submitted as an alternative pricing </w:t>
      </w:r>
      <w:r w:rsidR="004A5BEB">
        <w:rPr>
          <w:rFonts w:ascii="Calibri Light" w:eastAsia="Arial" w:hAnsi="Calibri Light" w:cs="Calibri Light"/>
          <w:sz w:val="22"/>
          <w:szCs w:val="22"/>
          <w:lang w:val="en-GB"/>
        </w:rPr>
        <w:t>schedule.</w:t>
      </w:r>
      <w:r w:rsidR="009A0AAC" w:rsidRPr="006548EA">
        <w:rPr>
          <w:rFonts w:ascii="Calibri Light" w:eastAsia="Arial" w:hAnsi="Calibri Light" w:cs="Calibri Light"/>
          <w:sz w:val="22"/>
          <w:szCs w:val="22"/>
          <w:lang w:val="en-GB"/>
        </w:rPr>
        <w:t xml:space="preserve"> However, the </w:t>
      </w:r>
      <w:r w:rsidR="00306956">
        <w:rPr>
          <w:rFonts w:ascii="Calibri Light" w:eastAsia="Arial" w:hAnsi="Calibri Light" w:cs="Calibri Light"/>
          <w:sz w:val="22"/>
          <w:szCs w:val="22"/>
          <w:lang w:val="en-GB"/>
        </w:rPr>
        <w:t xml:space="preserve">Bidder </w:t>
      </w:r>
      <w:r w:rsidR="009A0AAC" w:rsidRPr="006548EA">
        <w:rPr>
          <w:rFonts w:ascii="Calibri Light" w:eastAsia="Arial" w:hAnsi="Calibri Light" w:cs="Calibri Light"/>
          <w:sz w:val="22"/>
          <w:szCs w:val="22"/>
          <w:lang w:val="en-GB"/>
        </w:rPr>
        <w:t xml:space="preserve">must also submit </w:t>
      </w:r>
      <w:r w:rsidR="00936BD9">
        <w:rPr>
          <w:rFonts w:ascii="Calibri Light" w:eastAsia="Arial" w:hAnsi="Calibri Light" w:cs="Calibri Light"/>
          <w:sz w:val="22"/>
          <w:szCs w:val="22"/>
          <w:lang w:val="en-GB"/>
        </w:rPr>
        <w:t>the Gavi</w:t>
      </w:r>
      <w:r w:rsidR="009A0AAC" w:rsidRPr="006548EA">
        <w:rPr>
          <w:rFonts w:ascii="Calibri Light" w:eastAsia="Arial" w:hAnsi="Calibri Light" w:cs="Calibri Light"/>
          <w:sz w:val="22"/>
          <w:szCs w:val="22"/>
          <w:lang w:val="en-GB"/>
        </w:rPr>
        <w:t xml:space="preserve"> pricing schedule</w:t>
      </w:r>
      <w:r w:rsidR="004A5BEB">
        <w:rPr>
          <w:rFonts w:ascii="Calibri Light" w:eastAsia="Arial" w:hAnsi="Calibri Light" w:cs="Calibri Light"/>
          <w:sz w:val="22"/>
          <w:szCs w:val="22"/>
          <w:lang w:val="en-GB"/>
        </w:rPr>
        <w:t>.</w:t>
      </w:r>
      <w:r w:rsidR="009A0AAC" w:rsidRPr="006548EA">
        <w:rPr>
          <w:rFonts w:ascii="Calibri Light" w:eastAsia="Arial" w:hAnsi="Calibri Light" w:cs="Calibri Light"/>
          <w:sz w:val="22"/>
          <w:szCs w:val="22"/>
          <w:lang w:val="en-GB"/>
        </w:rPr>
        <w:t>.</w:t>
      </w:r>
    </w:p>
    <w:p w14:paraId="411EEA9A" w14:textId="4A6A4518" w:rsidR="009A0AAC" w:rsidRPr="006548EA" w:rsidRDefault="0012761F" w:rsidP="001C2E2B">
      <w:pPr>
        <w:pStyle w:val="Normalbullet"/>
        <w:numPr>
          <w:ilvl w:val="0"/>
          <w:numId w:val="6"/>
        </w:numPr>
        <w:spacing w:before="80" w:after="80" w:line="276" w:lineRule="auto"/>
        <w:ind w:left="567" w:hanging="283"/>
        <w:rPr>
          <w:rFonts w:ascii="Calibri Light" w:eastAsia="Arial" w:hAnsi="Calibri Light" w:cs="Calibri Light"/>
          <w:sz w:val="24"/>
          <w:szCs w:val="24"/>
          <w:lang w:val="en-GB"/>
        </w:rPr>
      </w:pPr>
      <w:r w:rsidRPr="000311D0">
        <w:rPr>
          <w:rFonts w:ascii="Calibri Light" w:eastAsia="Arial" w:hAnsi="Calibri Light" w:cs="Calibri Light"/>
          <w:sz w:val="22"/>
          <w:szCs w:val="22"/>
          <w:lang w:val="en-GB"/>
        </w:rPr>
        <w:t>W</w:t>
      </w:r>
      <w:r w:rsidR="009A0AAC" w:rsidRPr="006548EA">
        <w:rPr>
          <w:rFonts w:ascii="Calibri Light" w:eastAsia="Arial" w:hAnsi="Calibri Light" w:cs="Calibri Light"/>
          <w:sz w:val="22"/>
          <w:szCs w:val="22"/>
          <w:lang w:val="en-GB"/>
        </w:rPr>
        <w:t xml:space="preserve">here two or more </w:t>
      </w:r>
      <w:r w:rsidR="00306956">
        <w:rPr>
          <w:rFonts w:ascii="Calibri Light" w:eastAsia="Arial" w:hAnsi="Calibri Light" w:cs="Calibri Light"/>
          <w:sz w:val="22"/>
          <w:szCs w:val="22"/>
          <w:lang w:val="en-GB"/>
        </w:rPr>
        <w:t>Bidders</w:t>
      </w:r>
      <w:r w:rsidR="009A0AAC" w:rsidRPr="006548EA">
        <w:rPr>
          <w:rFonts w:ascii="Calibri Light" w:eastAsia="Arial" w:hAnsi="Calibri Light" w:cs="Calibri Light"/>
          <w:sz w:val="22"/>
          <w:szCs w:val="22"/>
          <w:lang w:val="en-GB"/>
        </w:rPr>
        <w:t xml:space="preserve"> intend to </w:t>
      </w:r>
      <w:r w:rsidR="00936BD9">
        <w:rPr>
          <w:rFonts w:ascii="Calibri Light" w:eastAsia="Arial" w:hAnsi="Calibri Light" w:cs="Calibri Light"/>
          <w:sz w:val="22"/>
          <w:szCs w:val="22"/>
          <w:lang w:val="en-GB"/>
        </w:rPr>
        <w:t>submit</w:t>
      </w:r>
      <w:r w:rsidR="009A0AAC" w:rsidRPr="006548EA">
        <w:rPr>
          <w:rFonts w:ascii="Calibri Light" w:eastAsia="Arial" w:hAnsi="Calibri Light" w:cs="Calibri Light"/>
          <w:sz w:val="22"/>
          <w:szCs w:val="22"/>
          <w:lang w:val="en-GB"/>
        </w:rPr>
        <w:t xml:space="preserve"> a joint or consortium Proposal the pricing schedule s</w:t>
      </w:r>
      <w:r w:rsidR="00936BD9">
        <w:rPr>
          <w:rFonts w:ascii="Calibri Light" w:eastAsia="Arial" w:hAnsi="Calibri Light" w:cs="Calibri Light"/>
          <w:sz w:val="22"/>
          <w:szCs w:val="22"/>
          <w:lang w:val="en-GB"/>
        </w:rPr>
        <w:t xml:space="preserve">hould </w:t>
      </w:r>
      <w:r w:rsidR="009A0AAC" w:rsidRPr="006548EA">
        <w:rPr>
          <w:rFonts w:ascii="Calibri Light" w:eastAsia="Arial" w:hAnsi="Calibri Light" w:cs="Calibri Light"/>
          <w:sz w:val="22"/>
          <w:szCs w:val="22"/>
          <w:lang w:val="en-GB"/>
        </w:rPr>
        <w:t xml:space="preserve"> include all costs, fees, expenses and charges chargeable by all </w:t>
      </w:r>
      <w:r w:rsidR="00306956">
        <w:rPr>
          <w:rFonts w:ascii="Calibri Light" w:eastAsia="Arial" w:hAnsi="Calibri Light" w:cs="Calibri Light"/>
          <w:sz w:val="22"/>
          <w:szCs w:val="22"/>
          <w:lang w:val="en-GB"/>
        </w:rPr>
        <w:t>Bidders</w:t>
      </w:r>
      <w:r w:rsidR="009A0AAC" w:rsidRPr="006548EA">
        <w:rPr>
          <w:rFonts w:ascii="Calibri Light" w:eastAsia="Arial" w:hAnsi="Calibri Light" w:cs="Calibri Light"/>
          <w:sz w:val="24"/>
          <w:szCs w:val="24"/>
          <w:lang w:val="en-GB"/>
        </w:rPr>
        <w:t>.</w:t>
      </w:r>
    </w:p>
    <w:p w14:paraId="0C8E1D27" w14:textId="110B9298" w:rsidR="00187C0C" w:rsidRDefault="00187C0C" w:rsidP="00CB53C5">
      <w:pPr>
        <w:pStyle w:val="Heading2"/>
      </w:pPr>
      <w:r>
        <w:t>Due Diligence</w:t>
      </w:r>
      <w:r w:rsidR="009F293B">
        <w:t xml:space="preserve"> Submission</w:t>
      </w:r>
    </w:p>
    <w:p w14:paraId="35B4178A" w14:textId="70696A53" w:rsidR="00441A32" w:rsidRDefault="000B555D" w:rsidP="00441A32">
      <w:pPr>
        <w:rPr>
          <w:rFonts w:ascii="Calibri Light" w:hAnsi="Calibri Light" w:cs="Calibri Light"/>
        </w:rPr>
      </w:pPr>
      <w:r>
        <w:rPr>
          <w:rFonts w:ascii="Calibri Light" w:hAnsi="Calibri Light" w:cs="Calibri Light"/>
        </w:rPr>
        <w:t>Selected</w:t>
      </w:r>
      <w:r w:rsidRPr="006548EA">
        <w:rPr>
          <w:rFonts w:ascii="Calibri Light" w:hAnsi="Calibri Light" w:cs="Calibri Light"/>
        </w:rPr>
        <w:t xml:space="preserve"> </w:t>
      </w:r>
      <w:r w:rsidR="00441A32" w:rsidRPr="006548EA">
        <w:rPr>
          <w:rFonts w:ascii="Calibri Light" w:hAnsi="Calibri Light" w:cs="Calibri Light"/>
        </w:rPr>
        <w:t xml:space="preserve">bidders may be asked to provide </w:t>
      </w:r>
      <w:r w:rsidR="001652EC">
        <w:rPr>
          <w:rFonts w:ascii="Calibri Light" w:hAnsi="Calibri Light" w:cs="Calibri Light"/>
        </w:rPr>
        <w:t xml:space="preserve">any of the </w:t>
      </w:r>
      <w:r w:rsidR="001B725A" w:rsidRPr="006548EA">
        <w:rPr>
          <w:rFonts w:ascii="Calibri Light" w:hAnsi="Calibri Light" w:cs="Calibri Light"/>
        </w:rPr>
        <w:t>information to facilitate Gavi due diligence processes:</w:t>
      </w:r>
    </w:p>
    <w:p w14:paraId="15E54BF1" w14:textId="02D9589C" w:rsidR="00A657DE" w:rsidRDefault="007352A3" w:rsidP="005A34B5">
      <w:pPr>
        <w:pStyle w:val="Normalbullet"/>
        <w:numPr>
          <w:ilvl w:val="0"/>
          <w:numId w:val="13"/>
        </w:numPr>
        <w:spacing w:before="60" w:after="60" w:line="240" w:lineRule="auto"/>
        <w:ind w:left="425" w:hanging="425"/>
        <w:rPr>
          <w:rFonts w:ascii="Calibri Light" w:eastAsia="Arial" w:hAnsi="Calibri Light" w:cs="Calibri Light"/>
          <w:sz w:val="22"/>
          <w:szCs w:val="22"/>
          <w:lang w:val="en-GB"/>
        </w:rPr>
      </w:pPr>
      <w:r>
        <w:rPr>
          <w:rFonts w:ascii="Calibri Light" w:eastAsia="Arial" w:hAnsi="Calibri Light" w:cs="Calibri Light"/>
          <w:sz w:val="22"/>
          <w:szCs w:val="22"/>
          <w:lang w:val="en-GB"/>
        </w:rPr>
        <w:t>Completed Vendor Form</w:t>
      </w:r>
      <w:r w:rsidR="004A4597">
        <w:rPr>
          <w:rFonts w:ascii="Calibri Light" w:eastAsia="Arial" w:hAnsi="Calibri Light" w:cs="Calibri Light"/>
          <w:sz w:val="22"/>
          <w:szCs w:val="22"/>
          <w:lang w:val="en-GB"/>
        </w:rPr>
        <w:t>.</w:t>
      </w:r>
    </w:p>
    <w:p w14:paraId="1ACBBB1B" w14:textId="6728FF08" w:rsidR="007352A3" w:rsidRDefault="007352A3" w:rsidP="005A34B5">
      <w:pPr>
        <w:pStyle w:val="Normalbullet"/>
        <w:numPr>
          <w:ilvl w:val="0"/>
          <w:numId w:val="13"/>
        </w:numPr>
        <w:spacing w:before="60" w:after="60" w:line="240" w:lineRule="auto"/>
        <w:ind w:left="425" w:hanging="425"/>
        <w:rPr>
          <w:rFonts w:ascii="Calibri Light" w:eastAsia="Arial" w:hAnsi="Calibri Light" w:cs="Calibri Light"/>
          <w:sz w:val="22"/>
          <w:szCs w:val="22"/>
          <w:lang w:val="en-GB"/>
        </w:rPr>
      </w:pPr>
      <w:r>
        <w:rPr>
          <w:rFonts w:ascii="Calibri Light" w:eastAsia="Arial" w:hAnsi="Calibri Light" w:cs="Calibri Light"/>
          <w:sz w:val="22"/>
          <w:szCs w:val="22"/>
          <w:lang w:val="en-GB"/>
        </w:rPr>
        <w:t>Certificate of incorporation</w:t>
      </w:r>
      <w:r w:rsidR="004A4597">
        <w:rPr>
          <w:rFonts w:ascii="Calibri Light" w:eastAsia="Arial" w:hAnsi="Calibri Light" w:cs="Calibri Light"/>
          <w:sz w:val="22"/>
          <w:szCs w:val="22"/>
          <w:lang w:val="en-GB"/>
        </w:rPr>
        <w:t>.</w:t>
      </w:r>
    </w:p>
    <w:p w14:paraId="04814DBE" w14:textId="2ACCD61D" w:rsidR="007352A3" w:rsidRDefault="009833F1" w:rsidP="005A34B5">
      <w:pPr>
        <w:pStyle w:val="Normalbullet"/>
        <w:numPr>
          <w:ilvl w:val="0"/>
          <w:numId w:val="13"/>
        </w:numPr>
        <w:spacing w:before="60" w:after="60" w:line="240" w:lineRule="auto"/>
        <w:ind w:left="425" w:hanging="425"/>
        <w:rPr>
          <w:rFonts w:ascii="Calibri Light" w:eastAsia="Arial" w:hAnsi="Calibri Light" w:cs="Calibri Light"/>
          <w:sz w:val="22"/>
          <w:szCs w:val="22"/>
          <w:lang w:val="en-GB"/>
        </w:rPr>
      </w:pPr>
      <w:r>
        <w:rPr>
          <w:rFonts w:ascii="Calibri Light" w:eastAsia="Arial" w:hAnsi="Calibri Light" w:cs="Calibri Light"/>
          <w:sz w:val="22"/>
          <w:szCs w:val="22"/>
          <w:lang w:val="en-GB"/>
        </w:rPr>
        <w:t>Proof of bank account and details</w:t>
      </w:r>
      <w:r w:rsidR="004A4597">
        <w:rPr>
          <w:rFonts w:ascii="Calibri Light" w:eastAsia="Arial" w:hAnsi="Calibri Light" w:cs="Calibri Light"/>
          <w:sz w:val="22"/>
          <w:szCs w:val="22"/>
          <w:lang w:val="en-GB"/>
        </w:rPr>
        <w:t>.</w:t>
      </w:r>
    </w:p>
    <w:p w14:paraId="669C3779" w14:textId="41F60331" w:rsidR="00133BB2" w:rsidRDefault="001B725A" w:rsidP="005A34B5">
      <w:pPr>
        <w:pStyle w:val="Normalbullet"/>
        <w:numPr>
          <w:ilvl w:val="0"/>
          <w:numId w:val="13"/>
        </w:numPr>
        <w:spacing w:before="60" w:after="60" w:line="240" w:lineRule="auto"/>
        <w:ind w:left="425" w:hanging="425"/>
        <w:rPr>
          <w:rFonts w:ascii="Calibri Light" w:eastAsia="Arial" w:hAnsi="Calibri Light" w:cs="Calibri Light"/>
          <w:sz w:val="22"/>
          <w:szCs w:val="22"/>
          <w:lang w:val="en-GB"/>
        </w:rPr>
      </w:pPr>
      <w:r w:rsidRPr="001B725A">
        <w:rPr>
          <w:rFonts w:ascii="Calibri Light" w:eastAsia="Arial" w:hAnsi="Calibri Light" w:cs="Calibri Light"/>
          <w:sz w:val="22"/>
          <w:szCs w:val="22"/>
          <w:lang w:val="en-GB"/>
        </w:rPr>
        <w:t>Audited financial statements for the past three (3) years inclusive</w:t>
      </w:r>
      <w:r w:rsidR="00A503CD">
        <w:rPr>
          <w:rFonts w:ascii="Calibri Light" w:eastAsia="Arial" w:hAnsi="Calibri Light" w:cs="Calibri Light"/>
          <w:sz w:val="22"/>
          <w:szCs w:val="22"/>
          <w:lang w:val="en-GB"/>
        </w:rPr>
        <w:t xml:space="preserve"> </w:t>
      </w:r>
      <w:r w:rsidR="00133BB2" w:rsidRPr="00A503CD">
        <w:rPr>
          <w:rFonts w:ascii="Calibri Light" w:eastAsia="Arial" w:hAnsi="Calibri Light" w:cs="Calibri Light"/>
          <w:sz w:val="22"/>
          <w:szCs w:val="22"/>
          <w:lang w:val="en-GB"/>
        </w:rPr>
        <w:t>Auditor’s page, Income/P&amp;L, Balance Sheet &amp; Cash Flow</w:t>
      </w:r>
      <w:r w:rsidRPr="00A503CD">
        <w:rPr>
          <w:rFonts w:ascii="Calibri Light" w:eastAsia="Arial" w:hAnsi="Calibri Light" w:cs="Calibri Light"/>
          <w:sz w:val="22"/>
          <w:szCs w:val="22"/>
          <w:lang w:val="en-GB"/>
        </w:rPr>
        <w:t>.</w:t>
      </w:r>
      <w:r w:rsidR="00133BB2" w:rsidRPr="00A503CD">
        <w:rPr>
          <w:rFonts w:ascii="Calibri Light" w:eastAsia="Arial" w:hAnsi="Calibri Light" w:cs="Calibri Light"/>
          <w:sz w:val="22"/>
          <w:szCs w:val="22"/>
          <w:lang w:val="en-GB"/>
        </w:rPr>
        <w:t xml:space="preserve">  </w:t>
      </w:r>
    </w:p>
    <w:p w14:paraId="10D77684" w14:textId="55A772FD" w:rsidR="0061116C" w:rsidRDefault="00FC7D25" w:rsidP="005A34B5">
      <w:pPr>
        <w:pStyle w:val="Normalbullet"/>
        <w:numPr>
          <w:ilvl w:val="0"/>
          <w:numId w:val="13"/>
        </w:numPr>
        <w:spacing w:before="60" w:after="60" w:line="240" w:lineRule="auto"/>
        <w:ind w:left="425" w:hanging="425"/>
        <w:rPr>
          <w:rFonts w:ascii="Calibri Light" w:eastAsia="Arial" w:hAnsi="Calibri Light" w:cs="Calibri Light"/>
          <w:sz w:val="22"/>
          <w:szCs w:val="22"/>
          <w:lang w:val="en-GB"/>
        </w:rPr>
      </w:pPr>
      <w:r>
        <w:rPr>
          <w:rFonts w:ascii="Calibri Light" w:eastAsia="Arial" w:hAnsi="Calibri Light" w:cs="Calibri Light"/>
          <w:sz w:val="22"/>
          <w:szCs w:val="22"/>
          <w:lang w:val="en-GB"/>
        </w:rPr>
        <w:t>Resumes of key management and/or project personnel.</w:t>
      </w:r>
    </w:p>
    <w:p w14:paraId="7911CD27" w14:textId="11C522FB" w:rsidR="004A4597" w:rsidRDefault="002B7492" w:rsidP="005A34B5">
      <w:pPr>
        <w:pStyle w:val="Normalbullet"/>
        <w:numPr>
          <w:ilvl w:val="0"/>
          <w:numId w:val="13"/>
        </w:numPr>
        <w:spacing w:before="60" w:after="60" w:line="240" w:lineRule="auto"/>
        <w:ind w:left="425" w:hanging="425"/>
        <w:rPr>
          <w:rFonts w:ascii="Calibri Light" w:eastAsia="Arial" w:hAnsi="Calibri Light" w:cs="Calibri Light"/>
          <w:sz w:val="22"/>
          <w:szCs w:val="22"/>
          <w:lang w:val="en-GB"/>
        </w:rPr>
      </w:pPr>
      <w:r>
        <w:rPr>
          <w:rFonts w:ascii="Calibri Light" w:eastAsia="Arial" w:hAnsi="Calibri Light" w:cs="Calibri Light"/>
          <w:sz w:val="22"/>
          <w:szCs w:val="22"/>
          <w:lang w:val="en-GB"/>
        </w:rPr>
        <w:t xml:space="preserve">Proof of </w:t>
      </w:r>
      <w:r w:rsidR="000F63FC">
        <w:rPr>
          <w:rFonts w:ascii="Calibri Light" w:eastAsia="Arial" w:hAnsi="Calibri Light" w:cs="Calibri Light"/>
          <w:sz w:val="22"/>
          <w:szCs w:val="22"/>
          <w:lang w:val="en-GB"/>
        </w:rPr>
        <w:t>Ownership structure</w:t>
      </w:r>
      <w:r>
        <w:rPr>
          <w:rFonts w:ascii="Calibri Light" w:eastAsia="Arial" w:hAnsi="Calibri Light" w:cs="Calibri Light"/>
          <w:sz w:val="22"/>
          <w:szCs w:val="22"/>
          <w:lang w:val="en-GB"/>
        </w:rPr>
        <w:t>.</w:t>
      </w:r>
    </w:p>
    <w:p w14:paraId="6D21366A" w14:textId="69DD94D0" w:rsidR="000F63FC" w:rsidRDefault="000F63FC" w:rsidP="005A34B5">
      <w:pPr>
        <w:pStyle w:val="Normalbullet"/>
        <w:numPr>
          <w:ilvl w:val="0"/>
          <w:numId w:val="13"/>
        </w:numPr>
        <w:spacing w:before="60" w:after="60" w:line="240" w:lineRule="auto"/>
        <w:ind w:left="425" w:hanging="425"/>
        <w:rPr>
          <w:rFonts w:ascii="Calibri Light" w:eastAsia="Arial" w:hAnsi="Calibri Light" w:cs="Calibri Light"/>
          <w:sz w:val="22"/>
          <w:szCs w:val="22"/>
          <w:lang w:val="en-GB"/>
        </w:rPr>
      </w:pPr>
      <w:r>
        <w:rPr>
          <w:rFonts w:ascii="Calibri Light" w:eastAsia="Arial" w:hAnsi="Calibri Light" w:cs="Calibri Light"/>
          <w:sz w:val="22"/>
          <w:szCs w:val="22"/>
          <w:lang w:val="en-GB"/>
        </w:rPr>
        <w:t>References fro</w:t>
      </w:r>
      <w:r w:rsidR="002B7492">
        <w:rPr>
          <w:rFonts w:ascii="Calibri Light" w:eastAsia="Arial" w:hAnsi="Calibri Light" w:cs="Calibri Light"/>
          <w:sz w:val="22"/>
          <w:szCs w:val="22"/>
          <w:lang w:val="en-GB"/>
        </w:rPr>
        <w:t>m previous customers (preferable international organisations).</w:t>
      </w:r>
    </w:p>
    <w:p w14:paraId="3B882E00" w14:textId="7F33C33C" w:rsidR="00D025DE" w:rsidRPr="00B30ECC" w:rsidRDefault="00896B59" w:rsidP="005A34B5">
      <w:pPr>
        <w:pStyle w:val="Normalbullet"/>
        <w:numPr>
          <w:ilvl w:val="0"/>
          <w:numId w:val="13"/>
        </w:numPr>
        <w:spacing w:before="60" w:after="60" w:line="240" w:lineRule="auto"/>
        <w:ind w:left="425" w:hanging="425"/>
        <w:rPr>
          <w:rFonts w:ascii="Calibri Light" w:eastAsia="Arial" w:hAnsi="Calibri Light" w:cs="Calibri Light"/>
          <w:sz w:val="22"/>
          <w:szCs w:val="22"/>
          <w:lang w:val="en-GB"/>
        </w:rPr>
      </w:pPr>
      <w:r>
        <w:rPr>
          <w:rFonts w:ascii="Calibri Light" w:eastAsia="Arial" w:hAnsi="Calibri Light" w:cs="Calibri Light"/>
          <w:sz w:val="22"/>
          <w:szCs w:val="22"/>
          <w:lang w:val="en-GB"/>
        </w:rPr>
        <w:t xml:space="preserve">Additional information </w:t>
      </w:r>
      <w:r w:rsidR="00CE30E9">
        <w:rPr>
          <w:rFonts w:ascii="Calibri Light" w:eastAsia="Arial" w:hAnsi="Calibri Light" w:cs="Calibri Light"/>
          <w:sz w:val="22"/>
          <w:szCs w:val="22"/>
          <w:lang w:val="en-GB"/>
        </w:rPr>
        <w:t>if</w:t>
      </w:r>
      <w:r w:rsidR="006B30B2">
        <w:rPr>
          <w:rFonts w:ascii="Calibri Light" w:eastAsia="Arial" w:hAnsi="Calibri Light" w:cs="Calibri Light"/>
          <w:sz w:val="22"/>
          <w:szCs w:val="22"/>
          <w:lang w:val="en-GB"/>
        </w:rPr>
        <w:t>/as</w:t>
      </w:r>
      <w:r w:rsidR="0061116C">
        <w:rPr>
          <w:rFonts w:ascii="Calibri Light" w:eastAsia="Arial" w:hAnsi="Calibri Light" w:cs="Calibri Light"/>
          <w:sz w:val="22"/>
          <w:szCs w:val="22"/>
          <w:lang w:val="en-GB"/>
        </w:rPr>
        <w:t xml:space="preserve"> </w:t>
      </w:r>
      <w:r w:rsidR="00CE30E9">
        <w:rPr>
          <w:rFonts w:ascii="Calibri Light" w:eastAsia="Arial" w:hAnsi="Calibri Light" w:cs="Calibri Light"/>
          <w:sz w:val="22"/>
          <w:szCs w:val="22"/>
          <w:lang w:val="en-GB"/>
        </w:rPr>
        <w:t>required</w:t>
      </w:r>
      <w:r w:rsidR="00540416">
        <w:rPr>
          <w:rFonts w:ascii="Calibri Light" w:eastAsia="Arial" w:hAnsi="Calibri Light" w:cs="Calibri Light"/>
          <w:sz w:val="22"/>
          <w:szCs w:val="22"/>
          <w:lang w:val="en-GB"/>
        </w:rPr>
        <w:t xml:space="preserve"> e.g. </w:t>
      </w:r>
      <w:r w:rsidR="00BA6ED9">
        <w:rPr>
          <w:rFonts w:ascii="Calibri Light" w:eastAsia="Arial" w:hAnsi="Calibri Light" w:cs="Calibri Light"/>
          <w:sz w:val="22"/>
          <w:szCs w:val="22"/>
          <w:lang w:val="en-GB"/>
        </w:rPr>
        <w:t>Test Products</w:t>
      </w:r>
      <w:r w:rsidR="008E0AE3">
        <w:rPr>
          <w:rFonts w:ascii="Calibri Light" w:eastAsia="Arial" w:hAnsi="Calibri Light" w:cs="Calibri Light"/>
          <w:sz w:val="22"/>
          <w:szCs w:val="22"/>
          <w:lang w:val="en-GB"/>
        </w:rPr>
        <w:t>, Site Visits, Police Checks for named personnel</w:t>
      </w:r>
    </w:p>
    <w:p w14:paraId="27500F39" w14:textId="2687FA4E" w:rsidR="002D6AE7" w:rsidRDefault="002D6AE7" w:rsidP="00CB53C5">
      <w:pPr>
        <w:pStyle w:val="Heading2"/>
      </w:pPr>
      <w:r w:rsidRPr="00060728">
        <w:lastRenderedPageBreak/>
        <w:t>P</w:t>
      </w:r>
      <w:r w:rsidRPr="00E239B3">
        <w:t xml:space="preserve">roposal </w:t>
      </w:r>
      <w:r w:rsidR="00152816" w:rsidRPr="00E239B3">
        <w:t>Submission</w:t>
      </w:r>
    </w:p>
    <w:p w14:paraId="4564C14B" w14:textId="57E418C0" w:rsidR="002D6AE7" w:rsidRDefault="0019674D" w:rsidP="00B47556">
      <w:pPr>
        <w:spacing w:before="120" w:after="120" w:line="240" w:lineRule="auto"/>
        <w:jc w:val="both"/>
        <w:rPr>
          <w:rFonts w:ascii="Calibri Light" w:hAnsi="Calibri Light" w:cs="Calibri Light"/>
          <w:b/>
          <w:bCs/>
        </w:rPr>
      </w:pPr>
      <w:r>
        <w:rPr>
          <w:rFonts w:ascii="Calibri Light" w:hAnsi="Calibri Light" w:cs="Calibri Light"/>
        </w:rPr>
        <w:t>Bidder</w:t>
      </w:r>
      <w:r w:rsidR="002D6AE7" w:rsidRPr="00BB6B60">
        <w:rPr>
          <w:rFonts w:ascii="Calibri Light" w:hAnsi="Calibri Light" w:cs="Calibri Light"/>
        </w:rPr>
        <w:t xml:space="preserve">s must submit </w:t>
      </w:r>
      <w:r w:rsidR="002D6AE7">
        <w:rPr>
          <w:rFonts w:ascii="Calibri Light" w:hAnsi="Calibri Light" w:cs="Calibri Light"/>
        </w:rPr>
        <w:t xml:space="preserve">a </w:t>
      </w:r>
      <w:r w:rsidR="002D6AE7" w:rsidRPr="00BB6B60">
        <w:rPr>
          <w:rFonts w:ascii="Calibri Light" w:hAnsi="Calibri Light" w:cs="Calibri Light"/>
        </w:rPr>
        <w:t>cop</w:t>
      </w:r>
      <w:r w:rsidR="002D6AE7">
        <w:rPr>
          <w:rFonts w:ascii="Calibri Light" w:hAnsi="Calibri Light" w:cs="Calibri Light"/>
        </w:rPr>
        <w:t>y</w:t>
      </w:r>
      <w:r w:rsidR="002D6AE7" w:rsidRPr="00BB6B60">
        <w:rPr>
          <w:rFonts w:ascii="Calibri Light" w:hAnsi="Calibri Light" w:cs="Calibri Light"/>
        </w:rPr>
        <w:t xml:space="preserve"> of their Proposal to </w:t>
      </w:r>
      <w:r w:rsidR="002D6AE7">
        <w:rPr>
          <w:rFonts w:ascii="Calibri Light" w:hAnsi="Calibri Light" w:cs="Calibri Light"/>
        </w:rPr>
        <w:t>Gavi b</w:t>
      </w:r>
      <w:r w:rsidR="002D6AE7" w:rsidRPr="00BB6B60">
        <w:rPr>
          <w:rFonts w:ascii="Calibri Light" w:hAnsi="Calibri Light" w:cs="Calibri Light"/>
        </w:rPr>
        <w:t>y email to</w:t>
      </w:r>
      <w:r w:rsidR="002D6AE7">
        <w:rPr>
          <w:rFonts w:ascii="Calibri Light" w:hAnsi="Calibri Light" w:cs="Calibri Light"/>
        </w:rPr>
        <w:t>:</w:t>
      </w:r>
      <w:r w:rsidR="002D6AE7" w:rsidRPr="00BB6B60">
        <w:rPr>
          <w:rFonts w:ascii="Calibri Light" w:hAnsi="Calibri Light" w:cs="Calibri Light"/>
        </w:rPr>
        <w:t xml:space="preserve"> </w:t>
      </w:r>
      <w:hyperlink r:id="rId27" w:history="1">
        <w:r w:rsidR="006C235E" w:rsidRPr="006C235E">
          <w:rPr>
            <w:rStyle w:val="Hyperlink"/>
            <w:rFonts w:ascii="Calibri Light" w:hAnsi="Calibri Light" w:cs="Calibri Light"/>
            <w:bCs/>
          </w:rPr>
          <w:t>procurement@gavi.org</w:t>
        </w:r>
      </w:hyperlink>
    </w:p>
    <w:p w14:paraId="62E74C44" w14:textId="388F55D4" w:rsidR="002D6AE7" w:rsidRPr="00BB6B60" w:rsidRDefault="002D6AE7" w:rsidP="00B47556">
      <w:pPr>
        <w:spacing w:before="120" w:after="120" w:line="240" w:lineRule="auto"/>
        <w:jc w:val="both"/>
        <w:rPr>
          <w:rFonts w:ascii="Calibri Light" w:hAnsi="Calibri Light" w:cs="Calibri Light"/>
        </w:rPr>
      </w:pPr>
      <w:r w:rsidRPr="00347E38">
        <w:rPr>
          <w:rFonts w:ascii="Calibri Light" w:hAnsi="Calibri Light" w:cs="Calibri Light"/>
        </w:rPr>
        <w:t>The subject heading of the email shall be</w:t>
      </w:r>
      <w:r w:rsidRPr="00BB6B60">
        <w:rPr>
          <w:rFonts w:ascii="Calibri Light" w:hAnsi="Calibri Light" w:cs="Calibri Light"/>
        </w:rPr>
        <w:t xml:space="preserve"> </w:t>
      </w:r>
      <w:r w:rsidR="00AC3A53" w:rsidRPr="00F81B09">
        <w:rPr>
          <w:rFonts w:ascii="Calibri Light" w:hAnsi="Calibri Light" w:cs="Calibri Light"/>
          <w:b/>
          <w:bCs/>
        </w:rPr>
        <w:t>“</w:t>
      </w:r>
      <w:r w:rsidR="006426D6" w:rsidRPr="006426D6">
        <w:rPr>
          <w:rFonts w:ascii="Calibri Light" w:hAnsi="Calibri Light" w:cs="Calibri Light"/>
          <w:b/>
          <w:bCs/>
        </w:rPr>
        <w:t>079-2023</w:t>
      </w:r>
      <w:r w:rsidR="00DD77AB">
        <w:rPr>
          <w:rFonts w:ascii="Calibri Light" w:hAnsi="Calibri Light" w:cs="Calibri Light"/>
          <w:b/>
          <w:bCs/>
        </w:rPr>
        <w:t>-GAVI-RFP</w:t>
      </w:r>
      <w:r w:rsidRPr="00F81B09">
        <w:rPr>
          <w:rFonts w:ascii="Calibri Light" w:hAnsi="Calibri Light" w:cs="Calibri Light"/>
          <w:b/>
          <w:bCs/>
        </w:rPr>
        <w:t xml:space="preserve">– </w:t>
      </w:r>
      <w:r w:rsidR="007A753D" w:rsidRPr="00F81B09">
        <w:rPr>
          <w:rFonts w:ascii="Calibri Light" w:hAnsi="Calibri Light" w:cs="Calibri Light"/>
          <w:b/>
          <w:bCs/>
        </w:rPr>
        <w:t xml:space="preserve">Technical </w:t>
      </w:r>
      <w:r w:rsidRPr="00F81B09">
        <w:rPr>
          <w:rFonts w:ascii="Calibri Light" w:hAnsi="Calibri Light" w:cs="Calibri Light"/>
          <w:b/>
          <w:bCs/>
        </w:rPr>
        <w:t>Proposal - [</w:t>
      </w:r>
      <w:r w:rsidR="0019674D" w:rsidRPr="00F81B09">
        <w:rPr>
          <w:rFonts w:ascii="Calibri Light" w:hAnsi="Calibri Light" w:cs="Calibri Light"/>
          <w:b/>
          <w:bCs/>
        </w:rPr>
        <w:t>Bidder</w:t>
      </w:r>
      <w:r w:rsidRPr="00F81B09">
        <w:rPr>
          <w:rFonts w:ascii="Calibri Light" w:hAnsi="Calibri Light" w:cs="Calibri Light"/>
          <w:b/>
          <w:bCs/>
        </w:rPr>
        <w:t xml:space="preserve"> Name]</w:t>
      </w:r>
      <w:r w:rsidR="00AC3A53" w:rsidRPr="00F81B09">
        <w:rPr>
          <w:rFonts w:ascii="Calibri Light" w:hAnsi="Calibri Light" w:cs="Calibri Light"/>
          <w:b/>
          <w:bCs/>
        </w:rPr>
        <w:t>”</w:t>
      </w:r>
      <w:r w:rsidR="007A753D" w:rsidRPr="00F81B09">
        <w:rPr>
          <w:rFonts w:ascii="Calibri Light" w:hAnsi="Calibri Light" w:cs="Calibri Light"/>
          <w:b/>
          <w:bCs/>
        </w:rPr>
        <w:t xml:space="preserve"> and “</w:t>
      </w:r>
      <w:r w:rsidR="00B92FCC" w:rsidRPr="006426D6">
        <w:rPr>
          <w:rFonts w:ascii="Calibri Light" w:hAnsi="Calibri Light" w:cs="Calibri Light"/>
          <w:b/>
          <w:bCs/>
        </w:rPr>
        <w:t>079-2023</w:t>
      </w:r>
      <w:r w:rsidR="00B92FCC">
        <w:rPr>
          <w:rFonts w:ascii="Calibri Light" w:hAnsi="Calibri Light" w:cs="Calibri Light"/>
          <w:b/>
          <w:bCs/>
        </w:rPr>
        <w:t>-GAVI-RFP</w:t>
      </w:r>
      <w:r w:rsidR="007A753D" w:rsidRPr="00F81B09">
        <w:rPr>
          <w:rFonts w:ascii="Calibri Light" w:hAnsi="Calibri Light" w:cs="Calibri Light"/>
          <w:b/>
          <w:bCs/>
        </w:rPr>
        <w:t xml:space="preserve"> – Financial Proposal - [Bidder Name]”</w:t>
      </w:r>
      <w:r w:rsidRPr="00F81B09">
        <w:rPr>
          <w:rFonts w:ascii="Calibri Light" w:hAnsi="Calibri Light" w:cs="Calibri Light"/>
          <w:b/>
          <w:bCs/>
        </w:rPr>
        <w:t>.</w:t>
      </w:r>
      <w:r w:rsidRPr="00BB6B60">
        <w:rPr>
          <w:rFonts w:ascii="Calibri Light" w:hAnsi="Calibri Light" w:cs="Calibri Light"/>
        </w:rPr>
        <w:t xml:space="preserve"> </w:t>
      </w:r>
      <w:r w:rsidR="0019674D">
        <w:rPr>
          <w:rFonts w:ascii="Calibri Light" w:hAnsi="Calibri Light" w:cs="Calibri Light"/>
        </w:rPr>
        <w:t>Bidder</w:t>
      </w:r>
      <w:r w:rsidRPr="00BB6B60">
        <w:rPr>
          <w:rFonts w:ascii="Calibri Light" w:hAnsi="Calibri Light" w:cs="Calibri Light"/>
        </w:rPr>
        <w:t>s may submit multiple emails (suitably annotated – e</w:t>
      </w:r>
      <w:r>
        <w:rPr>
          <w:rFonts w:ascii="Calibri Light" w:hAnsi="Calibri Light" w:cs="Calibri Light"/>
        </w:rPr>
        <w:t>.</w:t>
      </w:r>
      <w:r w:rsidRPr="00BB6B60">
        <w:rPr>
          <w:rFonts w:ascii="Calibri Light" w:hAnsi="Calibri Light" w:cs="Calibri Light"/>
        </w:rPr>
        <w:t>g</w:t>
      </w:r>
      <w:r>
        <w:rPr>
          <w:rFonts w:ascii="Calibri Light" w:hAnsi="Calibri Light" w:cs="Calibri Light"/>
        </w:rPr>
        <w:t>.</w:t>
      </w:r>
      <w:r w:rsidRPr="00BB6B60">
        <w:rPr>
          <w:rFonts w:ascii="Calibri Light" w:hAnsi="Calibri Light" w:cs="Calibri Light"/>
        </w:rPr>
        <w:t xml:space="preserve"> Email 1 of 3) if </w:t>
      </w:r>
      <w:r>
        <w:rPr>
          <w:rFonts w:ascii="Calibri Light" w:hAnsi="Calibri Light" w:cs="Calibri Light"/>
        </w:rPr>
        <w:t xml:space="preserve">the </w:t>
      </w:r>
      <w:r w:rsidRPr="00BB6B60">
        <w:rPr>
          <w:rFonts w:ascii="Calibri Light" w:hAnsi="Calibri Light" w:cs="Calibri Light"/>
        </w:rPr>
        <w:t xml:space="preserve">attached files are too large to suit a single email transmission. </w:t>
      </w:r>
    </w:p>
    <w:p w14:paraId="0E16FE70" w14:textId="301EAB69" w:rsidR="00074320" w:rsidRDefault="002D6AE7" w:rsidP="00194D5F">
      <w:pPr>
        <w:spacing w:before="60" w:after="60" w:line="240" w:lineRule="auto"/>
        <w:rPr>
          <w:rFonts w:ascii="Calibri Light" w:hAnsi="Calibri Light" w:cs="Calibri Light"/>
        </w:rPr>
      </w:pPr>
      <w:r w:rsidRPr="00F150C5">
        <w:rPr>
          <w:rFonts w:ascii="Calibri Light" w:hAnsi="Calibri Light" w:cs="Calibri Light"/>
        </w:rPr>
        <w:t xml:space="preserve">Please ensure that </w:t>
      </w:r>
      <w:r>
        <w:rPr>
          <w:rFonts w:ascii="Calibri Light" w:hAnsi="Calibri Light" w:cs="Calibri Light"/>
        </w:rPr>
        <w:t>the different Proposal elements are returned in</w:t>
      </w:r>
      <w:r w:rsidR="003759CF">
        <w:rPr>
          <w:rFonts w:ascii="Calibri Light" w:hAnsi="Calibri Light" w:cs="Calibri Light"/>
        </w:rPr>
        <w:t xml:space="preserve"> either MS Office Format or PDF.</w:t>
      </w:r>
    </w:p>
    <w:p w14:paraId="594DF4D6" w14:textId="1FB2DD5E" w:rsidR="00074320" w:rsidRDefault="00074320">
      <w:pPr>
        <w:spacing w:line="240" w:lineRule="auto"/>
        <w:rPr>
          <w:rFonts w:ascii="Calibri Light" w:hAnsi="Calibri Light" w:cs="Calibri Light"/>
        </w:rPr>
        <w:sectPr w:rsidR="00074320" w:rsidSect="002D0B0A">
          <w:headerReference w:type="default" r:id="rId28"/>
          <w:pgSz w:w="11906" w:h="16838" w:code="9"/>
          <w:pgMar w:top="1985" w:right="849" w:bottom="851" w:left="1134" w:header="567" w:footer="227" w:gutter="0"/>
          <w:cols w:space="708"/>
          <w:docGrid w:linePitch="360"/>
        </w:sectPr>
      </w:pPr>
    </w:p>
    <w:p w14:paraId="22C2380D" w14:textId="77777777" w:rsidR="00804575" w:rsidRDefault="00804575" w:rsidP="00804575">
      <w:pPr>
        <w:pStyle w:val="HeadingAnnex1"/>
      </w:pPr>
      <w:bookmarkStart w:id="16" w:name="_Toc43747415"/>
      <w:bookmarkStart w:id="17" w:name="_Toc46500333"/>
      <w:bookmarkEnd w:id="16"/>
      <w:r>
        <w:lastRenderedPageBreak/>
        <w:t>RFP Instructions and Rules</w:t>
      </w:r>
      <w:bookmarkEnd w:id="17"/>
    </w:p>
    <w:p w14:paraId="0FED0578" w14:textId="77777777" w:rsidR="00804575" w:rsidRDefault="00804575" w:rsidP="00804575">
      <w:pPr>
        <w:pStyle w:val="Heading2"/>
      </w:pPr>
      <w:r>
        <w:t>Requests for Clarification</w:t>
      </w:r>
    </w:p>
    <w:p w14:paraId="12F78FA8" w14:textId="5A67DF5E" w:rsidR="00804575" w:rsidRDefault="00804575" w:rsidP="00804575">
      <w:pPr>
        <w:spacing w:beforeLines="23" w:before="55" w:afterLines="23" w:after="55"/>
        <w:contextualSpacing/>
        <w:jc w:val="both"/>
        <w:rPr>
          <w:rFonts w:ascii="Calibri Light" w:hAnsi="Calibri Light" w:cs="Calibri Light"/>
        </w:rPr>
      </w:pPr>
      <w:r w:rsidRPr="00E7583B">
        <w:rPr>
          <w:rFonts w:ascii="Calibri Light" w:hAnsi="Calibri Light" w:cs="Calibri Light"/>
        </w:rPr>
        <w:t xml:space="preserve">Bidders </w:t>
      </w:r>
      <w:r>
        <w:rPr>
          <w:rFonts w:ascii="Calibri Light" w:hAnsi="Calibri Light" w:cs="Calibri Light"/>
        </w:rPr>
        <w:t>may submit requests for clarification</w:t>
      </w:r>
      <w:r w:rsidRPr="00E7583B">
        <w:rPr>
          <w:rFonts w:ascii="Calibri Light" w:hAnsi="Calibri Light" w:cs="Calibri Light"/>
        </w:rPr>
        <w:t xml:space="preserve"> </w:t>
      </w:r>
      <w:r>
        <w:rPr>
          <w:rFonts w:ascii="Calibri Light" w:hAnsi="Calibri Light" w:cs="Calibri Light"/>
        </w:rPr>
        <w:t>of the solicitation documents and</w:t>
      </w:r>
      <w:r w:rsidRPr="00E7583B">
        <w:rPr>
          <w:rFonts w:ascii="Calibri Light" w:hAnsi="Calibri Light" w:cs="Calibri Light"/>
        </w:rPr>
        <w:t xml:space="preserve"> direct any questions regarding the RFP content or process to </w:t>
      </w:r>
      <w:hyperlink r:id="rId29">
        <w:r w:rsidRPr="6953B74D">
          <w:rPr>
            <w:rStyle w:val="Hyperlink"/>
            <w:rFonts w:ascii="Calibri Light" w:hAnsi="Calibri Light" w:cs="Calibri Light"/>
          </w:rPr>
          <w:t>procurement@gavi.org</w:t>
        </w:r>
      </w:hyperlink>
      <w:r w:rsidRPr="00D86135">
        <w:rPr>
          <w:rFonts w:ascii="Calibri Light" w:hAnsi="Calibri Light" w:cs="Calibri Light"/>
        </w:rPr>
        <w:t xml:space="preserve"> using the subject line“</w:t>
      </w:r>
      <w:r w:rsidR="006426D6" w:rsidRPr="006426D6">
        <w:rPr>
          <w:rFonts w:ascii="Calibri Light" w:hAnsi="Calibri Light" w:cs="Calibri Light"/>
        </w:rPr>
        <w:t>079-2023</w:t>
      </w:r>
      <w:r w:rsidR="00DD77AB">
        <w:rPr>
          <w:rFonts w:ascii="Calibri Light" w:hAnsi="Calibri Light" w:cs="Calibri Light"/>
        </w:rPr>
        <w:t>-GAVI-RFP</w:t>
      </w:r>
      <w:r w:rsidRPr="00D86135">
        <w:rPr>
          <w:rFonts w:ascii="Calibri Light" w:hAnsi="Calibri Light" w:cs="Calibri Light"/>
        </w:rPr>
        <w:t>– Clarification - [Bidder Name]”</w:t>
      </w:r>
      <w:r w:rsidR="00404EBE">
        <w:rPr>
          <w:rFonts w:ascii="Calibri Light" w:hAnsi="Calibri Light" w:cs="Calibri Light"/>
        </w:rPr>
        <w:t xml:space="preserve"> using the below Q&amp;A template</w:t>
      </w:r>
    </w:p>
    <w:p w14:paraId="2803732D" w14:textId="1AEEC22D" w:rsidR="006F6B2E" w:rsidRDefault="006F6B2E" w:rsidP="00804575">
      <w:pPr>
        <w:spacing w:beforeLines="23" w:before="55" w:afterLines="23" w:after="55"/>
        <w:contextualSpacing/>
        <w:jc w:val="both"/>
        <w:rPr>
          <w:rFonts w:ascii="Calibri Light" w:hAnsi="Calibri Light" w:cs="Calibri Light"/>
        </w:rPr>
      </w:pPr>
    </w:p>
    <w:bookmarkStart w:id="18" w:name="_MON_1744178905"/>
    <w:bookmarkEnd w:id="18"/>
    <w:p w14:paraId="549BF749" w14:textId="62EE1CB6" w:rsidR="006F6B2E" w:rsidRPr="00D86135" w:rsidRDefault="0048301C" w:rsidP="00804575">
      <w:pPr>
        <w:spacing w:beforeLines="23" w:before="55" w:afterLines="23" w:after="55"/>
        <w:contextualSpacing/>
        <w:jc w:val="both"/>
        <w:rPr>
          <w:rFonts w:ascii="Calibri Light" w:hAnsi="Calibri Light" w:cs="Calibri Light"/>
        </w:rPr>
      </w:pPr>
      <w:r>
        <w:rPr>
          <w:rFonts w:ascii="Calibri Light" w:hAnsi="Calibri Light" w:cs="Calibri Light"/>
        </w:rPr>
        <w:object w:dxaOrig="1538" w:dyaOrig="994" w14:anchorId="32D634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7.5pt;height:49.5pt" o:ole="">
            <v:imagedata r:id="rId30" o:title=""/>
          </v:shape>
          <o:OLEObject Type="Embed" ProgID="Word.Document.12" ShapeID="_x0000_i1027" DrawAspect="Icon" ObjectID="_1744208881" r:id="rId31">
            <o:FieldCodes>\s</o:FieldCodes>
          </o:OLEObject>
        </w:object>
      </w:r>
    </w:p>
    <w:p w14:paraId="3E4EE950" w14:textId="02F0BE69" w:rsidR="00804575" w:rsidRPr="001D79CB" w:rsidRDefault="00804575" w:rsidP="00804575">
      <w:pPr>
        <w:pStyle w:val="Text"/>
      </w:pPr>
      <w:r>
        <w:t xml:space="preserve">All </w:t>
      </w:r>
      <w:r w:rsidR="00476F5D">
        <w:t>questions and</w:t>
      </w:r>
      <w:r>
        <w:t xml:space="preserve"> requests for clarification must be submitted </w:t>
      </w:r>
      <w:r w:rsidR="0053109B">
        <w:t>in writing</w:t>
      </w:r>
      <w:r>
        <w:t xml:space="preserve"> to </w:t>
      </w:r>
      <w:hyperlink r:id="rId32" w:history="1">
        <w:r w:rsidRPr="00011459">
          <w:rPr>
            <w:rStyle w:val="Hyperlink"/>
          </w:rPr>
          <w:t>procurement@gavi.org</w:t>
        </w:r>
      </w:hyperlink>
      <w:r>
        <w:t>.</w:t>
      </w:r>
      <w:r w:rsidR="002868AC">
        <w:t xml:space="preserve"> </w:t>
      </w:r>
      <w:r w:rsidR="00DE74F8">
        <w:t>Direct</w:t>
      </w:r>
      <w:r w:rsidR="002868AC">
        <w:t xml:space="preserve"> </w:t>
      </w:r>
      <w:r w:rsidR="00DE74F8">
        <w:t>c</w:t>
      </w:r>
      <w:r>
        <w:t>ommunications</w:t>
      </w:r>
      <w:r w:rsidRPr="001D79CB">
        <w:t xml:space="preserve"> </w:t>
      </w:r>
      <w:r>
        <w:t>with</w:t>
      </w:r>
      <w:r w:rsidRPr="001D79CB">
        <w:t xml:space="preserve"> Gavi personnel are </w:t>
      </w:r>
      <w:r>
        <w:t>not permitted and</w:t>
      </w:r>
      <w:r w:rsidRPr="001D79CB">
        <w:t xml:space="preserve"> Gavi reserves the right to disqualify Proposals that do not comply with this requirement. </w:t>
      </w:r>
      <w:r w:rsidR="00E50B4C">
        <w:t xml:space="preserve">Questions should be submitted by the </w:t>
      </w:r>
      <w:r w:rsidRPr="001D79CB">
        <w:t xml:space="preserve">deadline set out in </w:t>
      </w:r>
      <w:r w:rsidR="00B1045E">
        <w:t>Part 1</w:t>
      </w:r>
      <w:r>
        <w:t xml:space="preserve"> </w:t>
      </w:r>
      <w:r w:rsidRPr="001D79CB">
        <w:t xml:space="preserve">– </w:t>
      </w:r>
      <w:r>
        <w:t>RFP Timeline and Key Dates</w:t>
      </w:r>
      <w:r w:rsidRPr="001D79CB">
        <w:t xml:space="preserve">. Gavi </w:t>
      </w:r>
      <w:r>
        <w:t xml:space="preserve">will respond </w:t>
      </w:r>
      <w:r w:rsidRPr="001D79CB">
        <w:t xml:space="preserve">to submitted questions and </w:t>
      </w:r>
      <w:r>
        <w:t>share responses</w:t>
      </w:r>
      <w:r w:rsidRPr="001D79CB">
        <w:t xml:space="preserve"> </w:t>
      </w:r>
      <w:r>
        <w:t>(anonymously) with</w:t>
      </w:r>
      <w:r w:rsidRPr="001D79CB">
        <w:t xml:space="preserve"> all Bidders </w:t>
      </w:r>
      <w:r w:rsidR="002A0226">
        <w:t xml:space="preserve">who have submitted their Intent to Participate , </w:t>
      </w:r>
      <w:r>
        <w:t>to ensure transparency and fairness</w:t>
      </w:r>
      <w:r w:rsidRPr="001D79CB">
        <w:t xml:space="preserve">. </w:t>
      </w:r>
      <w:r w:rsidR="002B703E">
        <w:t xml:space="preserve">Gavi retains the </w:t>
      </w:r>
      <w:r w:rsidR="00F647C5">
        <w:t xml:space="preserve">right to </w:t>
      </w:r>
      <w:r w:rsidR="002B703E">
        <w:t xml:space="preserve"> answer questions </w:t>
      </w:r>
      <w:r w:rsidR="00B64AA1">
        <w:t xml:space="preserve">received </w:t>
      </w:r>
      <w:r w:rsidR="00F647C5">
        <w:t xml:space="preserve">after </w:t>
      </w:r>
      <w:r w:rsidR="002B703E">
        <w:t xml:space="preserve">the </w:t>
      </w:r>
      <w:r w:rsidR="00F647C5">
        <w:t>deadline</w:t>
      </w:r>
      <w:r w:rsidR="00B64AA1">
        <w:t>,</w:t>
      </w:r>
      <w:r w:rsidR="004F1708">
        <w:t xml:space="preserve"> when deemed necessary and beneficial for the outcome of the RFP.  </w:t>
      </w:r>
    </w:p>
    <w:p w14:paraId="25E7F621" w14:textId="77777777" w:rsidR="00804575" w:rsidRPr="00E7583B" w:rsidRDefault="00804575" w:rsidP="00804575">
      <w:pPr>
        <w:pStyle w:val="Heading2"/>
      </w:pPr>
      <w:r w:rsidRPr="006548EA">
        <w:t>Gavi Clarifications</w:t>
      </w:r>
    </w:p>
    <w:p w14:paraId="4EDA1825" w14:textId="6D26B468" w:rsidR="00804575" w:rsidRPr="006548EA" w:rsidRDefault="00804575" w:rsidP="00804575">
      <w:pPr>
        <w:pStyle w:val="Text"/>
      </w:pPr>
      <w:r w:rsidRPr="00E7583B">
        <w:t>Gavi</w:t>
      </w:r>
      <w:r w:rsidRPr="006548EA">
        <w:t xml:space="preserve"> may, at any time, request any </w:t>
      </w:r>
      <w:r w:rsidRPr="00E7583B">
        <w:t xml:space="preserve">Bidder </w:t>
      </w:r>
      <w:r>
        <w:t>to clarify their</w:t>
      </w:r>
      <w:r w:rsidRPr="006548EA">
        <w:t xml:space="preserve"> Proposal </w:t>
      </w:r>
      <w:r>
        <w:t>or provide</w:t>
      </w:r>
      <w:r w:rsidRPr="006548EA">
        <w:t xml:space="preserve"> additional information about any aspect of </w:t>
      </w:r>
      <w:r>
        <w:t>their</w:t>
      </w:r>
      <w:r w:rsidRPr="006548EA">
        <w:t xml:space="preserve"> Proposal. </w:t>
      </w:r>
      <w:r w:rsidRPr="00E7583B">
        <w:t>Gavi</w:t>
      </w:r>
      <w:r w:rsidRPr="006548EA">
        <w:t xml:space="preserve"> is not required to request the same clarification or information from each </w:t>
      </w:r>
      <w:r w:rsidRPr="00E7583B">
        <w:t>Bidder.</w:t>
      </w:r>
      <w:r w:rsidRPr="006548EA">
        <w:t xml:space="preserve"> </w:t>
      </w:r>
    </w:p>
    <w:p w14:paraId="1FDD1A36" w14:textId="78EDFC05" w:rsidR="00804575" w:rsidRPr="00E7583B" w:rsidRDefault="00804575" w:rsidP="00804575">
      <w:pPr>
        <w:pStyle w:val="Text"/>
      </w:pPr>
      <w:r w:rsidRPr="00E7583B">
        <w:t>Bidder</w:t>
      </w:r>
      <w:r w:rsidR="00A92F67">
        <w:t>s</w:t>
      </w:r>
      <w:r w:rsidRPr="00E7583B">
        <w:t xml:space="preserve"> </w:t>
      </w:r>
      <w:r w:rsidRPr="006548EA">
        <w:t xml:space="preserve">must provide the clarification or additional information in the format requested. </w:t>
      </w:r>
      <w:r w:rsidRPr="00E7583B">
        <w:t xml:space="preserve">Bidders </w:t>
      </w:r>
      <w:r w:rsidRPr="006548EA">
        <w:t xml:space="preserve">will endeavour to respond to requests in a timely manner. </w:t>
      </w:r>
      <w:r w:rsidRPr="00E7583B">
        <w:t>Gavi</w:t>
      </w:r>
      <w:r w:rsidRPr="006548EA">
        <w:t xml:space="preserve"> may take such clarification or additional information into account in evaluating the Proposal. </w:t>
      </w:r>
    </w:p>
    <w:p w14:paraId="00434A22" w14:textId="4555E0AE" w:rsidR="00804575" w:rsidRPr="00D31A30" w:rsidRDefault="00804575" w:rsidP="00804575">
      <w:pPr>
        <w:pStyle w:val="Text"/>
      </w:pPr>
      <w:r w:rsidRPr="006548EA">
        <w:t xml:space="preserve">Where a </w:t>
      </w:r>
      <w:r w:rsidRPr="00E7583B">
        <w:t xml:space="preserve">Bidder </w:t>
      </w:r>
      <w:r w:rsidRPr="006548EA">
        <w:t xml:space="preserve">fails to respond adequately or within a reasonable time to a request for clarification or additional information, </w:t>
      </w:r>
      <w:r w:rsidRPr="00E7583B">
        <w:t xml:space="preserve">Gavi </w:t>
      </w:r>
      <w:r w:rsidRPr="006548EA">
        <w:t xml:space="preserve">may cease evaluating the </w:t>
      </w:r>
      <w:r w:rsidRPr="00E7583B">
        <w:t xml:space="preserve">Bidders </w:t>
      </w:r>
      <w:r w:rsidRPr="006548EA">
        <w:t xml:space="preserve">’s Proposal and may </w:t>
      </w:r>
      <w:r w:rsidR="00F463D7">
        <w:t>exclude</w:t>
      </w:r>
      <w:r w:rsidR="00F463D7" w:rsidRPr="006548EA">
        <w:t xml:space="preserve"> </w:t>
      </w:r>
      <w:r w:rsidRPr="006548EA">
        <w:t>the Proposal from the RFP process</w:t>
      </w:r>
      <w:r w:rsidRPr="00E7583B">
        <w:t>.</w:t>
      </w:r>
    </w:p>
    <w:p w14:paraId="307FBCE4" w14:textId="77777777" w:rsidR="00804575" w:rsidRPr="00D31A30" w:rsidRDefault="00804575" w:rsidP="00804575">
      <w:pPr>
        <w:pStyle w:val="Heading2"/>
      </w:pPr>
      <w:bookmarkStart w:id="19" w:name="_Toc219540649"/>
      <w:r w:rsidRPr="00D31A30">
        <w:t>Acceptance of Proposals</w:t>
      </w:r>
      <w:bookmarkEnd w:id="19"/>
    </w:p>
    <w:p w14:paraId="2F7E35B2" w14:textId="2B7014D3" w:rsidR="00804575" w:rsidRDefault="00804575" w:rsidP="00804575">
      <w:pPr>
        <w:pStyle w:val="Text"/>
      </w:pPr>
      <w:r w:rsidRPr="00D31A30">
        <w:t>Proposal</w:t>
      </w:r>
      <w:r>
        <w:t>s</w:t>
      </w:r>
      <w:r w:rsidRPr="00D31A30">
        <w:t xml:space="preserve"> may be for all or part of the Requirement and may be accepted by </w:t>
      </w:r>
      <w:r>
        <w:t>Gavi</w:t>
      </w:r>
      <w:r w:rsidRPr="00D31A30">
        <w:t xml:space="preserve"> either wholly or in part.   </w:t>
      </w:r>
    </w:p>
    <w:p w14:paraId="17DEBEBD" w14:textId="0B3D499E" w:rsidR="00804575" w:rsidRDefault="00804575" w:rsidP="00804575">
      <w:pPr>
        <w:pStyle w:val="Text"/>
      </w:pPr>
      <w:r>
        <w:t xml:space="preserve">Gavi </w:t>
      </w:r>
      <w:r w:rsidRPr="00D31A30">
        <w:t xml:space="preserve">is under no obligation to accept the lowest priced Proposal or any Proposal and reserves the right to reject any Proposal </w:t>
      </w:r>
      <w:r w:rsidR="00CF3930">
        <w:t xml:space="preserve">including </w:t>
      </w:r>
      <w:r w:rsidR="00CF3930" w:rsidRPr="00D31A30">
        <w:t>incomplete</w:t>
      </w:r>
      <w:r w:rsidRPr="00D31A30">
        <w:t xml:space="preserve">, conditional or  </w:t>
      </w:r>
      <w:r w:rsidR="004020E8">
        <w:t>propo</w:t>
      </w:r>
      <w:r w:rsidR="00C37998">
        <w:t xml:space="preserve">sals </w:t>
      </w:r>
      <w:r w:rsidR="00234A01">
        <w:t>which do not comply</w:t>
      </w:r>
      <w:r w:rsidRPr="00D31A30">
        <w:t xml:space="preserve"> with the RFP.</w:t>
      </w:r>
    </w:p>
    <w:p w14:paraId="574820AA" w14:textId="77777777" w:rsidR="00804575" w:rsidRPr="000D5E07" w:rsidRDefault="00804575" w:rsidP="00804575">
      <w:pPr>
        <w:pStyle w:val="Heading3"/>
        <w:ind w:left="993" w:hanging="709"/>
      </w:pPr>
      <w:r>
        <w:t>Late Proposals</w:t>
      </w:r>
    </w:p>
    <w:p w14:paraId="051A08F5" w14:textId="3F9CE644" w:rsidR="00804575" w:rsidRPr="00D31A30" w:rsidRDefault="00804575" w:rsidP="00804575">
      <w:pPr>
        <w:spacing w:beforeLines="23" w:before="55" w:afterLines="23" w:after="55"/>
        <w:ind w:left="284"/>
        <w:contextualSpacing/>
        <w:jc w:val="both"/>
        <w:rPr>
          <w:rFonts w:ascii="Calibri Light" w:hAnsi="Calibri Light" w:cs="Calibri Light"/>
        </w:rPr>
      </w:pPr>
      <w:r>
        <w:rPr>
          <w:rFonts w:ascii="Calibri Light" w:hAnsi="Calibri Light" w:cs="Calibri Light"/>
        </w:rPr>
        <w:t>Bidder</w:t>
      </w:r>
      <w:r w:rsidRPr="00D31A30">
        <w:rPr>
          <w:rFonts w:ascii="Calibri Light" w:hAnsi="Calibri Light" w:cs="Calibri Light"/>
        </w:rPr>
        <w:t xml:space="preserve">s are responsible for submitting their Proposals </w:t>
      </w:r>
      <w:r>
        <w:rPr>
          <w:rFonts w:ascii="Calibri Light" w:hAnsi="Calibri Light" w:cs="Calibri Light"/>
        </w:rPr>
        <w:t>on or before</w:t>
      </w:r>
      <w:r w:rsidRPr="00D31A30">
        <w:rPr>
          <w:rFonts w:ascii="Calibri Light" w:hAnsi="Calibri Light" w:cs="Calibri Light"/>
        </w:rPr>
        <w:t xml:space="preserve"> the RFP closing date and time in accordance </w:t>
      </w:r>
      <w:r>
        <w:rPr>
          <w:rFonts w:ascii="Calibri Light" w:hAnsi="Calibri Light" w:cs="Calibri Light"/>
        </w:rPr>
        <w:t xml:space="preserve">with </w:t>
      </w:r>
      <w:r w:rsidR="00D0549E">
        <w:rPr>
          <w:rFonts w:ascii="Calibri Light" w:hAnsi="Calibri Light" w:cs="Calibri Light"/>
        </w:rPr>
        <w:t>Part 1</w:t>
      </w:r>
      <w:r w:rsidR="00B165F7">
        <w:rPr>
          <w:rFonts w:ascii="Calibri Light" w:hAnsi="Calibri Light" w:cs="Calibri Light"/>
        </w:rPr>
        <w:t xml:space="preserve"> </w:t>
      </w:r>
      <w:r w:rsidR="00C25E8A">
        <w:rPr>
          <w:rFonts w:ascii="Calibri Light" w:hAnsi="Calibri Light" w:cs="Calibri Light"/>
        </w:rPr>
        <w:t xml:space="preserve">– </w:t>
      </w:r>
      <w:r w:rsidR="00C25E8A" w:rsidRPr="4717012F">
        <w:rPr>
          <w:rFonts w:ascii="Calibri Light" w:hAnsi="Calibri Light" w:cs="Calibri Light"/>
        </w:rPr>
        <w:t>RFP Timeline and Key Dates</w:t>
      </w:r>
      <w:r w:rsidRPr="00D31A30">
        <w:rPr>
          <w:rFonts w:ascii="Calibri Light" w:hAnsi="Calibri Light" w:cs="Calibri Light"/>
        </w:rPr>
        <w:t xml:space="preserve">.  Any Proposal received by </w:t>
      </w:r>
      <w:r>
        <w:rPr>
          <w:rFonts w:ascii="Calibri Light" w:hAnsi="Calibri Light" w:cs="Calibri Light"/>
        </w:rPr>
        <w:t>Gavi</w:t>
      </w:r>
      <w:r w:rsidRPr="00D31A30">
        <w:rPr>
          <w:rFonts w:ascii="Calibri Light" w:hAnsi="Calibri Light" w:cs="Calibri Light"/>
        </w:rPr>
        <w:t xml:space="preserve"> later than the stipulated RFP closing date and time </w:t>
      </w:r>
      <w:r w:rsidR="00BD7B3C">
        <w:rPr>
          <w:rFonts w:ascii="Calibri Light" w:hAnsi="Calibri Light" w:cs="Calibri Light"/>
        </w:rPr>
        <w:t xml:space="preserve">will not be evaluated </w:t>
      </w:r>
      <w:r w:rsidRPr="00D31A30">
        <w:rPr>
          <w:rFonts w:ascii="Calibri Light" w:hAnsi="Calibri Light" w:cs="Calibri Light"/>
        </w:rPr>
        <w:t xml:space="preserve"> by </w:t>
      </w:r>
      <w:r>
        <w:rPr>
          <w:rFonts w:ascii="Calibri Light" w:hAnsi="Calibri Light" w:cs="Calibri Light"/>
        </w:rPr>
        <w:t>Gavi</w:t>
      </w:r>
      <w:r w:rsidRPr="00D31A30">
        <w:rPr>
          <w:rFonts w:ascii="Calibri Light" w:hAnsi="Calibri Light" w:cs="Calibri Light"/>
        </w:rPr>
        <w:t>.</w:t>
      </w:r>
    </w:p>
    <w:p w14:paraId="52D64165" w14:textId="77777777" w:rsidR="00804575" w:rsidRPr="00D31A30" w:rsidRDefault="00804575" w:rsidP="00804575">
      <w:pPr>
        <w:pStyle w:val="Heading3"/>
        <w:ind w:left="993" w:hanging="709"/>
      </w:pPr>
      <w:r>
        <w:t>Withdrawal</w:t>
      </w:r>
    </w:p>
    <w:p w14:paraId="0097A7D9" w14:textId="77777777" w:rsidR="00804575" w:rsidRPr="00D31A30" w:rsidRDefault="00804575" w:rsidP="00804575">
      <w:pPr>
        <w:spacing w:beforeLines="23" w:before="55" w:afterLines="23" w:after="55"/>
        <w:ind w:left="993" w:hanging="709"/>
        <w:contextualSpacing/>
        <w:jc w:val="both"/>
        <w:rPr>
          <w:rFonts w:ascii="Calibri Light" w:hAnsi="Calibri Light" w:cs="Calibri Light"/>
        </w:rPr>
      </w:pPr>
      <w:r w:rsidRPr="00D31A30">
        <w:rPr>
          <w:rFonts w:ascii="Calibri Light" w:hAnsi="Calibri Light" w:cs="Calibri Light"/>
        </w:rPr>
        <w:t xml:space="preserve">Proposals may be withdrawn at any time prior to the RFP closing date and time by written notice to the </w:t>
      </w:r>
      <w:r>
        <w:rPr>
          <w:rFonts w:ascii="Calibri Light" w:hAnsi="Calibri Light" w:cs="Calibri Light"/>
        </w:rPr>
        <w:t>Gavi</w:t>
      </w:r>
      <w:r w:rsidRPr="00D31A30">
        <w:rPr>
          <w:rFonts w:ascii="Calibri Light" w:hAnsi="Calibri Light" w:cs="Calibri Light"/>
        </w:rPr>
        <w:t>.</w:t>
      </w:r>
    </w:p>
    <w:p w14:paraId="550ECF60" w14:textId="77777777" w:rsidR="00804575" w:rsidRPr="00D31A30" w:rsidRDefault="00804575" w:rsidP="00804575">
      <w:pPr>
        <w:pStyle w:val="Heading3"/>
        <w:ind w:left="993" w:hanging="709"/>
      </w:pPr>
      <w:bookmarkStart w:id="20" w:name="_Toc219540650"/>
      <w:r>
        <w:lastRenderedPageBreak/>
        <w:t>Alternative Proposals</w:t>
      </w:r>
      <w:bookmarkEnd w:id="20"/>
    </w:p>
    <w:p w14:paraId="343681C6" w14:textId="5F34B043" w:rsidR="00804575" w:rsidRPr="00D31A30" w:rsidRDefault="00804575" w:rsidP="00A979F3">
      <w:pPr>
        <w:spacing w:beforeLines="23" w:before="55" w:afterLines="23" w:after="55"/>
        <w:contextualSpacing/>
        <w:jc w:val="both"/>
        <w:rPr>
          <w:rFonts w:ascii="Calibri Light" w:hAnsi="Calibri Light" w:cs="Calibri Light"/>
        </w:rPr>
      </w:pPr>
      <w:r>
        <w:rPr>
          <w:rFonts w:ascii="Calibri Light" w:hAnsi="Calibri Light" w:cs="Calibri Light"/>
        </w:rPr>
        <w:t>Bidder</w:t>
      </w:r>
      <w:r w:rsidRPr="00D31A30">
        <w:rPr>
          <w:rFonts w:ascii="Calibri Light" w:hAnsi="Calibri Light" w:cs="Calibri Light"/>
        </w:rPr>
        <w:t xml:space="preserve">s may submit alternative Proposals it they feel it may offer </w:t>
      </w:r>
      <w:r>
        <w:rPr>
          <w:rFonts w:ascii="Calibri Light" w:hAnsi="Calibri Light" w:cs="Calibri Light"/>
        </w:rPr>
        <w:t>Gavi</w:t>
      </w:r>
      <w:r w:rsidRPr="00D31A30">
        <w:rPr>
          <w:rFonts w:ascii="Calibri Light" w:hAnsi="Calibri Light" w:cs="Calibri Light"/>
        </w:rPr>
        <w:t xml:space="preserve"> additional benefits whilst still complying with the </w:t>
      </w:r>
      <w:r w:rsidR="00BD7B3C" w:rsidRPr="00D31A30">
        <w:rPr>
          <w:rFonts w:ascii="Calibri Light" w:hAnsi="Calibri Light" w:cs="Calibri Light"/>
        </w:rPr>
        <w:t>R</w:t>
      </w:r>
      <w:r w:rsidR="00BD7B3C">
        <w:rPr>
          <w:rFonts w:ascii="Calibri Light" w:hAnsi="Calibri Light" w:cs="Calibri Light"/>
        </w:rPr>
        <w:t>FP requirements</w:t>
      </w:r>
      <w:r w:rsidRPr="00D31A30">
        <w:rPr>
          <w:rFonts w:ascii="Calibri Light" w:hAnsi="Calibri Light" w:cs="Calibri Light"/>
        </w:rPr>
        <w:t xml:space="preserve">. </w:t>
      </w:r>
      <w:r>
        <w:rPr>
          <w:rFonts w:ascii="Calibri Light" w:hAnsi="Calibri Light" w:cs="Calibri Light"/>
        </w:rPr>
        <w:t xml:space="preserve">Gavi </w:t>
      </w:r>
      <w:r w:rsidRPr="00D31A30">
        <w:rPr>
          <w:rFonts w:ascii="Calibri Light" w:hAnsi="Calibri Light" w:cs="Calibri Light"/>
        </w:rPr>
        <w:t>reserves the right to accept or reject any proposed alternative either wholly or in part.</w:t>
      </w:r>
    </w:p>
    <w:p w14:paraId="2A1D5D73" w14:textId="77777777" w:rsidR="00804575" w:rsidRPr="00D31A30" w:rsidRDefault="00804575" w:rsidP="00804575">
      <w:pPr>
        <w:pStyle w:val="Heading3"/>
        <w:ind w:left="993" w:hanging="709"/>
      </w:pPr>
      <w:bookmarkStart w:id="21" w:name="_Toc219540651"/>
      <w:r>
        <w:t>Validity of Proposals</w:t>
      </w:r>
      <w:bookmarkEnd w:id="21"/>
    </w:p>
    <w:p w14:paraId="4396DA6C" w14:textId="6614795A" w:rsidR="00804575" w:rsidRDefault="00804575" w:rsidP="00A979F3">
      <w:pPr>
        <w:spacing w:beforeLines="23" w:before="55" w:afterLines="23" w:after="55"/>
        <w:contextualSpacing/>
        <w:jc w:val="both"/>
        <w:rPr>
          <w:rFonts w:ascii="Calibri Light" w:hAnsi="Calibri Light" w:cs="Calibri Light"/>
        </w:rPr>
      </w:pPr>
      <w:r w:rsidRPr="00D31A30">
        <w:rPr>
          <w:rFonts w:ascii="Calibri Light" w:hAnsi="Calibri Light" w:cs="Calibri Light"/>
        </w:rPr>
        <w:t xml:space="preserve">Proposals submitted in response to this RFP are to remain valid for a period of </w:t>
      </w:r>
      <w:r>
        <w:rPr>
          <w:rFonts w:ascii="Calibri Light" w:hAnsi="Calibri Light" w:cs="Calibri Light"/>
        </w:rPr>
        <w:t>no less than</w:t>
      </w:r>
      <w:r w:rsidR="003C0905">
        <w:rPr>
          <w:rFonts w:ascii="Calibri Light" w:hAnsi="Calibri Light" w:cs="Calibri Light"/>
        </w:rPr>
        <w:t xml:space="preserve"> ninety</w:t>
      </w:r>
      <w:r>
        <w:rPr>
          <w:rFonts w:ascii="Calibri Light" w:hAnsi="Calibri Light" w:cs="Calibri Light"/>
        </w:rPr>
        <w:t xml:space="preserve"> </w:t>
      </w:r>
      <w:r w:rsidR="003C0905">
        <w:rPr>
          <w:rFonts w:ascii="Calibri Light" w:hAnsi="Calibri Light" w:cs="Calibri Light"/>
        </w:rPr>
        <w:t>(</w:t>
      </w:r>
      <w:r>
        <w:rPr>
          <w:rFonts w:ascii="Calibri Light" w:hAnsi="Calibri Light" w:cs="Calibri Light"/>
        </w:rPr>
        <w:t>90</w:t>
      </w:r>
      <w:r w:rsidR="003C0905">
        <w:rPr>
          <w:rFonts w:ascii="Calibri Light" w:hAnsi="Calibri Light" w:cs="Calibri Light"/>
        </w:rPr>
        <w:t>)</w:t>
      </w:r>
      <w:r>
        <w:rPr>
          <w:rFonts w:ascii="Calibri Light" w:hAnsi="Calibri Light" w:cs="Calibri Light"/>
        </w:rPr>
        <w:t xml:space="preserve"> days</w:t>
      </w:r>
      <w:r w:rsidRPr="00D31A30">
        <w:rPr>
          <w:rFonts w:ascii="Calibri Light" w:hAnsi="Calibri Light" w:cs="Calibri Light"/>
        </w:rPr>
        <w:t xml:space="preserve"> from the RFP closing date.</w:t>
      </w:r>
    </w:p>
    <w:p w14:paraId="0D462C51" w14:textId="79218BC6" w:rsidR="00804575" w:rsidRPr="00D31A30" w:rsidRDefault="005C55D2" w:rsidP="00804575">
      <w:pPr>
        <w:pStyle w:val="Heading2"/>
      </w:pPr>
      <w:r>
        <w:t xml:space="preserve">No representation or </w:t>
      </w:r>
      <w:r w:rsidR="009421DC">
        <w:t>Warrantee</w:t>
      </w:r>
    </w:p>
    <w:p w14:paraId="581ED30D" w14:textId="0978FCD1" w:rsidR="00804575" w:rsidRPr="00D31A30" w:rsidRDefault="00804575" w:rsidP="00804575">
      <w:pPr>
        <w:spacing w:beforeLines="23" w:before="55" w:afterLines="23" w:after="55"/>
        <w:contextualSpacing/>
        <w:jc w:val="both"/>
        <w:rPr>
          <w:rFonts w:ascii="Calibri Light" w:hAnsi="Calibri Light" w:cs="Calibri Light"/>
        </w:rPr>
      </w:pPr>
      <w:r>
        <w:rPr>
          <w:rFonts w:ascii="Calibri Light" w:hAnsi="Calibri Light" w:cs="Calibri Light"/>
        </w:rPr>
        <w:t>Gavi</w:t>
      </w:r>
      <w:r w:rsidRPr="00D31A30">
        <w:rPr>
          <w:rFonts w:ascii="Calibri Light" w:hAnsi="Calibri Light" w:cs="Calibri Light"/>
        </w:rPr>
        <w:t xml:space="preserve"> </w:t>
      </w:r>
      <w:r w:rsidR="005C55D2">
        <w:rPr>
          <w:rFonts w:ascii="Calibri Light" w:hAnsi="Calibri Light" w:cs="Calibri Light"/>
        </w:rPr>
        <w:t>shall take</w:t>
      </w:r>
      <w:r w:rsidRPr="00D31A30">
        <w:rPr>
          <w:rFonts w:ascii="Calibri Light" w:hAnsi="Calibri Light" w:cs="Calibri Light"/>
        </w:rPr>
        <w:t xml:space="preserve"> all reasonable care to ensure that the RFP is accurate, however the </w:t>
      </w:r>
      <w:r>
        <w:rPr>
          <w:rFonts w:ascii="Calibri Light" w:hAnsi="Calibri Light" w:cs="Calibri Light"/>
        </w:rPr>
        <w:t>Gavi</w:t>
      </w:r>
      <w:r w:rsidRPr="00D31A30">
        <w:rPr>
          <w:rFonts w:ascii="Calibri Light" w:hAnsi="Calibri Light" w:cs="Calibri Light"/>
        </w:rPr>
        <w:t xml:space="preserve"> gives no representation or warranty as to the accuracy or sufficiency of the contained information and that all </w:t>
      </w:r>
      <w:r>
        <w:rPr>
          <w:rFonts w:ascii="Calibri Light" w:hAnsi="Calibri Light" w:cs="Calibri Light"/>
        </w:rPr>
        <w:t>Bidder</w:t>
      </w:r>
      <w:r w:rsidRPr="00D31A30">
        <w:rPr>
          <w:rFonts w:ascii="Calibri Light" w:hAnsi="Calibri Light" w:cs="Calibri Light"/>
        </w:rPr>
        <w:t xml:space="preserve">s will receive the same information.  </w:t>
      </w:r>
      <w:r>
        <w:rPr>
          <w:rFonts w:ascii="Calibri Light" w:hAnsi="Calibri Light" w:cs="Calibri Light"/>
        </w:rPr>
        <w:t>Bidder</w:t>
      </w:r>
      <w:r w:rsidRPr="00D31A30">
        <w:rPr>
          <w:rFonts w:ascii="Calibri Light" w:hAnsi="Calibri Light" w:cs="Calibri Light"/>
        </w:rPr>
        <w:t xml:space="preserve">s are required to </w:t>
      </w:r>
      <w:r w:rsidR="00A45ECF">
        <w:rPr>
          <w:rFonts w:ascii="Calibri Light" w:hAnsi="Calibri Light" w:cs="Calibri Light"/>
        </w:rPr>
        <w:t>read and</w:t>
      </w:r>
      <w:r w:rsidRPr="00D31A30">
        <w:rPr>
          <w:rFonts w:ascii="Calibri Light" w:hAnsi="Calibri Light" w:cs="Calibri Light"/>
        </w:rPr>
        <w:t xml:space="preserve"> fully</w:t>
      </w:r>
      <w:r w:rsidR="00A45ECF">
        <w:rPr>
          <w:rFonts w:ascii="Calibri Light" w:hAnsi="Calibri Light" w:cs="Calibri Light"/>
        </w:rPr>
        <w:t xml:space="preserve"> understand</w:t>
      </w:r>
      <w:r w:rsidRPr="00D31A30">
        <w:rPr>
          <w:rFonts w:ascii="Calibri Light" w:hAnsi="Calibri Light" w:cs="Calibri Light"/>
        </w:rPr>
        <w:t xml:space="preserve"> all conditions, risks and other circumstances relating to the proposed contract prior to submitting a Proposal.  </w:t>
      </w:r>
    </w:p>
    <w:p w14:paraId="31937955" w14:textId="77777777" w:rsidR="00804575" w:rsidRPr="00D31A30" w:rsidRDefault="00804575" w:rsidP="00804575">
      <w:pPr>
        <w:pStyle w:val="Heading2"/>
      </w:pPr>
      <w:r w:rsidRPr="00D31A30">
        <w:t xml:space="preserve">Costs of </w:t>
      </w:r>
      <w:r>
        <w:t>P</w:t>
      </w:r>
      <w:r w:rsidRPr="00D31A30">
        <w:t>reparing Proposals</w:t>
      </w:r>
    </w:p>
    <w:p w14:paraId="01A28308" w14:textId="36363F1D" w:rsidR="00804575" w:rsidRPr="00CD3FA1" w:rsidRDefault="00804575" w:rsidP="00804575">
      <w:pPr>
        <w:spacing w:beforeLines="23" w:before="55" w:afterLines="23" w:after="55"/>
        <w:contextualSpacing/>
        <w:jc w:val="both"/>
      </w:pPr>
      <w:r w:rsidRPr="00F45B7D">
        <w:rPr>
          <w:rFonts w:ascii="Calibri Light" w:hAnsi="Calibri Light" w:cs="Calibri Light"/>
          <w:color w:val="000000"/>
        </w:rPr>
        <w:t xml:space="preserve">The issuance of this RFP in no way commits Gavi to make an award </w:t>
      </w:r>
      <w:r w:rsidRPr="001D18A3">
        <w:rPr>
          <w:rFonts w:ascii="Calibri Light" w:hAnsi="Calibri Light" w:cs="Calibri Light"/>
          <w:szCs w:val="20"/>
          <w:lang w:val="en-AU"/>
        </w:rPr>
        <w:t xml:space="preserve">nor commits Gavi to pay any costs or expenses incurred in the preparation or submission of </w:t>
      </w:r>
      <w:r>
        <w:rPr>
          <w:rFonts w:ascii="Calibri Light" w:hAnsi="Calibri Light" w:cs="Calibri Light"/>
          <w:szCs w:val="20"/>
          <w:lang w:val="en-AU"/>
        </w:rPr>
        <w:t>P</w:t>
      </w:r>
      <w:r w:rsidRPr="001D18A3">
        <w:rPr>
          <w:rFonts w:ascii="Calibri Light" w:hAnsi="Calibri Light" w:cs="Calibri Light"/>
          <w:szCs w:val="20"/>
          <w:lang w:val="en-AU"/>
        </w:rPr>
        <w:t xml:space="preserve">roposals or quotations. </w:t>
      </w:r>
      <w:r>
        <w:rPr>
          <w:rFonts w:ascii="Calibri Light" w:hAnsi="Calibri Light" w:cs="Calibri Light"/>
          <w:szCs w:val="20"/>
          <w:lang w:val="en-AU"/>
        </w:rPr>
        <w:t>Bidders</w:t>
      </w:r>
      <w:r w:rsidRPr="001D18A3">
        <w:rPr>
          <w:rFonts w:ascii="Calibri Light" w:hAnsi="Calibri Light" w:cs="Calibri Light"/>
          <w:szCs w:val="20"/>
          <w:lang w:val="en-AU"/>
        </w:rPr>
        <w:t xml:space="preserve"> are solely responsible for their own expenses, if any, in preparing and submitting </w:t>
      </w:r>
      <w:r>
        <w:rPr>
          <w:rFonts w:ascii="Calibri Light" w:hAnsi="Calibri Light" w:cs="Calibri Light"/>
          <w:szCs w:val="20"/>
          <w:lang w:val="en-AU"/>
        </w:rPr>
        <w:t>a Proposal</w:t>
      </w:r>
      <w:r w:rsidRPr="001D18A3">
        <w:rPr>
          <w:rFonts w:ascii="Calibri Light" w:hAnsi="Calibri Light" w:cs="Calibri Light"/>
          <w:szCs w:val="20"/>
          <w:lang w:val="en-AU"/>
        </w:rPr>
        <w:t xml:space="preserve"> to this tender</w:t>
      </w:r>
    </w:p>
    <w:p w14:paraId="52897284" w14:textId="77777777" w:rsidR="00804575" w:rsidRPr="00D31A30" w:rsidRDefault="00804575" w:rsidP="00804575">
      <w:pPr>
        <w:pStyle w:val="Heading2"/>
      </w:pPr>
      <w:r w:rsidRPr="00D31A30">
        <w:t>Confidentiality</w:t>
      </w:r>
    </w:p>
    <w:p w14:paraId="7DFB1D06" w14:textId="018784D1" w:rsidR="00804575" w:rsidRDefault="00804575" w:rsidP="00804575">
      <w:pPr>
        <w:pStyle w:val="Text"/>
        <w:spacing w:before="60" w:after="60"/>
      </w:pPr>
      <w:r>
        <w:t>Bidder</w:t>
      </w:r>
      <w:r w:rsidRPr="003B332D">
        <w:t xml:space="preserve">s must not, without </w:t>
      </w:r>
      <w:r>
        <w:t>Gavi</w:t>
      </w:r>
      <w:r w:rsidRPr="003B332D">
        <w:t xml:space="preserve"> prior written consent, disclose to any third party any of the contents of the RFP documents. </w:t>
      </w:r>
      <w:r>
        <w:t>Bidder</w:t>
      </w:r>
      <w:r w:rsidRPr="003B332D">
        <w:t>s must ensure that their employees, consultants and agents also are bound and comply with this condition of confidentiality.</w:t>
      </w:r>
      <w:r w:rsidR="00DF4F26">
        <w:t xml:space="preserve"> </w:t>
      </w:r>
    </w:p>
    <w:p w14:paraId="25956A24" w14:textId="0FBA4EFE" w:rsidR="00804575" w:rsidRDefault="00804575" w:rsidP="00804575">
      <w:pPr>
        <w:pStyle w:val="Text"/>
        <w:spacing w:before="60" w:after="60"/>
        <w:rPr>
          <w:color w:val="000000"/>
        </w:rPr>
      </w:pPr>
      <w:r w:rsidRPr="007C1F63">
        <w:rPr>
          <w:color w:val="000000"/>
        </w:rPr>
        <w:t>This entire RFP and all related discussions, meetings, exchanges of information, and subsequent negotiations that may occur are confidential and are subject to the confidentiality terms and conditions of the Intent to Participate</w:t>
      </w:r>
      <w:r w:rsidR="002C56D1">
        <w:rPr>
          <w:color w:val="000000"/>
        </w:rPr>
        <w:t>.</w:t>
      </w:r>
      <w:r w:rsidRPr="007C1F63">
        <w:rPr>
          <w:color w:val="000000"/>
        </w:rPr>
        <w:t xml:space="preserve"> </w:t>
      </w:r>
    </w:p>
    <w:p w14:paraId="70159D66" w14:textId="5317928F" w:rsidR="00804575" w:rsidRDefault="00804575" w:rsidP="00804575">
      <w:pPr>
        <w:pStyle w:val="Text"/>
        <w:spacing w:before="60" w:after="60"/>
      </w:pPr>
      <w:r>
        <w:t>Gavi</w:t>
      </w:r>
      <w:r w:rsidRPr="006548EA">
        <w:t xml:space="preserve"> and </w:t>
      </w:r>
      <w:r>
        <w:t xml:space="preserve">Bidder </w:t>
      </w:r>
      <w:r w:rsidRPr="006548EA">
        <w:t xml:space="preserve">will each take reasonable steps to protect Confidential Information </w:t>
      </w:r>
      <w:r>
        <w:t xml:space="preserve">and </w:t>
      </w:r>
      <w:r w:rsidRPr="006548EA">
        <w:t xml:space="preserve">without limiting any confidentiality undertaking agreed between them, will not disclose Confidential Information to a third party without the other’s prior written consent. </w:t>
      </w:r>
      <w:r>
        <w:t>Gavi</w:t>
      </w:r>
      <w:r w:rsidRPr="006548EA">
        <w:t xml:space="preserve"> and </w:t>
      </w:r>
      <w:r>
        <w:t xml:space="preserve">Bidder </w:t>
      </w:r>
      <w:r w:rsidRPr="006548EA">
        <w:t xml:space="preserve">may each disclose Confidential Information to any person who is directly involved in the RFP process on its behalf, such as officers, employees, consultants, contractors, professional advisors, evaluation panel members, partners, principals or directors, but only for the purpose of participating in the RFP. </w:t>
      </w:r>
      <w:r w:rsidR="00C758C3" w:rsidRPr="00C758C3">
        <w:t xml:space="preserve">Gavi may </w:t>
      </w:r>
      <w:r w:rsidR="006D4C75">
        <w:t xml:space="preserve">also </w:t>
      </w:r>
      <w:r w:rsidR="00C758C3" w:rsidRPr="00C758C3">
        <w:t xml:space="preserve">share </w:t>
      </w:r>
      <w:r w:rsidR="006D4C75">
        <w:t>Bidder</w:t>
      </w:r>
      <w:r w:rsidR="00C758C3" w:rsidRPr="00C758C3">
        <w:t xml:space="preserve"> information provided in connection with this RFP with The Global Fund, </w:t>
      </w:r>
      <w:r w:rsidR="00710074">
        <w:t xml:space="preserve">and </w:t>
      </w:r>
      <w:r w:rsidR="004964FC">
        <w:t xml:space="preserve">relevant </w:t>
      </w:r>
      <w:r w:rsidR="00C758C3" w:rsidRPr="00C758C3">
        <w:t>partner and government agencies.</w:t>
      </w:r>
    </w:p>
    <w:p w14:paraId="6FB61813" w14:textId="77777777" w:rsidR="00804575" w:rsidRDefault="00804575" w:rsidP="00804575">
      <w:pPr>
        <w:pStyle w:val="Heading2"/>
      </w:pPr>
      <w:r>
        <w:t xml:space="preserve">Ownership of documents </w:t>
      </w:r>
    </w:p>
    <w:p w14:paraId="588E40FC" w14:textId="16CD24A1" w:rsidR="00804575" w:rsidRDefault="00804575" w:rsidP="00804575">
      <w:pPr>
        <w:pStyle w:val="Text"/>
        <w:spacing w:before="60" w:after="60"/>
      </w:pPr>
      <w:r w:rsidRPr="000C3D82">
        <w:t xml:space="preserve">Ownership of </w:t>
      </w:r>
      <w:r w:rsidR="0098226D">
        <w:t>contents within the successful</w:t>
      </w:r>
      <w:r w:rsidRPr="000C3D82">
        <w:t xml:space="preserve"> Proposal remain the property of </w:t>
      </w:r>
      <w:r>
        <w:t>Gavi</w:t>
      </w:r>
      <w:r w:rsidRPr="000C3D82">
        <w:t xml:space="preserve"> or its licensors. However, the </w:t>
      </w:r>
      <w:r w:rsidR="00BB523F">
        <w:t>selected b</w:t>
      </w:r>
      <w:r>
        <w:t>idder</w:t>
      </w:r>
      <w:r w:rsidRPr="000C3D82">
        <w:t xml:space="preserve"> grants to </w:t>
      </w:r>
      <w:r>
        <w:t>Gavi</w:t>
      </w:r>
      <w:r w:rsidRPr="000C3D82">
        <w:t xml:space="preserve"> a non-exclusive, non-transferable, perpetual licence to retain, use, copy and disclose information contained in the Proposal for any purpose related to the RFP process</w:t>
      </w:r>
      <w:r>
        <w:t>.</w:t>
      </w:r>
    </w:p>
    <w:p w14:paraId="645FE5DA" w14:textId="77777777" w:rsidR="00804575" w:rsidRDefault="00804575" w:rsidP="00804575">
      <w:pPr>
        <w:pStyle w:val="Heading2"/>
      </w:pPr>
      <w:r>
        <w:t xml:space="preserve">Third party information </w:t>
      </w:r>
    </w:p>
    <w:p w14:paraId="4E01C206" w14:textId="2A04EAF8" w:rsidR="00804575" w:rsidRPr="000C3D82" w:rsidRDefault="00804575" w:rsidP="00804575">
      <w:pPr>
        <w:spacing w:beforeLines="23" w:before="55" w:afterLines="23" w:after="55"/>
        <w:contextualSpacing/>
        <w:jc w:val="both"/>
        <w:rPr>
          <w:rFonts w:ascii="Calibri Light" w:hAnsi="Calibri Light" w:cs="Calibri Light"/>
        </w:rPr>
      </w:pPr>
      <w:r w:rsidRPr="000C3D82">
        <w:rPr>
          <w:rFonts w:ascii="Calibri Light" w:hAnsi="Calibri Light" w:cs="Calibri Light"/>
        </w:rPr>
        <w:t>Each Bidder authorises</w:t>
      </w:r>
      <w:r w:rsidR="00F2289F">
        <w:rPr>
          <w:rFonts w:ascii="Calibri Light" w:hAnsi="Calibri Light" w:cs="Calibri Light"/>
        </w:rPr>
        <w:t xml:space="preserve"> </w:t>
      </w:r>
      <w:r w:rsidRPr="000C3D82">
        <w:rPr>
          <w:rFonts w:ascii="Calibri Light" w:hAnsi="Calibri Light" w:cs="Calibri Light"/>
        </w:rPr>
        <w:t>Gavi to collect additional information, except commercially sensitive pricing information, from any relevant third party (such as a referee or a previous or existing client) and to use that information as part of its evaluation of the Bidder’s Proposal.  Each Bidder is to ensure that all referees listed in support of its Proposal agree to provide a reference. To facilitate discussions between Gavi and third parties each Bidder waives any confidentiality obligations that would otherwise apply to information held by a third party, with the exception of commercially sensitive pricing information.</w:t>
      </w:r>
    </w:p>
    <w:p w14:paraId="347D3440" w14:textId="77777777" w:rsidR="00804575" w:rsidRDefault="00804575" w:rsidP="00804575">
      <w:pPr>
        <w:pStyle w:val="Heading2"/>
      </w:pPr>
      <w:r>
        <w:lastRenderedPageBreak/>
        <w:t xml:space="preserve">Ethics </w:t>
      </w:r>
    </w:p>
    <w:p w14:paraId="424A4D72" w14:textId="77777777" w:rsidR="00804575" w:rsidRPr="000C3D82" w:rsidRDefault="00804575" w:rsidP="00804575">
      <w:pPr>
        <w:spacing w:after="80"/>
        <w:rPr>
          <w:rFonts w:ascii="Calibri Light" w:hAnsi="Calibri Light" w:cs="Calibri Light"/>
        </w:rPr>
      </w:pPr>
      <w:r>
        <w:rPr>
          <w:rFonts w:ascii="Calibri Light" w:hAnsi="Calibri Light" w:cs="Calibri Light"/>
        </w:rPr>
        <w:t>Bidders</w:t>
      </w:r>
      <w:r w:rsidRPr="000C3D82">
        <w:rPr>
          <w:rFonts w:ascii="Calibri Light" w:hAnsi="Calibri Light" w:cs="Calibri Light"/>
        </w:rPr>
        <w:t xml:space="preserve"> must not attempt to influence or provide any form of personal inducement, reward or benefit to any representative of </w:t>
      </w:r>
      <w:r>
        <w:rPr>
          <w:rFonts w:ascii="Calibri Light" w:hAnsi="Calibri Light" w:cs="Calibri Light"/>
        </w:rPr>
        <w:t>Gavi</w:t>
      </w:r>
      <w:r w:rsidRPr="000C3D82">
        <w:rPr>
          <w:rFonts w:ascii="Calibri Light" w:hAnsi="Calibri Light" w:cs="Calibri Light"/>
        </w:rPr>
        <w:t xml:space="preserve"> in relation to the RFP. </w:t>
      </w:r>
      <w:r>
        <w:rPr>
          <w:rFonts w:ascii="Calibri Light" w:hAnsi="Calibri Light" w:cs="Calibri Light"/>
        </w:rPr>
        <w:t>Gavi</w:t>
      </w:r>
      <w:r w:rsidRPr="000C3D82">
        <w:rPr>
          <w:rFonts w:ascii="Calibri Light" w:hAnsi="Calibri Light" w:cs="Calibri Light"/>
        </w:rPr>
        <w:t xml:space="preserve"> reserves the right to require additional declarations, or other evidence from a </w:t>
      </w:r>
      <w:r>
        <w:rPr>
          <w:rFonts w:ascii="Calibri Light" w:hAnsi="Calibri Light" w:cs="Calibri Light"/>
        </w:rPr>
        <w:t>Bidder</w:t>
      </w:r>
      <w:r w:rsidRPr="000C3D82">
        <w:rPr>
          <w:rFonts w:ascii="Calibri Light" w:hAnsi="Calibri Light" w:cs="Calibri Light"/>
        </w:rPr>
        <w:t xml:space="preserve">, or any other person, throughout the RFP process to ensure probity of the RFP process. </w:t>
      </w:r>
    </w:p>
    <w:p w14:paraId="3789F238" w14:textId="77777777" w:rsidR="00804575" w:rsidRPr="007162A7" w:rsidRDefault="00804575" w:rsidP="00804575">
      <w:pPr>
        <w:pStyle w:val="Heading2"/>
      </w:pPr>
      <w:r w:rsidRPr="007162A7">
        <w:t xml:space="preserve">Anti-collusion and bid rigging </w:t>
      </w:r>
    </w:p>
    <w:p w14:paraId="421E2616" w14:textId="77777777" w:rsidR="00804575" w:rsidRDefault="00804575" w:rsidP="00804575">
      <w:pPr>
        <w:spacing w:after="80"/>
        <w:rPr>
          <w:rFonts w:ascii="Calibri Light" w:hAnsi="Calibri Light" w:cs="Calibri Light"/>
        </w:rPr>
      </w:pPr>
      <w:r w:rsidRPr="000C3D82">
        <w:rPr>
          <w:rFonts w:ascii="Calibri Light" w:hAnsi="Calibri Light" w:cs="Calibri Light"/>
        </w:rPr>
        <w:t>Bidders must not engage in collusive, deceptive or improper conduct in the preparation of their Proposals or other submissions or in any discussions or negotiations with Gavi. Such behaviour will result in the Bidder being disqualified from participating further in the RFP process. In submitting a Proposal</w:t>
      </w:r>
      <w:r>
        <w:rPr>
          <w:rFonts w:ascii="Calibri Light" w:hAnsi="Calibri Light" w:cs="Calibri Light"/>
        </w:rPr>
        <w:t>,</w:t>
      </w:r>
      <w:r w:rsidRPr="000C3D82">
        <w:rPr>
          <w:rFonts w:ascii="Calibri Light" w:hAnsi="Calibri Light" w:cs="Calibri Light"/>
        </w:rPr>
        <w:t xml:space="preserve"> the Bidder warrants that its Proposal has not been prepared in collusion with a </w:t>
      </w:r>
      <w:r>
        <w:rPr>
          <w:rFonts w:ascii="Calibri Light" w:hAnsi="Calibri Light" w:cs="Calibri Light"/>
        </w:rPr>
        <w:t>c</w:t>
      </w:r>
      <w:r w:rsidRPr="000C3D82">
        <w:rPr>
          <w:rFonts w:ascii="Calibri Light" w:hAnsi="Calibri Light" w:cs="Calibri Light"/>
        </w:rPr>
        <w:t>ompetitor. Gavi reserves the right, at its discretion, to report suspected collusive or anticompetitive conduct by Bidders to the appropriate authority and to give that authority all relevant information including a Bidders Proposal.</w:t>
      </w:r>
    </w:p>
    <w:p w14:paraId="19A7E85F" w14:textId="77777777" w:rsidR="00804575" w:rsidRDefault="00804575" w:rsidP="00804575">
      <w:pPr>
        <w:pStyle w:val="Heading2"/>
      </w:pPr>
      <w:r>
        <w:t xml:space="preserve">No binding legal relations </w:t>
      </w:r>
    </w:p>
    <w:p w14:paraId="598A37D6" w14:textId="77777777" w:rsidR="00804575" w:rsidRPr="006548EA" w:rsidRDefault="00804575" w:rsidP="00804575">
      <w:pPr>
        <w:spacing w:beforeLines="23" w:before="55" w:afterLines="23" w:after="55"/>
        <w:contextualSpacing/>
        <w:jc w:val="both"/>
        <w:rPr>
          <w:rFonts w:ascii="Calibri Light" w:hAnsi="Calibri Light" w:cs="Calibri Light"/>
        </w:rPr>
      </w:pPr>
      <w:r w:rsidRPr="006548EA">
        <w:rPr>
          <w:rFonts w:ascii="Calibri Light" w:hAnsi="Calibri Light" w:cs="Calibri Light"/>
        </w:rPr>
        <w:t xml:space="preserve">Neither the RFP, nor the RFP process, creates a process contract or any legal relationship between </w:t>
      </w:r>
      <w:r>
        <w:rPr>
          <w:rFonts w:ascii="Calibri Light" w:hAnsi="Calibri Light" w:cs="Calibri Light"/>
        </w:rPr>
        <w:t xml:space="preserve">Gavi </w:t>
      </w:r>
      <w:r w:rsidRPr="006548EA">
        <w:rPr>
          <w:rFonts w:ascii="Calibri Light" w:hAnsi="Calibri Light" w:cs="Calibri Light"/>
        </w:rPr>
        <w:t xml:space="preserve">and any </w:t>
      </w:r>
      <w:r>
        <w:rPr>
          <w:rFonts w:ascii="Calibri Light" w:hAnsi="Calibri Light" w:cs="Calibri Light"/>
        </w:rPr>
        <w:t>Bidder</w:t>
      </w:r>
      <w:r w:rsidRPr="006548EA">
        <w:rPr>
          <w:rFonts w:ascii="Calibri Light" w:hAnsi="Calibri Light" w:cs="Calibri Light"/>
        </w:rPr>
        <w:t xml:space="preserve">, except in respect of: </w:t>
      </w:r>
    </w:p>
    <w:p w14:paraId="268CF6D8" w14:textId="77777777" w:rsidR="00804575" w:rsidRPr="006548EA" w:rsidRDefault="00804575" w:rsidP="005A34B5">
      <w:pPr>
        <w:pStyle w:val="ListParagraph"/>
        <w:numPr>
          <w:ilvl w:val="0"/>
          <w:numId w:val="8"/>
        </w:numPr>
        <w:spacing w:beforeLines="50" w:before="120" w:afterLines="50" w:after="120"/>
        <w:ind w:left="425" w:hanging="425"/>
        <w:contextualSpacing w:val="0"/>
        <w:jc w:val="both"/>
        <w:rPr>
          <w:rFonts w:ascii="Calibri Light" w:hAnsi="Calibri Light" w:cs="Calibri Light"/>
        </w:rPr>
      </w:pPr>
      <w:r>
        <w:rPr>
          <w:rFonts w:ascii="Calibri Light" w:eastAsia="Arial" w:hAnsi="Calibri Light" w:cs="Calibri Light"/>
          <w:sz w:val="22"/>
          <w:szCs w:val="22"/>
        </w:rPr>
        <w:t>T</w:t>
      </w:r>
      <w:r w:rsidRPr="006548EA">
        <w:rPr>
          <w:rFonts w:ascii="Calibri Light" w:eastAsia="Arial" w:hAnsi="Calibri Light" w:cs="Calibri Light"/>
          <w:sz w:val="22"/>
          <w:szCs w:val="22"/>
        </w:rPr>
        <w:t xml:space="preserve">he </w:t>
      </w:r>
      <w:r>
        <w:rPr>
          <w:rFonts w:ascii="Calibri Light" w:eastAsia="Arial" w:hAnsi="Calibri Light" w:cs="Calibri Light"/>
          <w:sz w:val="22"/>
          <w:szCs w:val="22"/>
        </w:rPr>
        <w:t>Bidder</w:t>
      </w:r>
      <w:r w:rsidRPr="006548EA">
        <w:rPr>
          <w:rFonts w:ascii="Calibri Light" w:eastAsia="Arial" w:hAnsi="Calibri Light" w:cs="Calibri Light"/>
          <w:sz w:val="22"/>
          <w:szCs w:val="22"/>
        </w:rPr>
        <w:t xml:space="preserve">’s declaration in its Proposal </w:t>
      </w:r>
    </w:p>
    <w:p w14:paraId="08E677BE" w14:textId="77777777" w:rsidR="00804575" w:rsidRPr="006548EA" w:rsidRDefault="00804575" w:rsidP="005A34B5">
      <w:pPr>
        <w:pStyle w:val="ListParagraph"/>
        <w:numPr>
          <w:ilvl w:val="0"/>
          <w:numId w:val="8"/>
        </w:numPr>
        <w:spacing w:beforeLines="50" w:before="120" w:afterLines="50" w:after="120"/>
        <w:ind w:left="425" w:hanging="425"/>
        <w:contextualSpacing w:val="0"/>
        <w:jc w:val="both"/>
        <w:rPr>
          <w:rFonts w:ascii="Calibri Light" w:eastAsia="Arial" w:hAnsi="Calibri Light" w:cs="Calibri Light"/>
          <w:sz w:val="22"/>
          <w:szCs w:val="22"/>
        </w:rPr>
      </w:pPr>
      <w:r>
        <w:rPr>
          <w:rFonts w:ascii="Calibri Light" w:eastAsia="Arial" w:hAnsi="Calibri Light" w:cs="Calibri Light"/>
          <w:sz w:val="22"/>
          <w:szCs w:val="22"/>
        </w:rPr>
        <w:t>T</w:t>
      </w:r>
      <w:r w:rsidRPr="006548EA">
        <w:rPr>
          <w:rFonts w:ascii="Calibri Light" w:eastAsia="Arial" w:hAnsi="Calibri Light" w:cs="Calibri Light"/>
          <w:sz w:val="22"/>
          <w:szCs w:val="22"/>
        </w:rPr>
        <w:t xml:space="preserve">he </w:t>
      </w:r>
      <w:r>
        <w:rPr>
          <w:rFonts w:ascii="Calibri Light" w:eastAsia="Arial" w:hAnsi="Calibri Light" w:cs="Calibri Light"/>
          <w:sz w:val="22"/>
          <w:szCs w:val="22"/>
        </w:rPr>
        <w:t>Proposal</w:t>
      </w:r>
      <w:r w:rsidRPr="006548EA">
        <w:rPr>
          <w:rFonts w:ascii="Calibri Light" w:eastAsia="Arial" w:hAnsi="Calibri Light" w:cs="Calibri Light"/>
          <w:sz w:val="22"/>
          <w:szCs w:val="22"/>
        </w:rPr>
        <w:t xml:space="preserve"> Validity Period </w:t>
      </w:r>
    </w:p>
    <w:p w14:paraId="0C8C5B24" w14:textId="77777777" w:rsidR="00804575" w:rsidRPr="006548EA" w:rsidRDefault="00804575" w:rsidP="005A34B5">
      <w:pPr>
        <w:pStyle w:val="ListParagraph"/>
        <w:numPr>
          <w:ilvl w:val="0"/>
          <w:numId w:val="8"/>
        </w:numPr>
        <w:spacing w:beforeLines="50" w:before="120" w:afterLines="50" w:after="120"/>
        <w:ind w:left="425" w:hanging="425"/>
        <w:contextualSpacing w:val="0"/>
        <w:jc w:val="both"/>
        <w:rPr>
          <w:rFonts w:ascii="Calibri Light" w:eastAsia="Arial" w:hAnsi="Calibri Light" w:cs="Calibri Light"/>
          <w:sz w:val="22"/>
          <w:szCs w:val="22"/>
        </w:rPr>
      </w:pPr>
      <w:r>
        <w:rPr>
          <w:rFonts w:ascii="Calibri Light" w:eastAsia="Arial" w:hAnsi="Calibri Light" w:cs="Calibri Light"/>
          <w:sz w:val="22"/>
          <w:szCs w:val="22"/>
        </w:rPr>
        <w:t>T</w:t>
      </w:r>
      <w:r w:rsidRPr="006548EA">
        <w:rPr>
          <w:rFonts w:ascii="Calibri Light" w:eastAsia="Arial" w:hAnsi="Calibri Light" w:cs="Calibri Light"/>
          <w:sz w:val="22"/>
          <w:szCs w:val="22"/>
        </w:rPr>
        <w:t xml:space="preserve">he </w:t>
      </w:r>
      <w:r>
        <w:rPr>
          <w:rFonts w:ascii="Calibri Light" w:eastAsia="Arial" w:hAnsi="Calibri Light" w:cs="Calibri Light"/>
          <w:sz w:val="22"/>
          <w:szCs w:val="22"/>
        </w:rPr>
        <w:t>Bidder’</w:t>
      </w:r>
      <w:r w:rsidRPr="006548EA">
        <w:rPr>
          <w:rFonts w:ascii="Calibri Light" w:eastAsia="Arial" w:hAnsi="Calibri Light" w:cs="Calibri Light"/>
          <w:sz w:val="22"/>
          <w:szCs w:val="22"/>
        </w:rPr>
        <w:t xml:space="preserve">s statements, representations and/or warranties in its Proposal and in its correspondence and negotiations with </w:t>
      </w:r>
      <w:r>
        <w:rPr>
          <w:rFonts w:ascii="Calibri Light" w:eastAsia="Arial" w:hAnsi="Calibri Light" w:cs="Calibri Light"/>
          <w:sz w:val="22"/>
          <w:szCs w:val="22"/>
        </w:rPr>
        <w:t>Gavi</w:t>
      </w:r>
    </w:p>
    <w:p w14:paraId="7F912082" w14:textId="32CCC076" w:rsidR="00804575" w:rsidRDefault="00251394" w:rsidP="00804575">
      <w:pPr>
        <w:spacing w:beforeLines="23" w:before="55" w:afterLines="23" w:after="55"/>
        <w:jc w:val="both"/>
        <w:rPr>
          <w:rFonts w:ascii="Calibri Light" w:hAnsi="Calibri Light" w:cs="Calibri Light"/>
        </w:rPr>
      </w:pPr>
      <w:r>
        <w:rPr>
          <w:rFonts w:ascii="Calibri Light" w:hAnsi="Calibri Light" w:cs="Calibri Light"/>
        </w:rPr>
        <w:t>No</w:t>
      </w:r>
      <w:r w:rsidR="00804575" w:rsidRPr="006548EA">
        <w:rPr>
          <w:rFonts w:ascii="Calibri Light" w:hAnsi="Calibri Light" w:cs="Calibri Light"/>
        </w:rPr>
        <w:t xml:space="preserve"> legal relationship is formed between </w:t>
      </w:r>
      <w:r w:rsidR="00804575">
        <w:rPr>
          <w:rFonts w:ascii="Calibri Light" w:hAnsi="Calibri Light" w:cs="Calibri Light"/>
        </w:rPr>
        <w:t>Gavi</w:t>
      </w:r>
      <w:r w:rsidR="00804575" w:rsidRPr="006548EA">
        <w:rPr>
          <w:rFonts w:ascii="Calibri Light" w:hAnsi="Calibri Light" w:cs="Calibri Light"/>
        </w:rPr>
        <w:t xml:space="preserve"> and any </w:t>
      </w:r>
      <w:r w:rsidR="00804575">
        <w:rPr>
          <w:rFonts w:ascii="Calibri Light" w:hAnsi="Calibri Light" w:cs="Calibri Light"/>
        </w:rPr>
        <w:t>Bidder</w:t>
      </w:r>
      <w:r w:rsidR="00804575" w:rsidRPr="006548EA">
        <w:rPr>
          <w:rFonts w:ascii="Calibri Light" w:hAnsi="Calibri Light" w:cs="Calibri Light"/>
        </w:rPr>
        <w:t xml:space="preserve"> unless and until a Contract is entered into between those parties. </w:t>
      </w:r>
    </w:p>
    <w:p w14:paraId="7D991069" w14:textId="265DE1B5" w:rsidR="00804575" w:rsidRDefault="00A35E7C" w:rsidP="00804575">
      <w:pPr>
        <w:pStyle w:val="Heading2"/>
      </w:pPr>
      <w:r>
        <w:t>Exclusion</w:t>
      </w:r>
    </w:p>
    <w:p w14:paraId="74178FA4" w14:textId="77777777" w:rsidR="00804575" w:rsidRPr="006548EA" w:rsidRDefault="00804575" w:rsidP="00804575">
      <w:pPr>
        <w:spacing w:beforeLines="23" w:before="55" w:afterLines="23" w:after="55"/>
        <w:contextualSpacing/>
        <w:jc w:val="both"/>
        <w:rPr>
          <w:rFonts w:ascii="Calibri Light" w:hAnsi="Calibri Light" w:cs="Calibri Light"/>
        </w:rPr>
      </w:pPr>
      <w:r>
        <w:rPr>
          <w:rFonts w:ascii="Calibri Light" w:hAnsi="Calibri Light" w:cs="Calibri Light"/>
        </w:rPr>
        <w:t>Gavi</w:t>
      </w:r>
      <w:r w:rsidRPr="006548EA">
        <w:rPr>
          <w:rFonts w:ascii="Calibri Light" w:hAnsi="Calibri Light" w:cs="Calibri Light"/>
        </w:rPr>
        <w:t xml:space="preserve"> may exclude a </w:t>
      </w:r>
      <w:r>
        <w:rPr>
          <w:rFonts w:ascii="Calibri Light" w:hAnsi="Calibri Light" w:cs="Calibri Light"/>
        </w:rPr>
        <w:t>Bidder</w:t>
      </w:r>
      <w:r w:rsidRPr="006548EA">
        <w:rPr>
          <w:rFonts w:ascii="Calibri Light" w:hAnsi="Calibri Light" w:cs="Calibri Light"/>
        </w:rPr>
        <w:t xml:space="preserve"> from participating in the RFP if </w:t>
      </w:r>
      <w:r>
        <w:rPr>
          <w:rFonts w:ascii="Calibri Light" w:hAnsi="Calibri Light" w:cs="Calibri Light"/>
        </w:rPr>
        <w:t>Gavi</w:t>
      </w:r>
      <w:r w:rsidRPr="006548EA">
        <w:rPr>
          <w:rFonts w:ascii="Calibri Light" w:hAnsi="Calibri Light" w:cs="Calibri Light"/>
        </w:rPr>
        <w:t xml:space="preserve"> has evidence of any of the following, and is considered by </w:t>
      </w:r>
      <w:r>
        <w:rPr>
          <w:rFonts w:ascii="Calibri Light" w:hAnsi="Calibri Light" w:cs="Calibri Light"/>
        </w:rPr>
        <w:t>Gavi</w:t>
      </w:r>
      <w:r w:rsidRPr="006548EA">
        <w:rPr>
          <w:rFonts w:ascii="Calibri Light" w:hAnsi="Calibri Light" w:cs="Calibri Light"/>
        </w:rPr>
        <w:t xml:space="preserve"> to be material to the RFP: </w:t>
      </w:r>
    </w:p>
    <w:p w14:paraId="46EE7E63" w14:textId="69ACA364" w:rsidR="00804575" w:rsidRPr="006548EA" w:rsidRDefault="00804575" w:rsidP="005A34B5">
      <w:pPr>
        <w:pStyle w:val="ListParagraph"/>
        <w:numPr>
          <w:ilvl w:val="0"/>
          <w:numId w:val="9"/>
        </w:numPr>
        <w:spacing w:beforeLines="50" w:before="120" w:afterLines="50" w:after="120"/>
        <w:ind w:left="425" w:hanging="425"/>
        <w:contextualSpacing w:val="0"/>
        <w:jc w:val="both"/>
        <w:rPr>
          <w:rFonts w:ascii="Calibri Light" w:hAnsi="Calibri Light" w:cs="Calibri Light"/>
        </w:rPr>
      </w:pPr>
      <w:r>
        <w:rPr>
          <w:rFonts w:ascii="Calibri Light" w:eastAsia="Arial" w:hAnsi="Calibri Light" w:cs="Calibri Light"/>
          <w:sz w:val="22"/>
          <w:szCs w:val="22"/>
        </w:rPr>
        <w:t>T</w:t>
      </w:r>
      <w:r w:rsidRPr="006548EA">
        <w:rPr>
          <w:rFonts w:ascii="Calibri Light" w:eastAsia="Arial" w:hAnsi="Calibri Light" w:cs="Calibri Light"/>
          <w:sz w:val="22"/>
          <w:szCs w:val="22"/>
        </w:rPr>
        <w:t xml:space="preserve">he </w:t>
      </w:r>
      <w:r>
        <w:rPr>
          <w:rFonts w:ascii="Calibri Light" w:eastAsia="Arial" w:hAnsi="Calibri Light" w:cs="Calibri Light"/>
          <w:sz w:val="22"/>
          <w:szCs w:val="22"/>
        </w:rPr>
        <w:t>Bidder</w:t>
      </w:r>
      <w:r w:rsidRPr="006548EA">
        <w:rPr>
          <w:rFonts w:ascii="Calibri Light" w:eastAsia="Arial" w:hAnsi="Calibri Light" w:cs="Calibri Light"/>
          <w:sz w:val="22"/>
          <w:szCs w:val="22"/>
        </w:rPr>
        <w:t xml:space="preserve"> has failed to provide all information requested, or in the correct format, or materially breached a term or condition of the RFP</w:t>
      </w:r>
      <w:r w:rsidR="00FF2539">
        <w:rPr>
          <w:rFonts w:ascii="Calibri Light" w:eastAsia="Arial" w:hAnsi="Calibri Light" w:cs="Calibri Light"/>
          <w:sz w:val="22"/>
          <w:szCs w:val="22"/>
        </w:rPr>
        <w:t>.</w:t>
      </w:r>
    </w:p>
    <w:p w14:paraId="467386E3" w14:textId="21DC6504" w:rsidR="00804575" w:rsidRPr="006548EA" w:rsidRDefault="00804575" w:rsidP="005A34B5">
      <w:pPr>
        <w:pStyle w:val="ListParagraph"/>
        <w:numPr>
          <w:ilvl w:val="0"/>
          <w:numId w:val="9"/>
        </w:numPr>
        <w:spacing w:beforeLines="50" w:before="120" w:afterLines="50" w:after="120"/>
        <w:ind w:left="425" w:hanging="425"/>
        <w:contextualSpacing w:val="0"/>
        <w:jc w:val="both"/>
        <w:rPr>
          <w:rFonts w:ascii="Calibri Light" w:eastAsia="Arial" w:hAnsi="Calibri Light" w:cs="Calibri Light"/>
          <w:sz w:val="22"/>
          <w:szCs w:val="22"/>
        </w:rPr>
      </w:pPr>
      <w:r>
        <w:rPr>
          <w:rFonts w:ascii="Calibri Light" w:eastAsia="Arial" w:hAnsi="Calibri Light" w:cs="Calibri Light"/>
          <w:sz w:val="22"/>
          <w:szCs w:val="22"/>
        </w:rPr>
        <w:t>T</w:t>
      </w:r>
      <w:r w:rsidRPr="006548EA">
        <w:rPr>
          <w:rFonts w:ascii="Calibri Light" w:eastAsia="Arial" w:hAnsi="Calibri Light" w:cs="Calibri Light"/>
          <w:sz w:val="22"/>
          <w:szCs w:val="22"/>
        </w:rPr>
        <w:t>he Proposal contains a material error, omission or inaccuracy</w:t>
      </w:r>
      <w:r w:rsidR="00FF2539">
        <w:rPr>
          <w:rFonts w:ascii="Calibri Light" w:eastAsia="Arial" w:hAnsi="Calibri Light" w:cs="Calibri Light"/>
          <w:sz w:val="22"/>
          <w:szCs w:val="22"/>
        </w:rPr>
        <w:t>.</w:t>
      </w:r>
    </w:p>
    <w:p w14:paraId="590A9405" w14:textId="73F25D3F" w:rsidR="00804575" w:rsidRPr="006548EA" w:rsidRDefault="00804575" w:rsidP="005A34B5">
      <w:pPr>
        <w:pStyle w:val="ListParagraph"/>
        <w:numPr>
          <w:ilvl w:val="0"/>
          <w:numId w:val="9"/>
        </w:numPr>
        <w:spacing w:beforeLines="50" w:before="120" w:afterLines="50" w:after="120"/>
        <w:ind w:left="425" w:hanging="425"/>
        <w:contextualSpacing w:val="0"/>
        <w:jc w:val="both"/>
        <w:rPr>
          <w:rFonts w:ascii="Calibri Light" w:eastAsia="Arial" w:hAnsi="Calibri Light" w:cs="Calibri Light"/>
          <w:sz w:val="22"/>
          <w:szCs w:val="22"/>
        </w:rPr>
      </w:pPr>
      <w:r>
        <w:rPr>
          <w:rFonts w:ascii="Calibri Light" w:eastAsia="Arial" w:hAnsi="Calibri Light" w:cs="Calibri Light"/>
          <w:sz w:val="22"/>
          <w:szCs w:val="22"/>
        </w:rPr>
        <w:t>T</w:t>
      </w:r>
      <w:r w:rsidRPr="006548EA">
        <w:rPr>
          <w:rFonts w:ascii="Calibri Light" w:eastAsia="Arial" w:hAnsi="Calibri Light" w:cs="Calibri Light"/>
          <w:sz w:val="22"/>
          <w:szCs w:val="22"/>
        </w:rPr>
        <w:t xml:space="preserve">he </w:t>
      </w:r>
      <w:r>
        <w:rPr>
          <w:rFonts w:ascii="Calibri Light" w:eastAsia="Arial" w:hAnsi="Calibri Light" w:cs="Calibri Light"/>
          <w:sz w:val="22"/>
          <w:szCs w:val="22"/>
        </w:rPr>
        <w:t>Bidder</w:t>
      </w:r>
      <w:r w:rsidRPr="006548EA">
        <w:rPr>
          <w:rFonts w:ascii="Calibri Light" w:eastAsia="Arial" w:hAnsi="Calibri Light" w:cs="Calibri Light"/>
          <w:sz w:val="22"/>
          <w:szCs w:val="22"/>
        </w:rPr>
        <w:t xml:space="preserve"> is in bankruptcy, receivership or liquidation</w:t>
      </w:r>
      <w:r w:rsidR="00FF2539">
        <w:rPr>
          <w:rFonts w:ascii="Calibri Light" w:eastAsia="Arial" w:hAnsi="Calibri Light" w:cs="Calibri Light"/>
          <w:sz w:val="22"/>
          <w:szCs w:val="22"/>
        </w:rPr>
        <w:t>.</w:t>
      </w:r>
    </w:p>
    <w:p w14:paraId="05DD70B1" w14:textId="1D98E814" w:rsidR="00804575" w:rsidRDefault="00804575" w:rsidP="005A34B5">
      <w:pPr>
        <w:pStyle w:val="ListParagraph"/>
        <w:numPr>
          <w:ilvl w:val="0"/>
          <w:numId w:val="9"/>
        </w:numPr>
        <w:spacing w:beforeLines="50" w:before="120" w:afterLines="50" w:after="120"/>
        <w:ind w:left="425" w:hanging="425"/>
        <w:contextualSpacing w:val="0"/>
        <w:jc w:val="both"/>
        <w:rPr>
          <w:rFonts w:ascii="Calibri Light" w:eastAsia="Arial" w:hAnsi="Calibri Light" w:cs="Calibri Light"/>
          <w:sz w:val="22"/>
          <w:szCs w:val="22"/>
        </w:rPr>
      </w:pPr>
      <w:r>
        <w:rPr>
          <w:rFonts w:ascii="Calibri Light" w:eastAsia="Arial" w:hAnsi="Calibri Light" w:cs="Calibri Light"/>
          <w:sz w:val="22"/>
          <w:szCs w:val="22"/>
        </w:rPr>
        <w:t>T</w:t>
      </w:r>
      <w:r w:rsidRPr="006548EA">
        <w:rPr>
          <w:rFonts w:ascii="Calibri Light" w:eastAsia="Arial" w:hAnsi="Calibri Light" w:cs="Calibri Light"/>
          <w:sz w:val="22"/>
          <w:szCs w:val="22"/>
        </w:rPr>
        <w:t xml:space="preserve">he </w:t>
      </w:r>
      <w:r>
        <w:rPr>
          <w:rFonts w:ascii="Calibri Light" w:eastAsia="Arial" w:hAnsi="Calibri Light" w:cs="Calibri Light"/>
          <w:sz w:val="22"/>
          <w:szCs w:val="22"/>
        </w:rPr>
        <w:t>Bidder</w:t>
      </w:r>
      <w:r w:rsidRPr="006548EA">
        <w:rPr>
          <w:rFonts w:ascii="Calibri Light" w:eastAsia="Arial" w:hAnsi="Calibri Light" w:cs="Calibri Light"/>
          <w:sz w:val="22"/>
          <w:szCs w:val="22"/>
        </w:rPr>
        <w:t xml:space="preserve"> has made a false declaration</w:t>
      </w:r>
      <w:r w:rsidR="00FF2539">
        <w:rPr>
          <w:rFonts w:ascii="Calibri Light" w:eastAsia="Arial" w:hAnsi="Calibri Light" w:cs="Calibri Light"/>
          <w:sz w:val="22"/>
          <w:szCs w:val="22"/>
        </w:rPr>
        <w:t>.</w:t>
      </w:r>
    </w:p>
    <w:p w14:paraId="1B38E6DB" w14:textId="200D68AD" w:rsidR="00804575" w:rsidRPr="006548EA" w:rsidRDefault="00804575" w:rsidP="005A34B5">
      <w:pPr>
        <w:pStyle w:val="ListParagraph"/>
        <w:numPr>
          <w:ilvl w:val="0"/>
          <w:numId w:val="9"/>
        </w:numPr>
        <w:spacing w:beforeLines="50" w:before="120" w:afterLines="50" w:after="120"/>
        <w:ind w:left="425" w:hanging="425"/>
        <w:contextualSpacing w:val="0"/>
        <w:jc w:val="both"/>
        <w:rPr>
          <w:rFonts w:ascii="Calibri Light" w:eastAsia="Arial" w:hAnsi="Calibri Light" w:cs="Calibri Light"/>
          <w:sz w:val="22"/>
          <w:szCs w:val="22"/>
        </w:rPr>
      </w:pPr>
      <w:r>
        <w:rPr>
          <w:rFonts w:ascii="Calibri Light" w:eastAsia="Arial" w:hAnsi="Calibri Light" w:cs="Calibri Light"/>
          <w:sz w:val="22"/>
          <w:szCs w:val="22"/>
        </w:rPr>
        <w:t>Th</w:t>
      </w:r>
      <w:r w:rsidRPr="006548EA">
        <w:rPr>
          <w:rFonts w:ascii="Calibri Light" w:eastAsia="Arial" w:hAnsi="Calibri Light" w:cs="Calibri Light"/>
          <w:sz w:val="22"/>
          <w:szCs w:val="22"/>
        </w:rPr>
        <w:t xml:space="preserve">ere is a serious performance issue in a historic or current contract delivered by the </w:t>
      </w:r>
      <w:r>
        <w:rPr>
          <w:rFonts w:ascii="Calibri Light" w:eastAsia="Arial" w:hAnsi="Calibri Light" w:cs="Calibri Light"/>
          <w:sz w:val="22"/>
          <w:szCs w:val="22"/>
        </w:rPr>
        <w:t>Bidder</w:t>
      </w:r>
      <w:r w:rsidR="00FF2539">
        <w:rPr>
          <w:rFonts w:ascii="Calibri Light" w:eastAsia="Arial" w:hAnsi="Calibri Light" w:cs="Calibri Light"/>
          <w:sz w:val="22"/>
          <w:szCs w:val="22"/>
        </w:rPr>
        <w:t>.</w:t>
      </w:r>
    </w:p>
    <w:p w14:paraId="70FD2E01" w14:textId="5F0FE8B7" w:rsidR="00804575" w:rsidRPr="006548EA" w:rsidRDefault="00804575" w:rsidP="005A34B5">
      <w:pPr>
        <w:pStyle w:val="ListParagraph"/>
        <w:numPr>
          <w:ilvl w:val="0"/>
          <w:numId w:val="9"/>
        </w:numPr>
        <w:spacing w:beforeLines="50" w:before="120" w:afterLines="50" w:after="120"/>
        <w:ind w:left="425" w:hanging="425"/>
        <w:contextualSpacing w:val="0"/>
        <w:jc w:val="both"/>
        <w:rPr>
          <w:rFonts w:ascii="Calibri Light" w:eastAsia="Arial" w:hAnsi="Calibri Light" w:cs="Calibri Light"/>
          <w:sz w:val="22"/>
          <w:szCs w:val="22"/>
        </w:rPr>
      </w:pPr>
      <w:r>
        <w:rPr>
          <w:rFonts w:ascii="Calibri Light" w:eastAsia="Arial" w:hAnsi="Calibri Light" w:cs="Calibri Light"/>
          <w:sz w:val="22"/>
          <w:szCs w:val="22"/>
        </w:rPr>
        <w:t>T</w:t>
      </w:r>
      <w:r w:rsidRPr="006548EA">
        <w:rPr>
          <w:rFonts w:ascii="Calibri Light" w:eastAsia="Arial" w:hAnsi="Calibri Light" w:cs="Calibri Light"/>
          <w:sz w:val="22"/>
          <w:szCs w:val="22"/>
        </w:rPr>
        <w:t xml:space="preserve">he </w:t>
      </w:r>
      <w:r>
        <w:rPr>
          <w:rFonts w:ascii="Calibri Light" w:eastAsia="Arial" w:hAnsi="Calibri Light" w:cs="Calibri Light"/>
          <w:sz w:val="22"/>
          <w:szCs w:val="22"/>
        </w:rPr>
        <w:t>Bidder</w:t>
      </w:r>
      <w:r w:rsidRPr="006548EA">
        <w:rPr>
          <w:rFonts w:ascii="Calibri Light" w:eastAsia="Arial" w:hAnsi="Calibri Light" w:cs="Calibri Light"/>
          <w:sz w:val="22"/>
          <w:szCs w:val="22"/>
        </w:rPr>
        <w:t xml:space="preserve"> has been convicted of a serious crime or offence</w:t>
      </w:r>
      <w:r w:rsidR="00FF2539">
        <w:rPr>
          <w:rFonts w:ascii="Calibri Light" w:eastAsia="Arial" w:hAnsi="Calibri Light" w:cs="Calibri Light"/>
          <w:sz w:val="22"/>
          <w:szCs w:val="22"/>
        </w:rPr>
        <w:t>.</w:t>
      </w:r>
      <w:r w:rsidRPr="006548EA">
        <w:rPr>
          <w:rFonts w:ascii="Calibri Light" w:eastAsia="Arial" w:hAnsi="Calibri Light" w:cs="Calibri Light"/>
          <w:sz w:val="22"/>
          <w:szCs w:val="22"/>
        </w:rPr>
        <w:t xml:space="preserve"> </w:t>
      </w:r>
    </w:p>
    <w:p w14:paraId="3BDAE362" w14:textId="7F1796EE" w:rsidR="00804575" w:rsidRPr="006548EA" w:rsidRDefault="00804575" w:rsidP="005A34B5">
      <w:pPr>
        <w:pStyle w:val="ListParagraph"/>
        <w:numPr>
          <w:ilvl w:val="0"/>
          <w:numId w:val="9"/>
        </w:numPr>
        <w:spacing w:beforeLines="50" w:before="120" w:afterLines="50" w:after="120"/>
        <w:ind w:left="425" w:hanging="425"/>
        <w:contextualSpacing w:val="0"/>
        <w:jc w:val="both"/>
        <w:rPr>
          <w:rFonts w:ascii="Calibri Light" w:eastAsia="Arial" w:hAnsi="Calibri Light" w:cs="Calibri Light"/>
          <w:sz w:val="22"/>
          <w:szCs w:val="22"/>
        </w:rPr>
      </w:pPr>
      <w:r>
        <w:rPr>
          <w:rFonts w:ascii="Calibri Light" w:eastAsia="Arial" w:hAnsi="Calibri Light" w:cs="Calibri Light"/>
          <w:sz w:val="22"/>
          <w:szCs w:val="22"/>
        </w:rPr>
        <w:t>T</w:t>
      </w:r>
      <w:r w:rsidRPr="006548EA">
        <w:rPr>
          <w:rFonts w:ascii="Calibri Light" w:eastAsia="Arial" w:hAnsi="Calibri Light" w:cs="Calibri Light"/>
          <w:sz w:val="22"/>
          <w:szCs w:val="22"/>
        </w:rPr>
        <w:t xml:space="preserve">here is professional misconduct or an act or omission on the part of the Respondent which adversely reflects on the integrity of the </w:t>
      </w:r>
      <w:r>
        <w:rPr>
          <w:rFonts w:ascii="Calibri Light" w:eastAsia="Arial" w:hAnsi="Calibri Light" w:cs="Calibri Light"/>
          <w:sz w:val="22"/>
          <w:szCs w:val="22"/>
        </w:rPr>
        <w:t>Bidder</w:t>
      </w:r>
      <w:r w:rsidR="00FF2539">
        <w:rPr>
          <w:rFonts w:ascii="Calibri Light" w:eastAsia="Arial" w:hAnsi="Calibri Light" w:cs="Calibri Light"/>
          <w:sz w:val="22"/>
          <w:szCs w:val="22"/>
        </w:rPr>
        <w:t>.</w:t>
      </w:r>
    </w:p>
    <w:p w14:paraId="57520CBA" w14:textId="5030AC13" w:rsidR="00804575" w:rsidRPr="006548EA" w:rsidRDefault="00804575" w:rsidP="005A34B5">
      <w:pPr>
        <w:pStyle w:val="ListParagraph"/>
        <w:numPr>
          <w:ilvl w:val="0"/>
          <w:numId w:val="9"/>
        </w:numPr>
        <w:spacing w:beforeLines="50" w:before="120" w:afterLines="50" w:after="120"/>
        <w:ind w:left="425" w:hanging="425"/>
        <w:contextualSpacing w:val="0"/>
        <w:jc w:val="both"/>
        <w:rPr>
          <w:rFonts w:ascii="Calibri Light" w:eastAsia="Arial" w:hAnsi="Calibri Light" w:cs="Calibri Light"/>
          <w:sz w:val="22"/>
          <w:szCs w:val="22"/>
        </w:rPr>
      </w:pPr>
      <w:r>
        <w:rPr>
          <w:rFonts w:ascii="Calibri Light" w:eastAsia="Arial" w:hAnsi="Calibri Light" w:cs="Calibri Light"/>
          <w:sz w:val="22"/>
          <w:szCs w:val="22"/>
        </w:rPr>
        <w:t>T</w:t>
      </w:r>
      <w:r w:rsidRPr="006548EA">
        <w:rPr>
          <w:rFonts w:ascii="Calibri Light" w:eastAsia="Arial" w:hAnsi="Calibri Light" w:cs="Calibri Light"/>
          <w:sz w:val="22"/>
          <w:szCs w:val="22"/>
        </w:rPr>
        <w:t xml:space="preserve">he </w:t>
      </w:r>
      <w:r>
        <w:rPr>
          <w:rFonts w:ascii="Calibri Light" w:eastAsia="Arial" w:hAnsi="Calibri Light" w:cs="Calibri Light"/>
          <w:sz w:val="22"/>
          <w:szCs w:val="22"/>
        </w:rPr>
        <w:t>Bidder</w:t>
      </w:r>
      <w:r w:rsidRPr="006548EA">
        <w:rPr>
          <w:rFonts w:ascii="Calibri Light" w:eastAsia="Arial" w:hAnsi="Calibri Light" w:cs="Calibri Light"/>
          <w:sz w:val="22"/>
          <w:szCs w:val="22"/>
        </w:rPr>
        <w:t xml:space="preserve"> has failed to pay taxes, duties or other levies</w:t>
      </w:r>
      <w:r w:rsidR="00FF2539">
        <w:rPr>
          <w:rFonts w:ascii="Calibri Light" w:eastAsia="Arial" w:hAnsi="Calibri Light" w:cs="Calibri Light"/>
          <w:sz w:val="22"/>
          <w:szCs w:val="22"/>
        </w:rPr>
        <w:t>.</w:t>
      </w:r>
      <w:r w:rsidRPr="006548EA">
        <w:rPr>
          <w:rFonts w:ascii="Calibri Light" w:eastAsia="Arial" w:hAnsi="Calibri Light" w:cs="Calibri Light"/>
          <w:sz w:val="22"/>
          <w:szCs w:val="22"/>
        </w:rPr>
        <w:t xml:space="preserve"> </w:t>
      </w:r>
    </w:p>
    <w:p w14:paraId="01BF2B84" w14:textId="77777777" w:rsidR="00804575" w:rsidRPr="006548EA" w:rsidRDefault="00804575" w:rsidP="005A34B5">
      <w:pPr>
        <w:pStyle w:val="ListParagraph"/>
        <w:numPr>
          <w:ilvl w:val="0"/>
          <w:numId w:val="9"/>
        </w:numPr>
        <w:spacing w:beforeLines="50" w:before="120" w:afterLines="50" w:after="120"/>
        <w:ind w:left="425" w:hanging="425"/>
        <w:contextualSpacing w:val="0"/>
        <w:jc w:val="both"/>
        <w:rPr>
          <w:rFonts w:ascii="Calibri Light" w:eastAsia="Arial" w:hAnsi="Calibri Light" w:cs="Calibri Light"/>
          <w:sz w:val="22"/>
          <w:szCs w:val="22"/>
        </w:rPr>
      </w:pPr>
      <w:r>
        <w:rPr>
          <w:rFonts w:ascii="Calibri Light" w:eastAsia="Arial" w:hAnsi="Calibri Light" w:cs="Calibri Light"/>
          <w:sz w:val="22"/>
          <w:szCs w:val="22"/>
        </w:rPr>
        <w:t>T</w:t>
      </w:r>
      <w:r w:rsidRPr="006548EA">
        <w:rPr>
          <w:rFonts w:ascii="Calibri Light" w:eastAsia="Arial" w:hAnsi="Calibri Light" w:cs="Calibri Light"/>
          <w:sz w:val="22"/>
          <w:szCs w:val="22"/>
        </w:rPr>
        <w:t xml:space="preserve">he </w:t>
      </w:r>
      <w:r>
        <w:rPr>
          <w:rFonts w:ascii="Calibri Light" w:eastAsia="Arial" w:hAnsi="Calibri Light" w:cs="Calibri Light"/>
          <w:sz w:val="22"/>
          <w:szCs w:val="22"/>
        </w:rPr>
        <w:t>Bidder</w:t>
      </w:r>
      <w:r w:rsidRPr="006548EA">
        <w:rPr>
          <w:rFonts w:ascii="Calibri Light" w:eastAsia="Arial" w:hAnsi="Calibri Light" w:cs="Calibri Light"/>
          <w:sz w:val="22"/>
          <w:szCs w:val="22"/>
        </w:rPr>
        <w:t xml:space="preserve"> represents a threat to national security or the confidentiality of sensitive government information</w:t>
      </w:r>
      <w:r>
        <w:rPr>
          <w:rFonts w:ascii="Calibri Light" w:eastAsia="Arial" w:hAnsi="Calibri Light" w:cs="Calibri Light"/>
          <w:sz w:val="22"/>
          <w:szCs w:val="22"/>
        </w:rPr>
        <w:t>; and/or</w:t>
      </w:r>
      <w:r w:rsidRPr="006548EA">
        <w:rPr>
          <w:rFonts w:ascii="Calibri Light" w:eastAsia="Arial" w:hAnsi="Calibri Light" w:cs="Calibri Light"/>
          <w:sz w:val="22"/>
          <w:szCs w:val="22"/>
        </w:rPr>
        <w:t xml:space="preserve"> </w:t>
      </w:r>
    </w:p>
    <w:p w14:paraId="1DF528AB" w14:textId="77777777" w:rsidR="00804575" w:rsidRPr="006548EA" w:rsidRDefault="00804575" w:rsidP="005A34B5">
      <w:pPr>
        <w:pStyle w:val="ListParagraph"/>
        <w:numPr>
          <w:ilvl w:val="0"/>
          <w:numId w:val="9"/>
        </w:numPr>
        <w:spacing w:beforeLines="50" w:before="120" w:afterLines="50" w:after="120"/>
        <w:ind w:left="425" w:hanging="425"/>
        <w:contextualSpacing w:val="0"/>
        <w:jc w:val="both"/>
        <w:rPr>
          <w:rFonts w:ascii="Calibri Light" w:eastAsia="Arial" w:hAnsi="Calibri Light" w:cs="Calibri Light"/>
          <w:sz w:val="22"/>
          <w:szCs w:val="22"/>
        </w:rPr>
      </w:pPr>
      <w:r>
        <w:rPr>
          <w:rFonts w:ascii="Calibri Light" w:eastAsia="Arial" w:hAnsi="Calibri Light" w:cs="Calibri Light"/>
          <w:sz w:val="22"/>
          <w:szCs w:val="22"/>
        </w:rPr>
        <w:t>T</w:t>
      </w:r>
      <w:r w:rsidRPr="006548EA">
        <w:rPr>
          <w:rFonts w:ascii="Calibri Light" w:eastAsia="Arial" w:hAnsi="Calibri Light" w:cs="Calibri Light"/>
          <w:sz w:val="22"/>
          <w:szCs w:val="22"/>
        </w:rPr>
        <w:t xml:space="preserve">he </w:t>
      </w:r>
      <w:r>
        <w:rPr>
          <w:rFonts w:ascii="Calibri Light" w:eastAsia="Arial" w:hAnsi="Calibri Light" w:cs="Calibri Light"/>
          <w:sz w:val="22"/>
          <w:szCs w:val="22"/>
        </w:rPr>
        <w:t xml:space="preserve">Bidder </w:t>
      </w:r>
      <w:r w:rsidRPr="006548EA">
        <w:rPr>
          <w:rFonts w:ascii="Calibri Light" w:eastAsia="Arial" w:hAnsi="Calibri Light" w:cs="Calibri Light"/>
          <w:sz w:val="22"/>
          <w:szCs w:val="22"/>
        </w:rPr>
        <w:t xml:space="preserve">is a person or organisation designated as a terrorist by </w:t>
      </w:r>
      <w:r>
        <w:rPr>
          <w:rFonts w:ascii="Calibri Light" w:eastAsia="Arial" w:hAnsi="Calibri Light" w:cs="Calibri Light"/>
          <w:sz w:val="22"/>
          <w:szCs w:val="22"/>
        </w:rPr>
        <w:t>any authority.</w:t>
      </w:r>
    </w:p>
    <w:p w14:paraId="6125E710" w14:textId="77777777" w:rsidR="00804575" w:rsidRDefault="00804575" w:rsidP="00804575">
      <w:pPr>
        <w:pStyle w:val="Heading2"/>
      </w:pPr>
      <w:r>
        <w:t>Gavi’s additional rights</w:t>
      </w:r>
    </w:p>
    <w:p w14:paraId="061E3179" w14:textId="404DDB32" w:rsidR="00804575" w:rsidRDefault="00804575" w:rsidP="00804575">
      <w:pPr>
        <w:spacing w:beforeLines="23" w:before="55" w:afterLines="23" w:after="55"/>
        <w:jc w:val="both"/>
        <w:rPr>
          <w:rFonts w:ascii="Calibri Light" w:hAnsi="Calibri Light" w:cs="Calibri Light"/>
        </w:rPr>
      </w:pPr>
      <w:r w:rsidRPr="006548EA">
        <w:rPr>
          <w:rFonts w:ascii="Calibri Light" w:hAnsi="Calibri Light" w:cs="Calibri Light"/>
        </w:rPr>
        <w:t xml:space="preserve">Despite any other provision in the RFP </w:t>
      </w:r>
      <w:r w:rsidRPr="000F6B8B">
        <w:rPr>
          <w:rFonts w:ascii="Calibri Light" w:hAnsi="Calibri Light" w:cs="Calibri Light"/>
        </w:rPr>
        <w:t>Gavi</w:t>
      </w:r>
      <w:r w:rsidRPr="006548EA">
        <w:rPr>
          <w:rFonts w:ascii="Calibri Light" w:hAnsi="Calibri Light" w:cs="Calibri Light"/>
        </w:rPr>
        <w:t xml:space="preserve"> may, on giving due notice to</w:t>
      </w:r>
      <w:r w:rsidRPr="000F6B8B">
        <w:rPr>
          <w:rFonts w:ascii="Calibri Light" w:hAnsi="Calibri Light" w:cs="Calibri Light"/>
        </w:rPr>
        <w:t xml:space="preserve"> Bidders</w:t>
      </w:r>
      <w:r w:rsidRPr="006548EA">
        <w:rPr>
          <w:rFonts w:ascii="Calibri Light" w:hAnsi="Calibri Light" w:cs="Calibri Light"/>
        </w:rPr>
        <w:t>:</w:t>
      </w:r>
    </w:p>
    <w:p w14:paraId="7BDA3FA4" w14:textId="77777777" w:rsidR="00815729" w:rsidRPr="005B368C" w:rsidRDefault="00815729" w:rsidP="005A34B5">
      <w:pPr>
        <w:pStyle w:val="ListParagraph"/>
        <w:numPr>
          <w:ilvl w:val="0"/>
          <w:numId w:val="10"/>
        </w:numPr>
        <w:ind w:left="426" w:hanging="375"/>
        <w:contextualSpacing w:val="0"/>
        <w:jc w:val="both"/>
        <w:rPr>
          <w:rFonts w:ascii="Calibri Light" w:hAnsi="Calibri Light" w:cs="Calibri Light"/>
          <w:sz w:val="22"/>
          <w:szCs w:val="22"/>
        </w:rPr>
      </w:pPr>
      <w:r w:rsidRPr="005B368C">
        <w:rPr>
          <w:rFonts w:ascii="Calibri Light" w:hAnsi="Calibri Light" w:cs="Calibri Light"/>
          <w:sz w:val="22"/>
          <w:szCs w:val="22"/>
        </w:rPr>
        <w:lastRenderedPageBreak/>
        <w:t>Amend, suspend, change the closing date</w:t>
      </w:r>
      <w:r>
        <w:rPr>
          <w:rFonts w:ascii="Calibri Light" w:hAnsi="Calibri Light" w:cs="Calibri Light"/>
          <w:sz w:val="22"/>
          <w:szCs w:val="22"/>
        </w:rPr>
        <w:t xml:space="preserve"> or </w:t>
      </w:r>
      <w:r w:rsidRPr="005B368C">
        <w:rPr>
          <w:rFonts w:ascii="Calibri Light" w:hAnsi="Calibri Light" w:cs="Calibri Light"/>
          <w:sz w:val="22"/>
          <w:szCs w:val="22"/>
        </w:rPr>
        <w:t>time, cancel or re-issue the RFP, or any part of the RFP without prior notice, explanation or reasoning</w:t>
      </w:r>
      <w:r>
        <w:rPr>
          <w:rFonts w:ascii="Calibri Light" w:hAnsi="Calibri Light" w:cs="Calibri Light"/>
          <w:sz w:val="22"/>
          <w:szCs w:val="22"/>
        </w:rPr>
        <w:t>.</w:t>
      </w:r>
    </w:p>
    <w:p w14:paraId="7EC86638" w14:textId="77777777" w:rsidR="00815729" w:rsidRPr="005B368C" w:rsidRDefault="00815729" w:rsidP="005A34B5">
      <w:pPr>
        <w:pStyle w:val="ListParagraph"/>
        <w:numPr>
          <w:ilvl w:val="0"/>
          <w:numId w:val="10"/>
        </w:numPr>
        <w:ind w:left="426" w:hanging="375"/>
        <w:contextualSpacing w:val="0"/>
        <w:jc w:val="both"/>
        <w:rPr>
          <w:rFonts w:ascii="Calibri Light" w:hAnsi="Calibri Light" w:cs="Calibri Light"/>
          <w:sz w:val="22"/>
          <w:szCs w:val="22"/>
        </w:rPr>
      </w:pPr>
      <w:r w:rsidRPr="005B368C">
        <w:rPr>
          <w:rFonts w:ascii="Calibri Light" w:hAnsi="Calibri Light" w:cs="Calibri Light"/>
          <w:sz w:val="22"/>
          <w:szCs w:val="22"/>
        </w:rPr>
        <w:t>Make any material change to the RFP (including any change to the RFP dates, Gavi’s Requirements or Evaluation and Scoring Approach).  Bidders shall be given a reasonable time within which to respond to the change</w:t>
      </w:r>
      <w:r>
        <w:rPr>
          <w:rFonts w:ascii="Calibri Light" w:hAnsi="Calibri Light" w:cs="Calibri Light"/>
          <w:sz w:val="22"/>
          <w:szCs w:val="22"/>
        </w:rPr>
        <w:t>.</w:t>
      </w:r>
    </w:p>
    <w:p w14:paraId="6906650F" w14:textId="77777777" w:rsidR="00815729" w:rsidRPr="005B368C" w:rsidRDefault="00815729" w:rsidP="005A34B5">
      <w:pPr>
        <w:pStyle w:val="ListParagraph"/>
        <w:numPr>
          <w:ilvl w:val="0"/>
          <w:numId w:val="10"/>
        </w:numPr>
        <w:ind w:left="426" w:hanging="375"/>
        <w:contextualSpacing w:val="0"/>
        <w:jc w:val="both"/>
        <w:rPr>
          <w:rFonts w:ascii="Calibri Light" w:hAnsi="Calibri Light" w:cs="Calibri Light"/>
          <w:sz w:val="22"/>
          <w:szCs w:val="22"/>
        </w:rPr>
      </w:pPr>
      <w:r w:rsidRPr="005B368C">
        <w:rPr>
          <w:rFonts w:ascii="Calibri Light" w:hAnsi="Calibri Light" w:cs="Calibri Light"/>
          <w:sz w:val="22"/>
          <w:szCs w:val="22"/>
        </w:rPr>
        <w:t>Award a contract on the basis of initial offers received, without discussions or requests for best and final offers</w:t>
      </w:r>
      <w:r>
        <w:rPr>
          <w:rFonts w:ascii="Calibri Light" w:hAnsi="Calibri Light" w:cs="Calibri Light"/>
          <w:sz w:val="22"/>
          <w:szCs w:val="22"/>
        </w:rPr>
        <w:t>.</w:t>
      </w:r>
    </w:p>
    <w:p w14:paraId="355FCDE3" w14:textId="77777777" w:rsidR="00815729" w:rsidRPr="005B368C" w:rsidRDefault="00815729" w:rsidP="005A34B5">
      <w:pPr>
        <w:pStyle w:val="ListParagraph"/>
        <w:numPr>
          <w:ilvl w:val="0"/>
          <w:numId w:val="10"/>
        </w:numPr>
        <w:ind w:left="426" w:hanging="375"/>
        <w:contextualSpacing w:val="0"/>
        <w:jc w:val="both"/>
        <w:rPr>
          <w:rFonts w:ascii="Calibri Light" w:hAnsi="Calibri Light" w:cs="Calibri Light"/>
          <w:sz w:val="22"/>
          <w:szCs w:val="22"/>
        </w:rPr>
      </w:pPr>
      <w:r w:rsidRPr="005B368C">
        <w:rPr>
          <w:rFonts w:ascii="Calibri Light" w:hAnsi="Calibri Light" w:cs="Calibri Light"/>
          <w:sz w:val="22"/>
          <w:szCs w:val="22"/>
        </w:rPr>
        <w:t>In exceptional circumstances, accept a late Proposal where it considers that it will not affect the fairness of the RFP process to other Bidders</w:t>
      </w:r>
      <w:r>
        <w:rPr>
          <w:rFonts w:ascii="Calibri Light" w:hAnsi="Calibri Light" w:cs="Calibri Light"/>
          <w:sz w:val="22"/>
          <w:szCs w:val="22"/>
        </w:rPr>
        <w:t>.</w:t>
      </w:r>
    </w:p>
    <w:p w14:paraId="376A4459" w14:textId="77777777" w:rsidR="00815729" w:rsidRPr="005B368C" w:rsidRDefault="00815729" w:rsidP="005A34B5">
      <w:pPr>
        <w:pStyle w:val="ListParagraph"/>
        <w:numPr>
          <w:ilvl w:val="0"/>
          <w:numId w:val="10"/>
        </w:numPr>
        <w:ind w:left="426" w:hanging="375"/>
        <w:contextualSpacing w:val="0"/>
        <w:jc w:val="both"/>
        <w:rPr>
          <w:rFonts w:ascii="Calibri Light" w:hAnsi="Calibri Light" w:cs="Calibri Light"/>
          <w:sz w:val="22"/>
          <w:szCs w:val="22"/>
        </w:rPr>
      </w:pPr>
      <w:r w:rsidRPr="005B368C">
        <w:rPr>
          <w:rFonts w:ascii="Calibri Light" w:hAnsi="Calibri Light" w:cs="Calibri Light"/>
          <w:sz w:val="22"/>
          <w:szCs w:val="22"/>
        </w:rPr>
        <w:t>Accept or reject any non-compliant, non-conforming or alternative Proposal</w:t>
      </w:r>
      <w:r>
        <w:rPr>
          <w:rFonts w:ascii="Calibri Light" w:hAnsi="Calibri Light" w:cs="Calibri Light"/>
          <w:sz w:val="22"/>
          <w:szCs w:val="22"/>
        </w:rPr>
        <w:t>.</w:t>
      </w:r>
    </w:p>
    <w:p w14:paraId="02CCDDBB" w14:textId="77777777" w:rsidR="00815729" w:rsidRPr="005B368C" w:rsidRDefault="00815729" w:rsidP="005A34B5">
      <w:pPr>
        <w:pStyle w:val="ListParagraph"/>
        <w:numPr>
          <w:ilvl w:val="0"/>
          <w:numId w:val="10"/>
        </w:numPr>
        <w:ind w:left="426" w:hanging="375"/>
        <w:contextualSpacing w:val="0"/>
        <w:jc w:val="both"/>
        <w:rPr>
          <w:rFonts w:ascii="Calibri Light" w:hAnsi="Calibri Light" w:cs="Calibri Light"/>
          <w:sz w:val="22"/>
          <w:szCs w:val="22"/>
        </w:rPr>
      </w:pPr>
      <w:r w:rsidRPr="005B368C">
        <w:rPr>
          <w:rFonts w:ascii="Calibri Light" w:hAnsi="Calibri Light" w:cs="Calibri Light"/>
          <w:sz w:val="22"/>
          <w:szCs w:val="22"/>
        </w:rPr>
        <w:t>At its discretion does not provide a response to any question arising submitted by a bidder.</w:t>
      </w:r>
    </w:p>
    <w:p w14:paraId="086308C8" w14:textId="77777777" w:rsidR="00815729" w:rsidRPr="005B368C" w:rsidRDefault="00815729" w:rsidP="005A34B5">
      <w:pPr>
        <w:pStyle w:val="ListParagraph"/>
        <w:numPr>
          <w:ilvl w:val="0"/>
          <w:numId w:val="10"/>
        </w:numPr>
        <w:ind w:left="426" w:hanging="375"/>
        <w:contextualSpacing w:val="0"/>
        <w:jc w:val="both"/>
        <w:rPr>
          <w:rFonts w:ascii="Calibri Light" w:hAnsi="Calibri Light" w:cs="Calibri Light"/>
          <w:sz w:val="22"/>
          <w:szCs w:val="22"/>
        </w:rPr>
      </w:pPr>
      <w:r w:rsidRPr="005B368C">
        <w:rPr>
          <w:rFonts w:ascii="Calibri Light" w:hAnsi="Calibri Light" w:cs="Calibri Light"/>
          <w:sz w:val="22"/>
          <w:szCs w:val="22"/>
        </w:rPr>
        <w:t xml:space="preserve">Waive irregularities or requirements in or during the RFP process where it considers it appropriate and reasonable to do so. </w:t>
      </w:r>
    </w:p>
    <w:p w14:paraId="5A549CD3" w14:textId="77777777" w:rsidR="00815729" w:rsidRPr="005B368C" w:rsidRDefault="00815729" w:rsidP="005A34B5">
      <w:pPr>
        <w:pStyle w:val="ListParagraph"/>
        <w:numPr>
          <w:ilvl w:val="0"/>
          <w:numId w:val="10"/>
        </w:numPr>
        <w:ind w:left="426" w:hanging="375"/>
        <w:contextualSpacing w:val="0"/>
        <w:jc w:val="both"/>
        <w:rPr>
          <w:rFonts w:ascii="Calibri Light" w:hAnsi="Calibri Light" w:cs="Calibri Light"/>
          <w:sz w:val="22"/>
          <w:szCs w:val="22"/>
        </w:rPr>
      </w:pPr>
      <w:r w:rsidRPr="005B368C">
        <w:rPr>
          <w:rFonts w:ascii="Calibri Light" w:hAnsi="Calibri Light" w:cs="Calibri Light"/>
          <w:sz w:val="22"/>
          <w:szCs w:val="22"/>
        </w:rPr>
        <w:t xml:space="preserve"> Select any individual element/s of the requirements that is offered in a Proposal and capable of being delivered separately</w:t>
      </w:r>
      <w:r>
        <w:rPr>
          <w:rFonts w:ascii="Calibri Light" w:hAnsi="Calibri Light" w:cs="Calibri Light"/>
          <w:sz w:val="22"/>
          <w:szCs w:val="22"/>
        </w:rPr>
        <w:t>.</w:t>
      </w:r>
    </w:p>
    <w:p w14:paraId="05DEF2D8" w14:textId="4F214797" w:rsidR="00FA0542" w:rsidRPr="009424B4" w:rsidRDefault="00815729" w:rsidP="005A34B5">
      <w:pPr>
        <w:pStyle w:val="ListParagraph"/>
        <w:numPr>
          <w:ilvl w:val="0"/>
          <w:numId w:val="10"/>
        </w:numPr>
        <w:ind w:left="426" w:hanging="375"/>
        <w:contextualSpacing w:val="0"/>
        <w:jc w:val="both"/>
        <w:rPr>
          <w:rFonts w:ascii="Calibri Light" w:hAnsi="Calibri Light" w:cs="Calibri Light"/>
          <w:sz w:val="22"/>
          <w:szCs w:val="22"/>
        </w:rPr>
      </w:pPr>
      <w:r w:rsidRPr="005B368C">
        <w:rPr>
          <w:rFonts w:ascii="Calibri Light" w:hAnsi="Calibri Light" w:cs="Calibri Light"/>
          <w:sz w:val="22"/>
          <w:szCs w:val="22"/>
        </w:rPr>
        <w:t>Selecting two or more Bidders to deliver the requirements in the RFP.</w:t>
      </w:r>
    </w:p>
    <w:p w14:paraId="79310662" w14:textId="77777777" w:rsidR="00804575" w:rsidRDefault="00804575" w:rsidP="00804575">
      <w:pPr>
        <w:pStyle w:val="Heading2"/>
      </w:pPr>
      <w:r>
        <w:t>Governing Law</w:t>
      </w:r>
    </w:p>
    <w:p w14:paraId="68CEE0B9" w14:textId="1ABEBD21" w:rsidR="00804575" w:rsidRDefault="00804575" w:rsidP="00804575">
      <w:pPr>
        <w:spacing w:after="80"/>
        <w:rPr>
          <w:rFonts w:ascii="Calibri Light" w:hAnsi="Calibri Light" w:cs="Calibri Light"/>
        </w:rPr>
      </w:pPr>
      <w:r w:rsidRPr="00316707">
        <w:rPr>
          <w:rFonts w:ascii="Calibri Light" w:hAnsi="Calibri Light" w:cs="Calibri Light"/>
        </w:rPr>
        <w:t xml:space="preserve">The terms of this </w:t>
      </w:r>
      <w:r>
        <w:rPr>
          <w:rFonts w:ascii="Calibri Light" w:hAnsi="Calibri Light" w:cs="Calibri Light"/>
        </w:rPr>
        <w:t>RFP</w:t>
      </w:r>
      <w:r w:rsidRPr="00316707">
        <w:rPr>
          <w:rFonts w:ascii="Calibri Light" w:hAnsi="Calibri Light" w:cs="Calibri Light"/>
        </w:rPr>
        <w:t xml:space="preserve"> shall be interpreted and applied in accordance with their true meaning and intended effect independently of any system of national law, whether federal or state law. </w:t>
      </w:r>
      <w:r w:rsidR="009E4119" w:rsidRPr="005B368C">
        <w:rPr>
          <w:rFonts w:ascii="Calibri Light" w:hAnsi="Calibri Light" w:cs="Calibri Light"/>
        </w:rPr>
        <w:t xml:space="preserve">If a dispute or complaint is submitted to any mode of resolution and there is a need to refer to any law, the relevant Swiss law shall apply. No legal relationship is formed between Gavi and any Bidder unless a </w:t>
      </w:r>
      <w:r w:rsidR="009E4119">
        <w:rPr>
          <w:rFonts w:ascii="Calibri Light" w:hAnsi="Calibri Light" w:cs="Calibri Light"/>
        </w:rPr>
        <w:t>c</w:t>
      </w:r>
      <w:r w:rsidR="009E4119" w:rsidRPr="005B368C">
        <w:rPr>
          <w:rFonts w:ascii="Calibri Light" w:hAnsi="Calibri Light" w:cs="Calibri Light"/>
        </w:rPr>
        <w:t>ontract is entered into with a successful bidder.</w:t>
      </w:r>
    </w:p>
    <w:p w14:paraId="4CB8A2C0" w14:textId="4516AD54" w:rsidR="00077FFD" w:rsidRPr="00077FFD" w:rsidRDefault="00804575" w:rsidP="00077FFD">
      <w:pPr>
        <w:pStyle w:val="Heading2"/>
      </w:pPr>
      <w:r w:rsidRPr="00DF3284">
        <w:t>Settlement of Disputes</w:t>
      </w:r>
    </w:p>
    <w:p w14:paraId="460526BB" w14:textId="0D071A60" w:rsidR="00077FFD" w:rsidRDefault="00222DA1" w:rsidP="00077FFD">
      <w:pPr>
        <w:pStyle w:val="Heading2"/>
        <w:numPr>
          <w:ilvl w:val="0"/>
          <w:numId w:val="0"/>
        </w:numPr>
        <w:rPr>
          <w:rFonts w:eastAsia="Arial"/>
          <w:color w:val="auto"/>
          <w:sz w:val="22"/>
          <w:szCs w:val="22"/>
        </w:rPr>
      </w:pPr>
      <w:r>
        <w:rPr>
          <w:rFonts w:eastAsia="Arial"/>
          <w:color w:val="auto"/>
          <w:sz w:val="22"/>
          <w:szCs w:val="22"/>
        </w:rPr>
        <w:t xml:space="preserve">Any Disputes arising out of this RFP shall be settled </w:t>
      </w:r>
      <w:r w:rsidR="009E4119">
        <w:rPr>
          <w:rFonts w:eastAsia="Arial"/>
          <w:color w:val="auto"/>
          <w:sz w:val="22"/>
          <w:szCs w:val="22"/>
        </w:rPr>
        <w:t xml:space="preserve">through a </w:t>
      </w:r>
      <w:r w:rsidR="00A43D4A" w:rsidRPr="00CB53C5">
        <w:rPr>
          <w:rFonts w:eastAsia="Arial"/>
          <w:color w:val="auto"/>
          <w:sz w:val="22"/>
          <w:szCs w:val="22"/>
        </w:rPr>
        <w:t>neutral</w:t>
      </w:r>
      <w:r w:rsidR="00804575" w:rsidRPr="00CB53C5">
        <w:rPr>
          <w:rFonts w:eastAsia="Arial"/>
          <w:color w:val="auto"/>
          <w:sz w:val="22"/>
          <w:szCs w:val="22"/>
        </w:rPr>
        <w:t xml:space="preserve"> mediator/conciliator in accordance with the conciliation rules adopted by the United Nations Commission of International Trade Law (UNCITRAL Conciliation Rules) presently in force, unless agreed otherwise </w:t>
      </w:r>
      <w:r w:rsidR="00301792">
        <w:rPr>
          <w:rFonts w:eastAsia="Arial"/>
          <w:color w:val="auto"/>
          <w:sz w:val="22"/>
          <w:szCs w:val="22"/>
        </w:rPr>
        <w:t>determined by Gavi</w:t>
      </w:r>
      <w:r w:rsidR="00804575" w:rsidRPr="00CB53C5">
        <w:rPr>
          <w:rFonts w:eastAsia="Arial"/>
          <w:color w:val="auto"/>
          <w:sz w:val="22"/>
          <w:szCs w:val="22"/>
        </w:rPr>
        <w:t xml:space="preserve">. </w:t>
      </w:r>
      <w:r w:rsidR="00301792">
        <w:rPr>
          <w:rFonts w:eastAsia="Arial"/>
          <w:color w:val="auto"/>
          <w:sz w:val="22"/>
          <w:szCs w:val="22"/>
        </w:rPr>
        <w:t xml:space="preserve"> The </w:t>
      </w:r>
      <w:r w:rsidR="00825E2C">
        <w:rPr>
          <w:rFonts w:eastAsia="Arial"/>
          <w:color w:val="auto"/>
          <w:sz w:val="22"/>
          <w:szCs w:val="22"/>
        </w:rPr>
        <w:t>finding of the mediator/conciliator shall be final.</w:t>
      </w:r>
      <w:r w:rsidR="00804575" w:rsidRPr="00CB53C5">
        <w:rPr>
          <w:rFonts w:eastAsia="Arial"/>
          <w:color w:val="auto"/>
          <w:sz w:val="22"/>
          <w:szCs w:val="22"/>
        </w:rPr>
        <w:t xml:space="preserve"> </w:t>
      </w:r>
    </w:p>
    <w:p w14:paraId="30B99A08" w14:textId="77777777" w:rsidR="00077FFD" w:rsidRPr="00077FFD" w:rsidRDefault="00077FFD" w:rsidP="00077FFD"/>
    <w:p w14:paraId="749C74CD" w14:textId="78CEC3BC" w:rsidR="00804575" w:rsidRDefault="00545F36" w:rsidP="00804575">
      <w:pPr>
        <w:pStyle w:val="Heading2"/>
      </w:pPr>
      <w:r>
        <w:t xml:space="preserve">Protests </w:t>
      </w:r>
      <w:r w:rsidR="00804575">
        <w:t xml:space="preserve">and complaints </w:t>
      </w:r>
    </w:p>
    <w:p w14:paraId="3139DD33" w14:textId="4D4AD454" w:rsidR="00804575" w:rsidRDefault="00804575" w:rsidP="00804575">
      <w:pPr>
        <w:spacing w:after="80" w:line="276" w:lineRule="auto"/>
        <w:jc w:val="both"/>
        <w:rPr>
          <w:rFonts w:ascii="Calibri Light" w:hAnsi="Calibri Light" w:cs="Calibri Light"/>
        </w:rPr>
      </w:pPr>
      <w:r w:rsidRPr="00F20A3E">
        <w:rPr>
          <w:rFonts w:ascii="Calibri Light" w:hAnsi="Calibri Light" w:cs="Calibri Light"/>
        </w:rPr>
        <w:t>A Bidder may, in good faith, raise with Gavi any complaint about the RFP, or the RFP process at any time</w:t>
      </w:r>
      <w:r>
        <w:rPr>
          <w:rFonts w:ascii="Calibri Light" w:hAnsi="Calibri Light" w:cs="Calibri Light"/>
        </w:rPr>
        <w:t xml:space="preserve"> by email to </w:t>
      </w:r>
      <w:hyperlink r:id="rId33" w:history="1">
        <w:r w:rsidRPr="00D90B16">
          <w:rPr>
            <w:rStyle w:val="Hyperlink"/>
            <w:rFonts w:ascii="Calibri Light" w:hAnsi="Calibri Light" w:cs="Calibri Light"/>
          </w:rPr>
          <w:t>procurement@gavi.org</w:t>
        </w:r>
      </w:hyperlink>
      <w:r w:rsidRPr="0021009F">
        <w:rPr>
          <w:rFonts w:ascii="Calibri Light" w:hAnsi="Calibri Light" w:cs="Calibri Light"/>
        </w:rPr>
        <w:t xml:space="preserve"> using the subject line “</w:t>
      </w:r>
      <w:r w:rsidR="00F010CE" w:rsidRPr="00F010CE">
        <w:rPr>
          <w:rFonts w:ascii="Calibri Light" w:hAnsi="Calibri Light" w:cs="Calibri Light"/>
        </w:rPr>
        <w:t>079-2023</w:t>
      </w:r>
      <w:r w:rsidR="001A66FD">
        <w:rPr>
          <w:rFonts w:ascii="Calibri Light" w:hAnsi="Calibri Light" w:cs="Calibri Light"/>
        </w:rPr>
        <w:t>-GAVI-RFP</w:t>
      </w:r>
      <w:r w:rsidRPr="0021009F">
        <w:rPr>
          <w:rFonts w:ascii="Calibri Light" w:hAnsi="Calibri Light" w:cs="Calibri Light"/>
        </w:rPr>
        <w:t xml:space="preserve"> – Complaint – [Bidder Name]”.</w:t>
      </w:r>
    </w:p>
    <w:p w14:paraId="13E7C9C4" w14:textId="5387F739" w:rsidR="00804575" w:rsidRDefault="00804575" w:rsidP="00804575">
      <w:pPr>
        <w:spacing w:after="80" w:line="276" w:lineRule="auto"/>
        <w:jc w:val="both"/>
        <w:rPr>
          <w:rFonts w:ascii="Calibri Light" w:hAnsi="Calibri Light" w:cs="Calibri Light"/>
        </w:rPr>
      </w:pPr>
      <w:r w:rsidRPr="00F20A3E">
        <w:rPr>
          <w:rFonts w:ascii="Calibri Light" w:hAnsi="Calibri Light" w:cs="Calibri Light"/>
        </w:rPr>
        <w:t xml:space="preserve">Gavi will consider and respond promptly  </w:t>
      </w:r>
      <w:r w:rsidR="003948CB">
        <w:rPr>
          <w:rFonts w:ascii="Calibri Light" w:hAnsi="Calibri Light" w:cs="Calibri Light"/>
        </w:rPr>
        <w:t xml:space="preserve"> to </w:t>
      </w:r>
      <w:r w:rsidRPr="00F20A3E">
        <w:rPr>
          <w:rFonts w:ascii="Calibri Light" w:hAnsi="Calibri Light" w:cs="Calibri Light"/>
        </w:rPr>
        <w:t xml:space="preserve"> the  complaint. Both the Bidder and Gavi shall agree to act in good faith and use their best endeavours to resolve any complaint that may arise in relation to the RFP. The fact that a Bidder has raised an issue or complaint shall not to be used by Gavi to unfairly prejudice the Bidder’s ongoing participation in the RFP process or future contract opportunities.</w:t>
      </w:r>
    </w:p>
    <w:p w14:paraId="3E342EAF" w14:textId="6C0A48EE" w:rsidR="00804575" w:rsidRDefault="00804575" w:rsidP="00804575">
      <w:pPr>
        <w:spacing w:after="80" w:line="276" w:lineRule="auto"/>
        <w:jc w:val="both"/>
        <w:rPr>
          <w:rFonts w:ascii="Calibri Light" w:hAnsi="Calibri Light" w:cs="Calibri Light"/>
        </w:rPr>
      </w:pPr>
      <w:r>
        <w:rPr>
          <w:rFonts w:ascii="Calibri Light" w:hAnsi="Calibri Light" w:cs="Calibri Light"/>
        </w:rPr>
        <w:t xml:space="preserve">For complaints of serious nature, please refer to the </w:t>
      </w:r>
      <w:hyperlink r:id="rId34" w:history="1">
        <w:r w:rsidRPr="009F13DA">
          <w:rPr>
            <w:rStyle w:val="Hyperlink"/>
            <w:rFonts w:ascii="Calibri Light" w:hAnsi="Calibri Light" w:cs="Calibri Light"/>
          </w:rPr>
          <w:t xml:space="preserve">Gavi </w:t>
        </w:r>
        <w:r>
          <w:rPr>
            <w:rStyle w:val="Hyperlink"/>
            <w:rFonts w:ascii="Calibri Light" w:hAnsi="Calibri Light" w:cs="Calibri Light"/>
          </w:rPr>
          <w:t xml:space="preserve">Alliance </w:t>
        </w:r>
        <w:r w:rsidR="003948CB" w:rsidRPr="009F13DA">
          <w:rPr>
            <w:rStyle w:val="Hyperlink"/>
            <w:rFonts w:ascii="Calibri Light" w:hAnsi="Calibri Light" w:cs="Calibri Light"/>
          </w:rPr>
          <w:t>Whist</w:t>
        </w:r>
        <w:r w:rsidR="003948CB">
          <w:rPr>
            <w:rStyle w:val="Hyperlink"/>
            <w:rFonts w:ascii="Calibri Light" w:hAnsi="Calibri Light" w:cs="Calibri Light"/>
          </w:rPr>
          <w:t>le</w:t>
        </w:r>
        <w:r w:rsidR="003948CB" w:rsidRPr="009F13DA">
          <w:rPr>
            <w:rStyle w:val="Hyperlink"/>
            <w:rFonts w:ascii="Calibri Light" w:hAnsi="Calibri Light" w:cs="Calibri Light"/>
          </w:rPr>
          <w:t>-blower</w:t>
        </w:r>
        <w:r w:rsidRPr="009F13DA">
          <w:rPr>
            <w:rStyle w:val="Hyperlink"/>
            <w:rFonts w:ascii="Calibri Light" w:hAnsi="Calibri Light" w:cs="Calibri Light"/>
          </w:rPr>
          <w:t xml:space="preserve"> Policy</w:t>
        </w:r>
      </w:hyperlink>
    </w:p>
    <w:p w14:paraId="72EFB82D" w14:textId="77777777" w:rsidR="00804575" w:rsidRPr="006548EA" w:rsidRDefault="00804575" w:rsidP="00804575">
      <w:pPr>
        <w:pStyle w:val="Heading2"/>
      </w:pPr>
      <w:r w:rsidRPr="006548EA">
        <w:t>Acceptance</w:t>
      </w:r>
    </w:p>
    <w:p w14:paraId="717996EC" w14:textId="5AA08CD8" w:rsidR="00804575" w:rsidRDefault="00804575" w:rsidP="00804575">
      <w:pPr>
        <w:spacing w:after="80" w:line="276" w:lineRule="auto"/>
        <w:jc w:val="both"/>
        <w:rPr>
          <w:rFonts w:ascii="Calibri Light" w:hAnsi="Calibri Light" w:cs="Calibri Light"/>
        </w:rPr>
      </w:pPr>
      <w:r w:rsidRPr="00F20A3E">
        <w:rPr>
          <w:rFonts w:ascii="Calibri Light" w:hAnsi="Calibri Light" w:cs="Calibri Light"/>
        </w:rPr>
        <w:t xml:space="preserve">By submitting a Proposal, the </w:t>
      </w:r>
      <w:r w:rsidRPr="006548EA">
        <w:rPr>
          <w:rFonts w:ascii="Calibri Light" w:hAnsi="Calibri Light" w:cs="Calibri Light"/>
        </w:rPr>
        <w:t>Bidder</w:t>
      </w:r>
      <w:r w:rsidRPr="00F20A3E">
        <w:rPr>
          <w:rFonts w:ascii="Calibri Light" w:hAnsi="Calibri Light" w:cs="Calibri Light"/>
        </w:rPr>
        <w:t xml:space="preserve"> accepts that it is bound by the </w:t>
      </w:r>
      <w:r w:rsidRPr="006548EA">
        <w:rPr>
          <w:rFonts w:ascii="Calibri Light" w:hAnsi="Calibri Light" w:cs="Calibri Light"/>
        </w:rPr>
        <w:t xml:space="preserve">Instructions and </w:t>
      </w:r>
      <w:r>
        <w:rPr>
          <w:rFonts w:ascii="Calibri Light" w:hAnsi="Calibri Light" w:cs="Calibri Light"/>
        </w:rPr>
        <w:t>r</w:t>
      </w:r>
      <w:r w:rsidRPr="006548EA">
        <w:rPr>
          <w:rFonts w:ascii="Calibri Light" w:hAnsi="Calibri Light" w:cs="Calibri Light"/>
        </w:rPr>
        <w:t>ules</w:t>
      </w:r>
      <w:r w:rsidRPr="00F20A3E">
        <w:rPr>
          <w:rFonts w:ascii="Calibri Light" w:hAnsi="Calibri Light" w:cs="Calibri Light"/>
        </w:rPr>
        <w:t xml:space="preserve"> </w:t>
      </w:r>
      <w:r>
        <w:rPr>
          <w:rFonts w:ascii="Calibri Light" w:hAnsi="Calibri Light" w:cs="Calibri Light"/>
        </w:rPr>
        <w:t xml:space="preserve">set out in </w:t>
      </w:r>
      <w:r w:rsidRPr="00F20A3E">
        <w:rPr>
          <w:rFonts w:ascii="Calibri Light" w:hAnsi="Calibri Light" w:cs="Calibri Light"/>
        </w:rPr>
        <w:t xml:space="preserve">Part </w:t>
      </w:r>
      <w:r w:rsidR="003F48E6">
        <w:rPr>
          <w:rFonts w:ascii="Calibri Light" w:hAnsi="Calibri Light" w:cs="Calibri Light"/>
        </w:rPr>
        <w:t>4</w:t>
      </w:r>
      <w:r w:rsidRPr="00F20A3E">
        <w:rPr>
          <w:rFonts w:ascii="Calibri Light" w:hAnsi="Calibri Light" w:cs="Calibri Light"/>
        </w:rPr>
        <w:t xml:space="preserve"> of this RFP.</w:t>
      </w:r>
    </w:p>
    <w:p w14:paraId="46165CDB" w14:textId="77777777" w:rsidR="00A32C66" w:rsidRDefault="00A32C66" w:rsidP="00804575">
      <w:pPr>
        <w:spacing w:after="80" w:line="276" w:lineRule="auto"/>
        <w:jc w:val="both"/>
        <w:rPr>
          <w:rFonts w:ascii="Calibri Light" w:hAnsi="Calibri Light" w:cs="Calibri Light"/>
        </w:rPr>
        <w:sectPr w:rsidR="00A32C66" w:rsidSect="002D0B0A">
          <w:headerReference w:type="default" r:id="rId35"/>
          <w:pgSz w:w="11906" w:h="16838" w:code="9"/>
          <w:pgMar w:top="1985" w:right="849" w:bottom="851" w:left="1134" w:header="567" w:footer="227" w:gutter="0"/>
          <w:cols w:space="708"/>
          <w:docGrid w:linePitch="360"/>
        </w:sectPr>
      </w:pPr>
    </w:p>
    <w:p w14:paraId="1E7B6CD2" w14:textId="6B6FC740" w:rsidR="00037F0C" w:rsidRPr="00FA142F" w:rsidRDefault="00037F0C" w:rsidP="00FA142F">
      <w:pPr>
        <w:pStyle w:val="HeadingAnnex1"/>
      </w:pPr>
      <w:bookmarkStart w:id="22" w:name="_Toc46500334"/>
      <w:r w:rsidRPr="00FA142F">
        <w:lastRenderedPageBreak/>
        <w:t>Annexes</w:t>
      </w:r>
      <w:bookmarkEnd w:id="22"/>
    </w:p>
    <w:p w14:paraId="2DB0F40B" w14:textId="77777777" w:rsidR="00037F0C" w:rsidRDefault="00037F0C" w:rsidP="00037F0C">
      <w:pPr>
        <w:pStyle w:val="HeadingAnnex1"/>
        <w:numPr>
          <w:ilvl w:val="0"/>
          <w:numId w:val="0"/>
        </w:numPr>
      </w:pPr>
    </w:p>
    <w:p w14:paraId="704780B0" w14:textId="7D863892" w:rsidR="006F45A9" w:rsidRDefault="006F45A9" w:rsidP="005A34B5">
      <w:pPr>
        <w:pStyle w:val="HeadingAnnex1"/>
        <w:numPr>
          <w:ilvl w:val="0"/>
          <w:numId w:val="14"/>
        </w:numPr>
        <w:ind w:left="426" w:hanging="426"/>
      </w:pPr>
      <w:bookmarkStart w:id="23" w:name="_Toc46500335"/>
      <w:r>
        <w:t>Proposed Contract</w:t>
      </w:r>
      <w:bookmarkEnd w:id="23"/>
      <w:r w:rsidR="003948CB">
        <w:t xml:space="preserve"> </w:t>
      </w:r>
      <w:r w:rsidR="002203FA">
        <w:t>:</w:t>
      </w:r>
      <w:r w:rsidR="003948CB">
        <w:t>Te</w:t>
      </w:r>
      <w:r w:rsidR="00816223">
        <w:t>rms and Conditions</w:t>
      </w:r>
    </w:p>
    <w:p w14:paraId="25F24B91" w14:textId="6AE4010C" w:rsidR="004A55A4" w:rsidRDefault="002B1390" w:rsidP="00876024">
      <w:pPr>
        <w:spacing w:before="120" w:after="120" w:line="240" w:lineRule="auto"/>
        <w:rPr>
          <w:rFonts w:ascii="Calibri Light" w:hAnsi="Calibri Light" w:cs="Calibri Light"/>
          <w:noProof/>
        </w:rPr>
      </w:pPr>
      <w:r w:rsidRPr="00662122">
        <w:rPr>
          <w:rFonts w:ascii="Calibri Light" w:hAnsi="Calibri Light" w:cs="Calibri Light"/>
        </w:rPr>
        <w:t>The</w:t>
      </w:r>
      <w:r w:rsidR="001F271E" w:rsidRPr="00662122">
        <w:rPr>
          <w:rFonts w:ascii="Calibri Light" w:hAnsi="Calibri Light" w:cs="Calibri Light"/>
        </w:rPr>
        <w:t xml:space="preserve"> </w:t>
      </w:r>
      <w:r w:rsidR="00816223">
        <w:rPr>
          <w:rFonts w:ascii="Calibri Light" w:hAnsi="Calibri Light" w:cs="Calibri Light"/>
        </w:rPr>
        <w:t xml:space="preserve">terms and conditions for </w:t>
      </w:r>
      <w:r w:rsidR="00AD0E83">
        <w:rPr>
          <w:rFonts w:ascii="Calibri Light" w:hAnsi="Calibri Light" w:cs="Calibri Light"/>
        </w:rPr>
        <w:t xml:space="preserve"> the </w:t>
      </w:r>
      <w:r w:rsidR="001F271E" w:rsidRPr="00662122">
        <w:rPr>
          <w:rFonts w:ascii="Calibri Light" w:hAnsi="Calibri Light" w:cs="Calibri Light"/>
        </w:rPr>
        <w:t xml:space="preserve">proposed Contract </w:t>
      </w:r>
      <w:r w:rsidR="00AD0E83">
        <w:rPr>
          <w:rFonts w:ascii="Calibri Light" w:hAnsi="Calibri Light" w:cs="Calibri Light"/>
        </w:rPr>
        <w:t xml:space="preserve">under </w:t>
      </w:r>
      <w:r w:rsidR="00AD0A53" w:rsidRPr="00662122">
        <w:rPr>
          <w:rFonts w:ascii="Calibri Light" w:hAnsi="Calibri Light" w:cs="Calibri Light"/>
        </w:rPr>
        <w:t xml:space="preserve"> </w:t>
      </w:r>
      <w:r w:rsidR="006426D6" w:rsidRPr="006426D6">
        <w:rPr>
          <w:rFonts w:ascii="Calibri Light" w:hAnsi="Calibri Light" w:cs="Calibri Light"/>
          <w:noProof/>
        </w:rPr>
        <w:t>079-2023</w:t>
      </w:r>
      <w:r w:rsidR="00DD77AB">
        <w:rPr>
          <w:rFonts w:ascii="Calibri Light" w:hAnsi="Calibri Light" w:cs="Calibri Light"/>
          <w:noProof/>
        </w:rPr>
        <w:t xml:space="preserve">-GAVI-RFP </w:t>
      </w:r>
      <w:r w:rsidR="003E7928">
        <w:rPr>
          <w:rFonts w:ascii="Calibri Light" w:hAnsi="Calibri Light" w:cs="Calibri Light"/>
          <w:noProof/>
        </w:rPr>
        <w:t xml:space="preserve">can be found here: </w:t>
      </w:r>
      <w:hyperlink r:id="rId36" w:history="1">
        <w:r w:rsidR="00012622" w:rsidRPr="0011661E">
          <w:rPr>
            <w:rStyle w:val="Hyperlink"/>
            <w:rFonts w:ascii="Calibri Light" w:hAnsi="Calibri Light" w:cs="Calibri Light"/>
            <w:noProof/>
          </w:rPr>
          <w:t xml:space="preserve">Gavi </w:t>
        </w:r>
        <w:r w:rsidR="0011661E" w:rsidRPr="0011661E">
          <w:rPr>
            <w:rStyle w:val="Hyperlink"/>
            <w:rFonts w:ascii="Calibri Light" w:hAnsi="Calibri Light" w:cs="Calibri Light"/>
            <w:noProof/>
          </w:rPr>
          <w:t>Alliance General Terms and Conditions for Services Agreements.</w:t>
        </w:r>
      </w:hyperlink>
    </w:p>
    <w:p w14:paraId="7D14C9C5" w14:textId="77777777" w:rsidR="003E7928" w:rsidRDefault="003E7928" w:rsidP="00876024">
      <w:pPr>
        <w:spacing w:before="120" w:after="120" w:line="240" w:lineRule="auto"/>
        <w:rPr>
          <w:rFonts w:ascii="Calibri Light" w:hAnsi="Calibri Light" w:cs="Calibri Light"/>
          <w:noProof/>
        </w:rPr>
      </w:pPr>
    </w:p>
    <w:p w14:paraId="1FFE433A" w14:textId="27173390" w:rsidR="00263982" w:rsidRDefault="00DD2C16" w:rsidP="00876024">
      <w:pPr>
        <w:spacing w:before="120" w:after="120" w:line="240" w:lineRule="auto"/>
        <w:jc w:val="both"/>
        <w:rPr>
          <w:rFonts w:ascii="Calibri Light" w:hAnsi="Calibri Light" w:cs="Calibri Light"/>
        </w:rPr>
      </w:pPr>
      <w:r w:rsidRPr="000C632D">
        <w:rPr>
          <w:rFonts w:ascii="Calibri Light" w:hAnsi="Calibri Light" w:cs="Calibri Light"/>
        </w:rPr>
        <w:t>Any feedback on the</w:t>
      </w:r>
      <w:r w:rsidR="00065847" w:rsidRPr="000C632D">
        <w:rPr>
          <w:rFonts w:ascii="Calibri Light" w:hAnsi="Calibri Light" w:cs="Calibri Light"/>
        </w:rPr>
        <w:t>se</w:t>
      </w:r>
      <w:r w:rsidRPr="000C632D">
        <w:rPr>
          <w:rFonts w:ascii="Calibri Light" w:hAnsi="Calibri Light" w:cs="Calibri Light"/>
        </w:rPr>
        <w:t xml:space="preserve"> terms and conditions is to be submitted </w:t>
      </w:r>
      <w:r w:rsidR="00BB0EB2" w:rsidRPr="000C632D">
        <w:rPr>
          <w:rFonts w:ascii="Calibri Light" w:hAnsi="Calibri Light" w:cs="Calibri Light"/>
        </w:rPr>
        <w:t>pursuant to the</w:t>
      </w:r>
      <w:r w:rsidRPr="000C632D">
        <w:rPr>
          <w:rFonts w:ascii="Calibri Light" w:hAnsi="Calibri Light" w:cs="Calibri Light"/>
        </w:rPr>
        <w:t xml:space="preserve"> process set out at Section </w:t>
      </w:r>
      <w:r w:rsidR="00EA0FF1">
        <w:rPr>
          <w:rFonts w:ascii="Calibri Light" w:hAnsi="Calibri Light" w:cs="Calibri Light"/>
        </w:rPr>
        <w:t>5.1</w:t>
      </w:r>
      <w:r w:rsidRPr="000C632D">
        <w:rPr>
          <w:rFonts w:ascii="Calibri Light" w:hAnsi="Calibri Light" w:cs="Calibri Light"/>
        </w:rPr>
        <w:t xml:space="preserve"> – Bidder Questions</w:t>
      </w:r>
      <w:r w:rsidR="00263982" w:rsidRPr="000C632D">
        <w:rPr>
          <w:rFonts w:ascii="Calibri Light" w:hAnsi="Calibri Light" w:cs="Calibri Light"/>
        </w:rPr>
        <w:t xml:space="preserve"> no later than the Final date for submitting Questions </w:t>
      </w:r>
      <w:r w:rsidR="00065847" w:rsidRPr="000C632D">
        <w:rPr>
          <w:rFonts w:ascii="Calibri Light" w:hAnsi="Calibri Light" w:cs="Calibri Light"/>
        </w:rPr>
        <w:t>specified in</w:t>
      </w:r>
      <w:r w:rsidR="00263982" w:rsidRPr="000C632D">
        <w:rPr>
          <w:rFonts w:ascii="Calibri Light" w:hAnsi="Calibri Light" w:cs="Calibri Light"/>
        </w:rPr>
        <w:t xml:space="preserve"> </w:t>
      </w:r>
      <w:r w:rsidR="00EA0FF1">
        <w:rPr>
          <w:rFonts w:ascii="Calibri Light" w:hAnsi="Calibri Light" w:cs="Calibri Light"/>
        </w:rPr>
        <w:t>Part 1</w:t>
      </w:r>
      <w:r w:rsidR="00263982" w:rsidRPr="000C632D">
        <w:rPr>
          <w:rFonts w:ascii="Calibri Light" w:hAnsi="Calibri Light" w:cs="Calibri Light"/>
        </w:rPr>
        <w:t xml:space="preserve"> – RFP Timeline and Key Dates.</w:t>
      </w:r>
    </w:p>
    <w:p w14:paraId="77EEF7DB" w14:textId="4D60446F" w:rsidR="00D00A6F" w:rsidRDefault="006D4ACA" w:rsidP="00637CFE">
      <w:pPr>
        <w:spacing w:before="120" w:after="120"/>
        <w:rPr>
          <w:rFonts w:ascii="Calibri Light" w:hAnsi="Calibri Light" w:cs="Calibri Light"/>
        </w:rPr>
      </w:pPr>
      <w:r>
        <w:rPr>
          <w:rFonts w:ascii="Calibri Light" w:hAnsi="Calibri Light" w:cs="Calibri Light"/>
        </w:rPr>
        <w:t xml:space="preserve">Gavi </w:t>
      </w:r>
      <w:r w:rsidR="00E62945" w:rsidRPr="00637CFE">
        <w:rPr>
          <w:rFonts w:ascii="Calibri Light" w:hAnsi="Calibri Light" w:cs="Calibri Light"/>
        </w:rPr>
        <w:t>may</w:t>
      </w:r>
      <w:r>
        <w:rPr>
          <w:rFonts w:ascii="Calibri Light" w:hAnsi="Calibri Light" w:cs="Calibri Light"/>
        </w:rPr>
        <w:t xml:space="preserve"> pursuant to</w:t>
      </w:r>
      <w:r w:rsidRPr="00637CFE">
        <w:rPr>
          <w:rFonts w:ascii="Calibri Light" w:hAnsi="Calibri Light" w:cs="Calibri Light"/>
        </w:rPr>
        <w:t xml:space="preserve"> Part 4 - Evaluation and Scoring Approach</w:t>
      </w:r>
      <w:r>
        <w:rPr>
          <w:rFonts w:ascii="Calibri Light" w:hAnsi="Calibri Light" w:cs="Calibri Light"/>
        </w:rPr>
        <w:t>,</w:t>
      </w:r>
      <w:r w:rsidRPr="00637CFE">
        <w:rPr>
          <w:rFonts w:ascii="Calibri Light" w:hAnsi="Calibri Light" w:cs="Calibri Light"/>
        </w:rPr>
        <w:t xml:space="preserve"> </w:t>
      </w:r>
      <w:r w:rsidR="00E62945" w:rsidRPr="00637CFE">
        <w:rPr>
          <w:rFonts w:ascii="Calibri Light" w:hAnsi="Calibri Light" w:cs="Calibri Light"/>
        </w:rPr>
        <w:t xml:space="preserve">consider the </w:t>
      </w:r>
      <w:r w:rsidR="00637CFE" w:rsidRPr="00637CFE">
        <w:rPr>
          <w:rFonts w:ascii="Calibri Light" w:hAnsi="Calibri Light" w:cs="Calibri Light"/>
        </w:rPr>
        <w:t xml:space="preserve">ease of contracting with a Bidder based on that Bidder’s feedback on the </w:t>
      </w:r>
      <w:r w:rsidR="00EE21B2">
        <w:rPr>
          <w:rFonts w:ascii="Calibri Light" w:hAnsi="Calibri Light" w:cs="Calibri Light"/>
        </w:rPr>
        <w:t xml:space="preserve">Terms and Conditions </w:t>
      </w:r>
      <w:r w:rsidR="00637CFE" w:rsidRPr="00637CFE">
        <w:rPr>
          <w:rFonts w:ascii="Calibri Light" w:hAnsi="Calibri Light" w:cs="Calibri Light"/>
        </w:rPr>
        <w:t>(where these do not form part of the weighted criteria)</w:t>
      </w:r>
      <w:r w:rsidR="003D2957">
        <w:rPr>
          <w:rFonts w:ascii="Calibri Light" w:hAnsi="Calibri Light" w:cs="Calibri Light"/>
        </w:rPr>
        <w:t xml:space="preserve"> </w:t>
      </w:r>
      <w:r w:rsidR="00EF6E26">
        <w:rPr>
          <w:rFonts w:ascii="Calibri Light" w:hAnsi="Calibri Light" w:cs="Calibri Light"/>
        </w:rPr>
        <w:t>deciding</w:t>
      </w:r>
      <w:r w:rsidR="003D2957">
        <w:rPr>
          <w:rFonts w:ascii="Calibri Light" w:hAnsi="Calibri Light" w:cs="Calibri Light"/>
        </w:rPr>
        <w:t xml:space="preserve"> which Bidder/s to </w:t>
      </w:r>
      <w:r>
        <w:rPr>
          <w:rFonts w:ascii="Calibri Light" w:hAnsi="Calibri Light" w:cs="Calibri Light"/>
        </w:rPr>
        <w:t>shortlist.</w:t>
      </w:r>
    </w:p>
    <w:p w14:paraId="25A7851F" w14:textId="1A869FC9" w:rsidR="00D00A6F" w:rsidRPr="00530975" w:rsidRDefault="00D00A6F" w:rsidP="00530975">
      <w:pPr>
        <w:pStyle w:val="Heading2"/>
        <w:ind w:left="567" w:hanging="567"/>
      </w:pPr>
      <w:r w:rsidRPr="00530975">
        <w:t>M</w:t>
      </w:r>
      <w:r>
        <w:t>ethod of Award of Framework Contracts</w:t>
      </w:r>
      <w:r w:rsidR="003E7928">
        <w:t xml:space="preserve"> </w:t>
      </w:r>
      <w:r w:rsidR="003E7928" w:rsidRPr="00BC593C">
        <w:rPr>
          <w:b/>
          <w:bCs/>
        </w:rPr>
        <w:t xml:space="preserve">[Sections </w:t>
      </w:r>
      <w:r w:rsidR="001E7FEE">
        <w:rPr>
          <w:b/>
          <w:bCs/>
        </w:rPr>
        <w:t xml:space="preserve">6.1 and 6.2 </w:t>
      </w:r>
      <w:r w:rsidR="003E7928" w:rsidRPr="00BC593C">
        <w:rPr>
          <w:b/>
          <w:bCs/>
        </w:rPr>
        <w:t>to be removed if Contract awarded will not be a Framework Contract]</w:t>
      </w:r>
    </w:p>
    <w:p w14:paraId="26AAB3C8" w14:textId="77777777" w:rsidR="00D00A6F" w:rsidRPr="00806C8F" w:rsidRDefault="00D00A6F" w:rsidP="00D00A6F">
      <w:pPr>
        <w:spacing w:before="100" w:beforeAutospacing="1" w:after="100" w:afterAutospacing="1" w:line="240" w:lineRule="auto"/>
        <w:rPr>
          <w:rFonts w:ascii="Calibri Light" w:hAnsi="Calibri Light" w:cs="Calibri Light"/>
        </w:rPr>
      </w:pPr>
      <w:r w:rsidRPr="005C1153">
        <w:rPr>
          <w:rFonts w:ascii="Calibri Light" w:hAnsi="Calibri Light" w:cs="Calibri Light"/>
        </w:rPr>
        <w:t>Where a Framework Contract can be set in place, G</w:t>
      </w:r>
      <w:r w:rsidRPr="00806C8F">
        <w:rPr>
          <w:rFonts w:ascii="Calibri Light" w:hAnsi="Calibri Light" w:cs="Calibri Light"/>
        </w:rPr>
        <w:t xml:space="preserve">AVI will award based on the total combined points for Technical and Financial evaluation. Gavi aims to award up to </w:t>
      </w:r>
      <w:r w:rsidRPr="005C1153">
        <w:rPr>
          <w:rFonts w:ascii="Calibri Light" w:hAnsi="Calibri Light" w:cs="Calibri Light"/>
        </w:rPr>
        <w:t xml:space="preserve">XX </w:t>
      </w:r>
      <w:r w:rsidRPr="00806C8F">
        <w:rPr>
          <w:rFonts w:ascii="Calibri Light" w:hAnsi="Calibri Light" w:cs="Calibri Light"/>
        </w:rPr>
        <w:t>successful bidder</w:t>
      </w:r>
      <w:r w:rsidRPr="005C1153">
        <w:rPr>
          <w:rFonts w:ascii="Calibri Light" w:hAnsi="Calibri Light" w:cs="Calibri Light"/>
        </w:rPr>
        <w:t>s</w:t>
      </w:r>
      <w:r w:rsidRPr="00806C8F">
        <w:rPr>
          <w:rFonts w:ascii="Calibri Light" w:hAnsi="Calibri Light" w:cs="Calibri Light"/>
        </w:rPr>
        <w:t>, however it reserves the right to award the contract(s) to the best possible supplier, or combination of suppliers, based on the outcomes of the RFP and representing the best effectiveness and value for money for Gav</w:t>
      </w:r>
      <w:r w:rsidRPr="005C1153">
        <w:rPr>
          <w:rFonts w:ascii="Calibri Light" w:hAnsi="Calibri Light" w:cs="Calibri Light"/>
        </w:rPr>
        <w:t>i.</w:t>
      </w:r>
      <w:r w:rsidRPr="00806C8F">
        <w:rPr>
          <w:rFonts w:ascii="Calibri Light" w:hAnsi="Calibri Light" w:cs="Calibri Light"/>
        </w:rPr>
        <w:t xml:space="preserve"> </w:t>
      </w:r>
    </w:p>
    <w:p w14:paraId="7DBFB800" w14:textId="77777777" w:rsidR="00D00A6F" w:rsidRPr="00530975" w:rsidRDefault="00D00A6F" w:rsidP="00530975">
      <w:pPr>
        <w:pStyle w:val="Heading2"/>
        <w:ind w:left="567" w:hanging="567"/>
      </w:pPr>
      <w:r>
        <w:t>Method of Issuing Call-Off Orders</w:t>
      </w:r>
    </w:p>
    <w:p w14:paraId="3F02C89E" w14:textId="77777777" w:rsidR="00D00A6F" w:rsidRPr="00806C8F" w:rsidRDefault="00D00A6F" w:rsidP="00D00A6F">
      <w:pPr>
        <w:spacing w:before="100" w:beforeAutospacing="1" w:after="100" w:afterAutospacing="1" w:line="240" w:lineRule="auto"/>
        <w:rPr>
          <w:rFonts w:ascii="Calibri Light" w:hAnsi="Calibri Light" w:cs="Calibri Light"/>
        </w:rPr>
      </w:pPr>
      <w:r w:rsidRPr="00806C8F">
        <w:rPr>
          <w:rFonts w:ascii="Calibri Light" w:hAnsi="Calibri Light" w:cs="Calibri Light"/>
        </w:rPr>
        <w:t>Gavi may issue Call-Off Orders directly to the successful supplier(s) according to their expertise, experience and</w:t>
      </w:r>
      <w:r>
        <w:rPr>
          <w:rFonts w:ascii="Calibri Light" w:hAnsi="Calibri Light" w:cs="Calibri Light"/>
        </w:rPr>
        <w:t xml:space="preserve"> </w:t>
      </w:r>
      <w:r w:rsidRPr="00806C8F">
        <w:rPr>
          <w:rFonts w:ascii="Calibri Light" w:hAnsi="Calibri Light" w:cs="Calibri Light"/>
        </w:rPr>
        <w:t>the specific need or context in which the services will be delivered. Alternatively, Gavi may choose to undertake a short second competitive stage amongst awarded suppliers to establish the best possible value for money for Gavi. In both cases a written TOR will be issued to the successful supplier and a written proposal will be received and evaluated by Gavi before creating the Call-Off order and purchase order (PO).</w:t>
      </w:r>
    </w:p>
    <w:p w14:paraId="68D72F89" w14:textId="77777777" w:rsidR="00D00A6F" w:rsidRPr="00806C8F" w:rsidRDefault="00D00A6F" w:rsidP="00D00A6F">
      <w:pPr>
        <w:spacing w:before="100" w:beforeAutospacing="1" w:after="90" w:line="240" w:lineRule="auto"/>
        <w:jc w:val="both"/>
        <w:rPr>
          <w:rFonts w:ascii="Calibri Light" w:hAnsi="Calibri Light" w:cs="Calibri Light"/>
        </w:rPr>
      </w:pPr>
      <w:r w:rsidRPr="00806C8F">
        <w:rPr>
          <w:rFonts w:ascii="Calibri Light" w:hAnsi="Calibri Light" w:cs="Calibri Light"/>
        </w:rPr>
        <w:t>Award of a framework contract does not constitute a guarantee of any minimum number of individual Call-Off orders or any future assignments. Under the framework, Gavi will have the option, but not the obligation, to place individual Call-Off orders with the selected bidder(s). The framework will not limit Gavi’s ability to contract other institutions or consultants outside the framework if it so chooses.</w:t>
      </w:r>
    </w:p>
    <w:p w14:paraId="19A960CD" w14:textId="0FDBA253" w:rsidR="00D00A6F" w:rsidRDefault="00D00A6F" w:rsidP="00637CFE">
      <w:pPr>
        <w:spacing w:before="120" w:after="120"/>
        <w:rPr>
          <w:rFonts w:ascii="Calibri Light" w:hAnsi="Calibri Light" w:cs="Calibri Light"/>
        </w:rPr>
        <w:sectPr w:rsidR="00D00A6F" w:rsidSect="002D0B0A">
          <w:headerReference w:type="default" r:id="rId37"/>
          <w:pgSz w:w="11906" w:h="16838" w:code="9"/>
          <w:pgMar w:top="1985" w:right="849" w:bottom="851" w:left="1134" w:header="567" w:footer="227" w:gutter="0"/>
          <w:cols w:space="708"/>
          <w:docGrid w:linePitch="360"/>
        </w:sectPr>
      </w:pPr>
    </w:p>
    <w:p w14:paraId="315603CA" w14:textId="64748381" w:rsidR="00D6199A" w:rsidRDefault="006D7605" w:rsidP="005A34B5">
      <w:pPr>
        <w:pStyle w:val="HeadingAnnex1"/>
        <w:numPr>
          <w:ilvl w:val="0"/>
          <w:numId w:val="14"/>
        </w:numPr>
      </w:pPr>
      <w:bookmarkStart w:id="24" w:name="_Toc46500336"/>
      <w:r>
        <w:lastRenderedPageBreak/>
        <w:t xml:space="preserve">Financial Proposal/ </w:t>
      </w:r>
      <w:r w:rsidR="001350EC">
        <w:t>Pricing Schedule Template</w:t>
      </w:r>
      <w:bookmarkEnd w:id="24"/>
    </w:p>
    <w:p w14:paraId="35E2A146" w14:textId="2E05BF55" w:rsidR="006D7605" w:rsidRPr="006D7605" w:rsidRDefault="00393C98" w:rsidP="00393C98">
      <w:pPr>
        <w:spacing w:before="120" w:after="120" w:line="240" w:lineRule="auto"/>
        <w:jc w:val="both"/>
        <w:rPr>
          <w:rFonts w:ascii="Calibri Light" w:hAnsi="Calibri Light" w:cs="Calibri Light"/>
          <w:sz w:val="24"/>
          <w:szCs w:val="24"/>
        </w:rPr>
      </w:pPr>
      <w:r w:rsidRPr="006D7605">
        <w:rPr>
          <w:rFonts w:ascii="Calibri Light" w:hAnsi="Calibri Light" w:cs="Calibri Light"/>
          <w:sz w:val="24"/>
          <w:szCs w:val="24"/>
        </w:rPr>
        <w:t>The financial proposal should be a standalone document (using excel). This should:</w:t>
      </w:r>
    </w:p>
    <w:p w14:paraId="50EB0B63" w14:textId="77777777" w:rsidR="00393C98" w:rsidRPr="007867C1" w:rsidRDefault="00393C98" w:rsidP="005A34B5">
      <w:pPr>
        <w:pStyle w:val="ListParagraph"/>
        <w:numPr>
          <w:ilvl w:val="0"/>
          <w:numId w:val="19"/>
        </w:numPr>
        <w:spacing w:before="120" w:after="120"/>
        <w:jc w:val="both"/>
        <w:rPr>
          <w:rFonts w:ascii="Calibri Light" w:hAnsi="Calibri Light" w:cs="Calibri Light"/>
        </w:rPr>
      </w:pPr>
      <w:r w:rsidRPr="007867C1">
        <w:rPr>
          <w:rFonts w:ascii="Calibri Light" w:hAnsi="Calibri Light" w:cs="Calibri Light"/>
        </w:rPr>
        <w:t>Provide full details of your financial offer.  This should include fixed costs and any variable costs.</w:t>
      </w:r>
    </w:p>
    <w:p w14:paraId="6420BBC4" w14:textId="77777777" w:rsidR="00393C98" w:rsidRPr="007867C1" w:rsidRDefault="00393C98" w:rsidP="005A34B5">
      <w:pPr>
        <w:pStyle w:val="ListParagraph"/>
        <w:numPr>
          <w:ilvl w:val="0"/>
          <w:numId w:val="19"/>
        </w:numPr>
        <w:spacing w:before="120" w:after="120"/>
        <w:jc w:val="both"/>
        <w:rPr>
          <w:rFonts w:ascii="Calibri Light" w:hAnsi="Calibri Light" w:cs="Calibri Light"/>
        </w:rPr>
      </w:pPr>
      <w:r w:rsidRPr="007867C1">
        <w:rPr>
          <w:rFonts w:ascii="Calibri Light" w:hAnsi="Calibri Light" w:cs="Calibri Light"/>
        </w:rPr>
        <w:t>Indicate the components of your financial offer.</w:t>
      </w:r>
    </w:p>
    <w:p w14:paraId="56D03022" w14:textId="37F97B0F" w:rsidR="00393C98" w:rsidRPr="007867C1" w:rsidRDefault="00393C98" w:rsidP="005A34B5">
      <w:pPr>
        <w:pStyle w:val="ListParagraph"/>
        <w:numPr>
          <w:ilvl w:val="0"/>
          <w:numId w:val="19"/>
        </w:numPr>
        <w:spacing w:before="120" w:after="120"/>
        <w:jc w:val="both"/>
        <w:rPr>
          <w:rFonts w:ascii="Calibri Light" w:hAnsi="Calibri Light" w:cs="Calibri Light"/>
        </w:rPr>
      </w:pPr>
      <w:r w:rsidRPr="007867C1">
        <w:rPr>
          <w:rFonts w:ascii="Calibri Light" w:hAnsi="Calibri Light" w:cs="Calibri Light"/>
        </w:rPr>
        <w:t xml:space="preserve">We recommend using the template </w:t>
      </w:r>
      <w:r w:rsidR="007867C1">
        <w:rPr>
          <w:rFonts w:ascii="Calibri Light" w:hAnsi="Calibri Light" w:cs="Calibri Light"/>
        </w:rPr>
        <w:t>under this Annex</w:t>
      </w:r>
    </w:p>
    <w:p w14:paraId="2FEAA738" w14:textId="77777777" w:rsidR="00393C98" w:rsidRDefault="00393C98" w:rsidP="00105E59">
      <w:pPr>
        <w:pStyle w:val="HeadingAnnex1"/>
        <w:numPr>
          <w:ilvl w:val="0"/>
          <w:numId w:val="0"/>
        </w:numPr>
      </w:pPr>
    </w:p>
    <w:p w14:paraId="5E2E2E15" w14:textId="05AF0B9E" w:rsidR="00A045B7" w:rsidRDefault="005A6FF4" w:rsidP="00A045B7">
      <w:pPr>
        <w:pStyle w:val="Text"/>
        <w:sectPr w:rsidR="00A045B7" w:rsidSect="002D0B0A">
          <w:headerReference w:type="default" r:id="rId38"/>
          <w:pgSz w:w="11906" w:h="16838" w:code="9"/>
          <w:pgMar w:top="1985" w:right="849" w:bottom="851" w:left="1134" w:header="567" w:footer="227" w:gutter="0"/>
          <w:cols w:space="708"/>
          <w:docGrid w:linePitch="360"/>
        </w:sectPr>
      </w:pPr>
      <w:r>
        <w:object w:dxaOrig="1538" w:dyaOrig="994" w14:anchorId="26D214BF">
          <v:shape id="_x0000_i1028" type="#_x0000_t75" style="width:77.5pt;height:49.5pt" o:ole="">
            <v:imagedata r:id="rId39" o:title=""/>
          </v:shape>
          <o:OLEObject Type="Embed" ProgID="Excel.Sheet.12" ShapeID="_x0000_i1028" DrawAspect="Icon" ObjectID="_1744208882" r:id="rId40"/>
        </w:object>
      </w:r>
    </w:p>
    <w:p w14:paraId="6CF5BB14" w14:textId="7100A882" w:rsidR="005348FB" w:rsidRDefault="00D6199A" w:rsidP="005A34B5">
      <w:pPr>
        <w:pStyle w:val="HeadingAnnex1"/>
        <w:numPr>
          <w:ilvl w:val="0"/>
          <w:numId w:val="14"/>
        </w:numPr>
        <w:spacing w:after="240"/>
      </w:pPr>
      <w:bookmarkStart w:id="25" w:name="_Toc46500337"/>
      <w:r>
        <w:lastRenderedPageBreak/>
        <w:t>Submission Checklist</w:t>
      </w:r>
      <w:bookmarkEnd w:id="25"/>
    </w:p>
    <w:p w14:paraId="21A7696F" w14:textId="77777777" w:rsidR="00382A12" w:rsidRPr="009E75C9" w:rsidRDefault="00382A12" w:rsidP="00DF5BBC">
      <w:pPr>
        <w:pStyle w:val="HeadingAnnex1"/>
        <w:numPr>
          <w:ilvl w:val="0"/>
          <w:numId w:val="0"/>
        </w:numPr>
        <w:spacing w:after="240"/>
      </w:pPr>
    </w:p>
    <w:p w14:paraId="049D36E7" w14:textId="77777777" w:rsidR="005348FB" w:rsidRPr="005348FB" w:rsidRDefault="005348FB" w:rsidP="009E75C9">
      <w:pPr>
        <w:pStyle w:val="ListParagraph"/>
        <w:rPr>
          <w:rFonts w:ascii="Calibri Light" w:eastAsiaTheme="majorEastAsia" w:hAnsi="Calibri Light" w:cs="Calibri Light"/>
          <w:color w:val="00448A" w:themeColor="accent1" w:themeShade="BF"/>
        </w:rPr>
      </w:pPr>
    </w:p>
    <w:tbl>
      <w:tblPr>
        <w:tblStyle w:val="TableGridLight"/>
        <w:tblW w:w="9781" w:type="dxa"/>
        <w:tblInd w:w="137" w:type="dxa"/>
        <w:tblLook w:val="0620" w:firstRow="1" w:lastRow="0" w:firstColumn="0" w:lastColumn="0" w:noHBand="1" w:noVBand="1"/>
      </w:tblPr>
      <w:tblGrid>
        <w:gridCol w:w="424"/>
        <w:gridCol w:w="4254"/>
        <w:gridCol w:w="567"/>
        <w:gridCol w:w="4536"/>
      </w:tblGrid>
      <w:tr w:rsidR="00E8489C" w:rsidRPr="00AF57DD" w14:paraId="7B5DAA56" w14:textId="77777777" w:rsidTr="00E8489C">
        <w:trPr>
          <w:trHeight w:val="192"/>
          <w:tblHeader/>
        </w:trPr>
        <w:tc>
          <w:tcPr>
            <w:tcW w:w="9781" w:type="dxa"/>
            <w:gridSpan w:val="4"/>
            <w:shd w:val="clear" w:color="auto" w:fill="D9E1F2"/>
          </w:tcPr>
          <w:p w14:paraId="3C7531D3" w14:textId="77777777" w:rsidR="00E8489C" w:rsidRPr="00AF57DD" w:rsidRDefault="00E8489C" w:rsidP="00B96218">
            <w:pPr>
              <w:jc w:val="center"/>
              <w:rPr>
                <w:rFonts w:ascii="Calibri Light" w:hAnsi="Calibri Light" w:cs="Calibri Light"/>
              </w:rPr>
            </w:pPr>
            <w:r w:rsidRPr="00AF57DD">
              <w:rPr>
                <w:rFonts w:ascii="Calibri Light" w:hAnsi="Calibri Light" w:cs="Calibri Light"/>
              </w:rPr>
              <w:t>Document Checklist</w:t>
            </w:r>
          </w:p>
        </w:tc>
      </w:tr>
      <w:tr w:rsidR="00927FF3" w:rsidRPr="00AF57DD" w14:paraId="45DE6B68" w14:textId="77777777" w:rsidTr="00651FD9">
        <w:trPr>
          <w:trHeight w:val="420"/>
        </w:trPr>
        <w:sdt>
          <w:sdtPr>
            <w:rPr>
              <w:rFonts w:ascii="Calibri Light" w:hAnsi="Calibri Light" w:cs="Calibri Light"/>
            </w:rPr>
            <w:id w:val="-766694056"/>
            <w14:checkbox>
              <w14:checked w14:val="0"/>
              <w14:checkedState w14:val="2612" w14:font="MS Gothic"/>
              <w14:uncheckedState w14:val="2610" w14:font="MS Gothic"/>
            </w14:checkbox>
          </w:sdtPr>
          <w:sdtContent>
            <w:tc>
              <w:tcPr>
                <w:tcW w:w="424" w:type="dxa"/>
                <w:tcBorders>
                  <w:right w:val="single" w:sz="4" w:space="0" w:color="FFFFFF" w:themeColor="background1"/>
                </w:tcBorders>
                <w:vAlign w:val="center"/>
              </w:tcPr>
              <w:p w14:paraId="535C90B0" w14:textId="77777777" w:rsidR="00927FF3" w:rsidRPr="00AF57DD" w:rsidRDefault="00927FF3" w:rsidP="00E8489C">
                <w:pPr>
                  <w:rPr>
                    <w:rFonts w:ascii="Calibri Light" w:hAnsi="Calibri Light" w:cs="Calibri Light"/>
                  </w:rPr>
                </w:pPr>
                <w:r w:rsidRPr="00AF57DD">
                  <w:rPr>
                    <w:rFonts w:ascii="Segoe UI Symbol" w:eastAsia="MS Gothic" w:hAnsi="Segoe UI Symbol" w:cs="Segoe UI Symbol"/>
                  </w:rPr>
                  <w:t>☐</w:t>
                </w:r>
              </w:p>
            </w:tc>
          </w:sdtContent>
        </w:sdt>
        <w:tc>
          <w:tcPr>
            <w:tcW w:w="9357" w:type="dxa"/>
            <w:gridSpan w:val="3"/>
            <w:tcBorders>
              <w:left w:val="single" w:sz="4" w:space="0" w:color="FFFFFF" w:themeColor="background1"/>
            </w:tcBorders>
            <w:vAlign w:val="center"/>
          </w:tcPr>
          <w:p w14:paraId="6A70DA75" w14:textId="35F14155" w:rsidR="00194C89" w:rsidRDefault="00927FF3" w:rsidP="00E8489C">
            <w:pPr>
              <w:rPr>
                <w:rFonts w:ascii="Calibri Light" w:hAnsi="Calibri Light" w:cs="Calibri Light"/>
              </w:rPr>
            </w:pPr>
            <w:r>
              <w:rPr>
                <w:rFonts w:ascii="Calibri Light" w:hAnsi="Calibri Light" w:cs="Calibri Light"/>
              </w:rPr>
              <w:t xml:space="preserve">Cover Letter </w:t>
            </w:r>
            <w:r w:rsidR="001C5791">
              <w:rPr>
                <w:rFonts w:ascii="Calibri Light" w:hAnsi="Calibri Light" w:cs="Calibri Light"/>
              </w:rPr>
              <w:t xml:space="preserve">which includes: </w:t>
            </w:r>
          </w:p>
          <w:p w14:paraId="60C0EC67" w14:textId="77777777" w:rsidR="00194C89" w:rsidRPr="00194C89" w:rsidRDefault="00194C89" w:rsidP="005A34B5">
            <w:pPr>
              <w:pStyle w:val="ListParagraph"/>
              <w:numPr>
                <w:ilvl w:val="0"/>
                <w:numId w:val="18"/>
              </w:numPr>
              <w:jc w:val="both"/>
              <w:rPr>
                <w:rFonts w:ascii="Calibri Light" w:eastAsia="Arial" w:hAnsi="Calibri Light" w:cs="Calibri Light"/>
                <w:sz w:val="22"/>
                <w:szCs w:val="22"/>
              </w:rPr>
            </w:pPr>
            <w:r w:rsidRPr="00194C89">
              <w:rPr>
                <w:rFonts w:ascii="Calibri Light" w:eastAsia="Arial" w:hAnsi="Calibri Light" w:cs="Calibri Light"/>
                <w:sz w:val="22"/>
                <w:szCs w:val="22"/>
              </w:rPr>
              <w:t>Name and address of the Service Provider</w:t>
            </w:r>
          </w:p>
          <w:p w14:paraId="643A2613" w14:textId="77777777" w:rsidR="00194C89" w:rsidRPr="00194C89" w:rsidRDefault="00194C89" w:rsidP="005A34B5">
            <w:pPr>
              <w:pStyle w:val="ListParagraph"/>
              <w:numPr>
                <w:ilvl w:val="0"/>
                <w:numId w:val="18"/>
              </w:numPr>
              <w:jc w:val="both"/>
              <w:rPr>
                <w:rFonts w:ascii="Calibri Light" w:eastAsia="Arial" w:hAnsi="Calibri Light" w:cs="Calibri Light"/>
                <w:sz w:val="22"/>
                <w:szCs w:val="22"/>
              </w:rPr>
            </w:pPr>
            <w:r w:rsidRPr="00194C89">
              <w:rPr>
                <w:rFonts w:ascii="Calibri Light" w:eastAsia="Arial" w:hAnsi="Calibri Light" w:cs="Calibri Light"/>
                <w:sz w:val="22"/>
                <w:szCs w:val="22"/>
              </w:rPr>
              <w:t>Name, title, telephone number, and e-mail address of the person authorized to commit the Service Provider to a contract</w:t>
            </w:r>
          </w:p>
          <w:p w14:paraId="25D38E01" w14:textId="77777777" w:rsidR="00194C89" w:rsidRPr="00194C89" w:rsidRDefault="00194C89" w:rsidP="005A34B5">
            <w:pPr>
              <w:pStyle w:val="ListParagraph"/>
              <w:numPr>
                <w:ilvl w:val="0"/>
                <w:numId w:val="18"/>
              </w:numPr>
              <w:jc w:val="both"/>
              <w:rPr>
                <w:rFonts w:ascii="Calibri Light" w:eastAsia="Arial" w:hAnsi="Calibri Light" w:cs="Calibri Light"/>
                <w:sz w:val="22"/>
                <w:szCs w:val="22"/>
              </w:rPr>
            </w:pPr>
            <w:r w:rsidRPr="00194C89">
              <w:rPr>
                <w:rFonts w:ascii="Calibri Light" w:eastAsia="Arial" w:hAnsi="Calibri Light" w:cs="Calibri Light"/>
                <w:sz w:val="22"/>
                <w:szCs w:val="22"/>
              </w:rPr>
              <w:t>Name, title, telephone number, and e-mail address of the person to be contacted regarding the content of the proposal, if different from above</w:t>
            </w:r>
          </w:p>
          <w:p w14:paraId="582D9271" w14:textId="273EEB42" w:rsidR="001C5791" w:rsidRPr="00194C89" w:rsidRDefault="00194C89" w:rsidP="005A34B5">
            <w:pPr>
              <w:pStyle w:val="BodyTextIndent"/>
              <w:numPr>
                <w:ilvl w:val="0"/>
                <w:numId w:val="18"/>
              </w:numPr>
              <w:jc w:val="both"/>
              <w:rPr>
                <w:rFonts w:ascii="Calibri Light" w:eastAsia="Arial" w:hAnsi="Calibri Light" w:cs="Calibri Light"/>
              </w:rPr>
            </w:pPr>
            <w:r w:rsidRPr="00194C89">
              <w:rPr>
                <w:rFonts w:ascii="Calibri Light" w:eastAsia="Arial" w:hAnsi="Calibri Light" w:cs="Calibri Light"/>
              </w:rPr>
              <w:t>A signature of this letter done by a duly authorized representative of your company</w:t>
            </w:r>
          </w:p>
        </w:tc>
      </w:tr>
      <w:tr w:rsidR="00927FF3" w:rsidRPr="00AF57DD" w14:paraId="386CF045" w14:textId="77777777" w:rsidTr="00194C89">
        <w:trPr>
          <w:trHeight w:val="832"/>
        </w:trPr>
        <w:sdt>
          <w:sdtPr>
            <w:rPr>
              <w:rFonts w:ascii="Calibri Light" w:hAnsi="Calibri Light" w:cs="Calibri Light"/>
            </w:rPr>
            <w:id w:val="992065798"/>
            <w14:checkbox>
              <w14:checked w14:val="0"/>
              <w14:checkedState w14:val="2612" w14:font="MS Gothic"/>
              <w14:uncheckedState w14:val="2610" w14:font="MS Gothic"/>
            </w14:checkbox>
          </w:sdtPr>
          <w:sdtContent>
            <w:tc>
              <w:tcPr>
                <w:tcW w:w="424" w:type="dxa"/>
                <w:tcBorders>
                  <w:right w:val="single" w:sz="4" w:space="0" w:color="FFFFFF" w:themeColor="background1"/>
                </w:tcBorders>
                <w:vAlign w:val="center"/>
              </w:tcPr>
              <w:p w14:paraId="3EECA435" w14:textId="77777777" w:rsidR="00927FF3" w:rsidRPr="00AF57DD" w:rsidRDefault="00927FF3" w:rsidP="00651FD9">
                <w:pPr>
                  <w:rPr>
                    <w:rFonts w:ascii="Calibri Light" w:hAnsi="Calibri Light" w:cs="Calibri Light"/>
                  </w:rPr>
                </w:pPr>
                <w:r w:rsidRPr="00AF57DD">
                  <w:rPr>
                    <w:rFonts w:ascii="Segoe UI Symbol" w:eastAsia="MS Gothic" w:hAnsi="Segoe UI Symbol" w:cs="Segoe UI Symbol"/>
                  </w:rPr>
                  <w:t>☐</w:t>
                </w:r>
              </w:p>
            </w:tc>
          </w:sdtContent>
        </w:sdt>
        <w:tc>
          <w:tcPr>
            <w:tcW w:w="4254" w:type="dxa"/>
            <w:tcBorders>
              <w:left w:val="single" w:sz="4" w:space="0" w:color="FFFFFF" w:themeColor="background1"/>
            </w:tcBorders>
            <w:vAlign w:val="center"/>
          </w:tcPr>
          <w:p w14:paraId="17644ACA" w14:textId="6AF51CF2" w:rsidR="00927FF3" w:rsidRPr="00AF57DD" w:rsidRDefault="00A07A54" w:rsidP="00651FD9">
            <w:pPr>
              <w:rPr>
                <w:rFonts w:ascii="Calibri Light" w:hAnsi="Calibri Light" w:cs="Calibri Light"/>
              </w:rPr>
            </w:pPr>
            <w:hyperlink r:id="rId41" w:history="1">
              <w:r w:rsidR="00EE21B2" w:rsidRPr="00C12252">
                <w:rPr>
                  <w:rStyle w:val="Hyperlink"/>
                  <w:rFonts w:ascii="Calibri Light" w:hAnsi="Calibri Light" w:cs="Calibri Light"/>
                </w:rPr>
                <w:t>Gavi Declaration Form</w:t>
              </w:r>
            </w:hyperlink>
            <w:r w:rsidR="00927FF3" w:rsidRPr="00AF57DD">
              <w:rPr>
                <w:rFonts w:ascii="Calibri Light" w:hAnsi="Calibri Light" w:cs="Calibri Light"/>
              </w:rPr>
              <w:t xml:space="preserve"> </w:t>
            </w:r>
          </w:p>
        </w:tc>
        <w:sdt>
          <w:sdtPr>
            <w:rPr>
              <w:rFonts w:ascii="Calibri Light" w:hAnsi="Calibri Light" w:cs="Calibri Light"/>
            </w:rPr>
            <w:id w:val="-1932117530"/>
            <w14:checkbox>
              <w14:checked w14:val="0"/>
              <w14:checkedState w14:val="2612" w14:font="MS Gothic"/>
              <w14:uncheckedState w14:val="2610" w14:font="MS Gothic"/>
            </w14:checkbox>
          </w:sdtPr>
          <w:sdtContent>
            <w:tc>
              <w:tcPr>
                <w:tcW w:w="567" w:type="dxa"/>
                <w:tcBorders>
                  <w:right w:val="nil"/>
                </w:tcBorders>
                <w:vAlign w:val="center"/>
              </w:tcPr>
              <w:p w14:paraId="7D95F06F" w14:textId="77777777" w:rsidR="00927FF3" w:rsidRPr="00AF57DD" w:rsidRDefault="00927FF3" w:rsidP="00651FD9">
                <w:pPr>
                  <w:rPr>
                    <w:rFonts w:ascii="Calibri Light" w:hAnsi="Calibri Light" w:cs="Calibri Light"/>
                  </w:rPr>
                </w:pPr>
                <w:r w:rsidRPr="00AF57DD">
                  <w:rPr>
                    <w:rFonts w:ascii="Segoe UI Symbol" w:eastAsia="MS Gothic" w:hAnsi="Segoe UI Symbol" w:cs="Segoe UI Symbol"/>
                  </w:rPr>
                  <w:t>☐</w:t>
                </w:r>
              </w:p>
            </w:tc>
          </w:sdtContent>
        </w:sdt>
        <w:tc>
          <w:tcPr>
            <w:tcW w:w="4536" w:type="dxa"/>
            <w:tcBorders>
              <w:left w:val="nil"/>
            </w:tcBorders>
            <w:vAlign w:val="center"/>
          </w:tcPr>
          <w:p w14:paraId="7C35D658" w14:textId="77777777" w:rsidR="00927FF3" w:rsidRPr="00AF57DD" w:rsidRDefault="00927FF3" w:rsidP="00651FD9">
            <w:pPr>
              <w:rPr>
                <w:rFonts w:ascii="Calibri Light" w:hAnsi="Calibri Light" w:cs="Calibri Light"/>
              </w:rPr>
            </w:pPr>
            <w:r>
              <w:rPr>
                <w:rFonts w:ascii="Calibri Light" w:hAnsi="Calibri Light" w:cs="Calibri Light"/>
              </w:rPr>
              <w:t>Financial Proposal</w:t>
            </w:r>
          </w:p>
        </w:tc>
      </w:tr>
      <w:tr w:rsidR="00E8489C" w:rsidRPr="00AF57DD" w14:paraId="7DE7A492" w14:textId="77777777" w:rsidTr="00194C89">
        <w:trPr>
          <w:trHeight w:val="689"/>
        </w:trPr>
        <w:sdt>
          <w:sdtPr>
            <w:rPr>
              <w:rFonts w:ascii="Calibri Light" w:hAnsi="Calibri Light" w:cs="Calibri Light"/>
            </w:rPr>
            <w:id w:val="281627166"/>
            <w14:checkbox>
              <w14:checked w14:val="0"/>
              <w14:checkedState w14:val="2612" w14:font="MS Gothic"/>
              <w14:uncheckedState w14:val="2610" w14:font="MS Gothic"/>
            </w14:checkbox>
          </w:sdtPr>
          <w:sdtContent>
            <w:tc>
              <w:tcPr>
                <w:tcW w:w="424" w:type="dxa"/>
                <w:tcBorders>
                  <w:right w:val="single" w:sz="4" w:space="0" w:color="FFFFFF" w:themeColor="background1"/>
                </w:tcBorders>
                <w:vAlign w:val="center"/>
              </w:tcPr>
              <w:p w14:paraId="3FE21B9D" w14:textId="01356744" w:rsidR="00E8489C" w:rsidRDefault="00E8489C" w:rsidP="00E8489C">
                <w:pPr>
                  <w:rPr>
                    <w:rFonts w:ascii="Calibri Light" w:hAnsi="Calibri Light" w:cs="Calibri Light"/>
                  </w:rPr>
                </w:pPr>
                <w:r w:rsidRPr="00AF57DD">
                  <w:rPr>
                    <w:rFonts w:ascii="Segoe UI Symbol" w:eastAsia="MS Gothic" w:hAnsi="Segoe UI Symbol" w:cs="Segoe UI Symbol"/>
                  </w:rPr>
                  <w:t>☐</w:t>
                </w:r>
              </w:p>
            </w:tc>
          </w:sdtContent>
        </w:sdt>
        <w:tc>
          <w:tcPr>
            <w:tcW w:w="4254" w:type="dxa"/>
            <w:tcBorders>
              <w:left w:val="single" w:sz="4" w:space="0" w:color="FFFFFF" w:themeColor="background1"/>
            </w:tcBorders>
            <w:vAlign w:val="center"/>
          </w:tcPr>
          <w:p w14:paraId="604A2814" w14:textId="12C2178A" w:rsidR="00E8489C" w:rsidRPr="00AF57DD" w:rsidRDefault="00E8489C" w:rsidP="00E8489C">
            <w:pPr>
              <w:rPr>
                <w:rFonts w:ascii="Calibri Light" w:hAnsi="Calibri Light" w:cs="Calibri Light"/>
              </w:rPr>
            </w:pPr>
            <w:r w:rsidRPr="00AF57DD">
              <w:rPr>
                <w:rFonts w:ascii="Calibri Light" w:hAnsi="Calibri Light" w:cs="Calibri Light"/>
              </w:rPr>
              <w:t>Technical Proposal</w:t>
            </w:r>
          </w:p>
        </w:tc>
        <w:sdt>
          <w:sdtPr>
            <w:rPr>
              <w:rFonts w:ascii="Calibri Light" w:hAnsi="Calibri Light" w:cs="Calibri Light"/>
            </w:rPr>
            <w:id w:val="-35982399"/>
            <w14:checkbox>
              <w14:checked w14:val="0"/>
              <w14:checkedState w14:val="2612" w14:font="MS Gothic"/>
              <w14:uncheckedState w14:val="2610" w14:font="MS Gothic"/>
            </w14:checkbox>
          </w:sdtPr>
          <w:sdtContent>
            <w:tc>
              <w:tcPr>
                <w:tcW w:w="567" w:type="dxa"/>
                <w:tcBorders>
                  <w:right w:val="nil"/>
                </w:tcBorders>
                <w:vAlign w:val="center"/>
              </w:tcPr>
              <w:p w14:paraId="17F08380" w14:textId="3C50D399" w:rsidR="00E8489C" w:rsidRDefault="00E8489C" w:rsidP="00E8489C">
                <w:pPr>
                  <w:rPr>
                    <w:rFonts w:ascii="Calibri Light" w:hAnsi="Calibri Light" w:cs="Calibri Light"/>
                  </w:rPr>
                </w:pPr>
                <w:r w:rsidRPr="00AF57DD">
                  <w:rPr>
                    <w:rFonts w:ascii="Segoe UI Symbol" w:eastAsia="MS Gothic" w:hAnsi="Segoe UI Symbol" w:cs="Segoe UI Symbol"/>
                  </w:rPr>
                  <w:t>☐</w:t>
                </w:r>
              </w:p>
            </w:tc>
          </w:sdtContent>
        </w:sdt>
        <w:tc>
          <w:tcPr>
            <w:tcW w:w="4536" w:type="dxa"/>
            <w:tcBorders>
              <w:left w:val="nil"/>
            </w:tcBorders>
            <w:vAlign w:val="center"/>
          </w:tcPr>
          <w:p w14:paraId="00F17F20" w14:textId="45236E9F" w:rsidR="00E8489C" w:rsidRPr="00AF57DD" w:rsidRDefault="00CB3E68" w:rsidP="00E8489C">
            <w:pPr>
              <w:rPr>
                <w:rFonts w:ascii="Calibri Light" w:hAnsi="Calibri Light" w:cs="Calibri Light"/>
              </w:rPr>
            </w:pPr>
            <w:r>
              <w:rPr>
                <w:rFonts w:ascii="Calibri Light" w:hAnsi="Calibri Light" w:cs="Calibri Light"/>
              </w:rPr>
              <w:t>Pricing Schedule Template</w:t>
            </w:r>
            <w:r w:rsidR="00595766">
              <w:rPr>
                <w:rFonts w:ascii="Calibri Light" w:hAnsi="Calibri Light" w:cs="Calibri Light"/>
              </w:rPr>
              <w:t xml:space="preserve"> (if applicable)</w:t>
            </w:r>
          </w:p>
        </w:tc>
      </w:tr>
      <w:tr w:rsidR="002F2DE8" w:rsidRPr="00AF57DD" w14:paraId="07F8EDEF" w14:textId="77777777" w:rsidTr="00194C89">
        <w:trPr>
          <w:trHeight w:val="689"/>
        </w:trPr>
        <w:sdt>
          <w:sdtPr>
            <w:rPr>
              <w:rFonts w:ascii="Calibri Light" w:hAnsi="Calibri Light" w:cs="Calibri Light"/>
            </w:rPr>
            <w:id w:val="408656651"/>
            <w14:checkbox>
              <w14:checked w14:val="0"/>
              <w14:checkedState w14:val="2612" w14:font="MS Gothic"/>
              <w14:uncheckedState w14:val="2610" w14:font="MS Gothic"/>
            </w14:checkbox>
          </w:sdtPr>
          <w:sdtContent>
            <w:tc>
              <w:tcPr>
                <w:tcW w:w="424" w:type="dxa"/>
                <w:tcBorders>
                  <w:right w:val="single" w:sz="4" w:space="0" w:color="FFFFFF" w:themeColor="background1"/>
                </w:tcBorders>
                <w:vAlign w:val="center"/>
              </w:tcPr>
              <w:p w14:paraId="0B577E92" w14:textId="52E0DF81" w:rsidR="002F2DE8" w:rsidRDefault="002F2DE8" w:rsidP="002F2DE8">
                <w:pPr>
                  <w:rPr>
                    <w:rFonts w:ascii="Calibri Light" w:hAnsi="Calibri Light" w:cs="Calibri Light"/>
                  </w:rPr>
                </w:pPr>
                <w:r w:rsidRPr="00AF57DD">
                  <w:rPr>
                    <w:rFonts w:ascii="Segoe UI Symbol" w:eastAsia="MS Gothic" w:hAnsi="Segoe UI Symbol" w:cs="Segoe UI Symbol"/>
                  </w:rPr>
                  <w:t>☐</w:t>
                </w:r>
              </w:p>
            </w:tc>
          </w:sdtContent>
        </w:sdt>
        <w:tc>
          <w:tcPr>
            <w:tcW w:w="4254" w:type="dxa"/>
            <w:tcBorders>
              <w:left w:val="single" w:sz="4" w:space="0" w:color="FFFFFF" w:themeColor="background1"/>
            </w:tcBorders>
            <w:vAlign w:val="center"/>
          </w:tcPr>
          <w:p w14:paraId="369F53C6" w14:textId="15E139D5" w:rsidR="002F2DE8" w:rsidRPr="00AF57DD" w:rsidRDefault="002F2DE8" w:rsidP="002F2DE8">
            <w:pPr>
              <w:rPr>
                <w:rFonts w:ascii="Calibri Light" w:hAnsi="Calibri Light" w:cs="Calibri Light"/>
              </w:rPr>
            </w:pPr>
            <w:r>
              <w:rPr>
                <w:rFonts w:ascii="Calibri Light" w:hAnsi="Calibri Light" w:cs="Calibri Light"/>
              </w:rPr>
              <w:t>Corporate Social Responsibility</w:t>
            </w:r>
          </w:p>
        </w:tc>
        <w:sdt>
          <w:sdtPr>
            <w:rPr>
              <w:rFonts w:ascii="Calibri Light" w:hAnsi="Calibri Light" w:cs="Calibri Light"/>
            </w:rPr>
            <w:id w:val="-1352874758"/>
            <w14:checkbox>
              <w14:checked w14:val="0"/>
              <w14:checkedState w14:val="2612" w14:font="MS Gothic"/>
              <w14:uncheckedState w14:val="2610" w14:font="MS Gothic"/>
            </w14:checkbox>
          </w:sdtPr>
          <w:sdtContent>
            <w:tc>
              <w:tcPr>
                <w:tcW w:w="567" w:type="dxa"/>
                <w:tcBorders>
                  <w:right w:val="nil"/>
                </w:tcBorders>
                <w:vAlign w:val="center"/>
              </w:tcPr>
              <w:p w14:paraId="195D9744" w14:textId="396D335B" w:rsidR="002F2DE8" w:rsidRDefault="002F2DE8" w:rsidP="002F2DE8">
                <w:pPr>
                  <w:rPr>
                    <w:rFonts w:ascii="Calibri Light" w:hAnsi="Calibri Light" w:cs="Calibri Light"/>
                  </w:rPr>
                </w:pPr>
                <w:r w:rsidRPr="00AF57DD">
                  <w:rPr>
                    <w:rFonts w:ascii="Segoe UI Symbol" w:eastAsia="MS Gothic" w:hAnsi="Segoe UI Symbol" w:cs="Segoe UI Symbol"/>
                  </w:rPr>
                  <w:t>☐</w:t>
                </w:r>
              </w:p>
            </w:tc>
          </w:sdtContent>
        </w:sdt>
        <w:tc>
          <w:tcPr>
            <w:tcW w:w="4536" w:type="dxa"/>
            <w:tcBorders>
              <w:left w:val="nil"/>
            </w:tcBorders>
            <w:vAlign w:val="center"/>
          </w:tcPr>
          <w:p w14:paraId="3680D85B" w14:textId="09D2A09F" w:rsidR="002F2DE8" w:rsidRDefault="002F2DE8" w:rsidP="002F2DE8">
            <w:pPr>
              <w:rPr>
                <w:rFonts w:ascii="Calibri Light" w:hAnsi="Calibri Light" w:cs="Calibri Light"/>
              </w:rPr>
            </w:pPr>
            <w:r>
              <w:rPr>
                <w:rFonts w:ascii="Calibri Light" w:hAnsi="Calibri Light" w:cs="Calibri Light"/>
              </w:rPr>
              <w:t>Financial Stability</w:t>
            </w:r>
          </w:p>
        </w:tc>
      </w:tr>
      <w:tr w:rsidR="002F2DE8" w:rsidRPr="00AF57DD" w14:paraId="4E67E77C" w14:textId="77777777" w:rsidTr="00194C89">
        <w:trPr>
          <w:trHeight w:val="689"/>
        </w:trPr>
        <w:sdt>
          <w:sdtPr>
            <w:rPr>
              <w:rFonts w:ascii="Calibri Light" w:hAnsi="Calibri Light" w:cs="Calibri Light"/>
            </w:rPr>
            <w:id w:val="19898128"/>
            <w14:checkbox>
              <w14:checked w14:val="0"/>
              <w14:checkedState w14:val="2612" w14:font="MS Gothic"/>
              <w14:uncheckedState w14:val="2610" w14:font="MS Gothic"/>
            </w14:checkbox>
          </w:sdtPr>
          <w:sdtContent>
            <w:tc>
              <w:tcPr>
                <w:tcW w:w="424" w:type="dxa"/>
                <w:tcBorders>
                  <w:right w:val="single" w:sz="4" w:space="0" w:color="FFFFFF" w:themeColor="background1"/>
                </w:tcBorders>
                <w:vAlign w:val="center"/>
              </w:tcPr>
              <w:p w14:paraId="370251EA" w14:textId="707C6209" w:rsidR="002F2DE8" w:rsidRDefault="002F2DE8" w:rsidP="002F2DE8">
                <w:pPr>
                  <w:rPr>
                    <w:rFonts w:ascii="Calibri Light" w:hAnsi="Calibri Light" w:cs="Calibri Light"/>
                  </w:rPr>
                </w:pPr>
                <w:r w:rsidRPr="00AF57DD">
                  <w:rPr>
                    <w:rFonts w:ascii="Segoe UI Symbol" w:eastAsia="MS Gothic" w:hAnsi="Segoe UI Symbol" w:cs="Segoe UI Symbol"/>
                  </w:rPr>
                  <w:t>☐</w:t>
                </w:r>
              </w:p>
            </w:tc>
          </w:sdtContent>
        </w:sdt>
        <w:tc>
          <w:tcPr>
            <w:tcW w:w="4254" w:type="dxa"/>
            <w:tcBorders>
              <w:left w:val="single" w:sz="4" w:space="0" w:color="FFFFFF" w:themeColor="background1"/>
            </w:tcBorders>
            <w:vAlign w:val="center"/>
          </w:tcPr>
          <w:p w14:paraId="6F0D5C7D" w14:textId="48C0C1E2" w:rsidR="002F2DE8" w:rsidRPr="00AF57DD" w:rsidRDefault="002F2DE8" w:rsidP="002F2DE8">
            <w:pPr>
              <w:rPr>
                <w:rFonts w:ascii="Calibri Light" w:hAnsi="Calibri Light" w:cs="Calibri Light"/>
              </w:rPr>
            </w:pPr>
            <w:r>
              <w:rPr>
                <w:rFonts w:ascii="Calibri Light" w:hAnsi="Calibri Light" w:cs="Calibri Light"/>
              </w:rPr>
              <w:t>Reference contracts</w:t>
            </w:r>
          </w:p>
        </w:tc>
        <w:tc>
          <w:tcPr>
            <w:tcW w:w="567" w:type="dxa"/>
            <w:tcBorders>
              <w:right w:val="nil"/>
            </w:tcBorders>
            <w:vAlign w:val="center"/>
          </w:tcPr>
          <w:p w14:paraId="6EA2297C" w14:textId="704FD024" w:rsidR="002F2DE8" w:rsidRDefault="002F2DE8" w:rsidP="002F2DE8">
            <w:pPr>
              <w:rPr>
                <w:rFonts w:ascii="Calibri Light" w:hAnsi="Calibri Light" w:cs="Calibri Light"/>
              </w:rPr>
            </w:pPr>
          </w:p>
        </w:tc>
        <w:tc>
          <w:tcPr>
            <w:tcW w:w="4536" w:type="dxa"/>
            <w:tcBorders>
              <w:left w:val="nil"/>
            </w:tcBorders>
            <w:vAlign w:val="center"/>
          </w:tcPr>
          <w:p w14:paraId="5E1E6079" w14:textId="29A66A7C" w:rsidR="002F2DE8" w:rsidRDefault="002F2DE8" w:rsidP="002F2DE8">
            <w:pPr>
              <w:rPr>
                <w:rFonts w:ascii="Calibri Light" w:hAnsi="Calibri Light" w:cs="Calibri Light"/>
              </w:rPr>
            </w:pPr>
          </w:p>
        </w:tc>
      </w:tr>
    </w:tbl>
    <w:p w14:paraId="00CB525F" w14:textId="77777777" w:rsidR="005348FB" w:rsidRDefault="005348FB" w:rsidP="009E75C9">
      <w:pPr>
        <w:pStyle w:val="ListParagraph"/>
        <w:rPr>
          <w:rFonts w:ascii="Calibri Light" w:eastAsiaTheme="majorEastAsia" w:hAnsi="Calibri Light" w:cs="Calibri Light"/>
          <w:color w:val="00448A" w:themeColor="accent1" w:themeShade="BF"/>
        </w:rPr>
      </w:pPr>
    </w:p>
    <w:tbl>
      <w:tblPr>
        <w:tblStyle w:val="TableGridLight"/>
        <w:tblW w:w="9781" w:type="dxa"/>
        <w:tblInd w:w="137" w:type="dxa"/>
        <w:tblLook w:val="0620" w:firstRow="1" w:lastRow="0" w:firstColumn="0" w:lastColumn="0" w:noHBand="1" w:noVBand="1"/>
      </w:tblPr>
      <w:tblGrid>
        <w:gridCol w:w="424"/>
        <w:gridCol w:w="4396"/>
        <w:gridCol w:w="425"/>
        <w:gridCol w:w="4536"/>
      </w:tblGrid>
      <w:tr w:rsidR="008E5053" w:rsidRPr="00AF57DD" w14:paraId="30790637" w14:textId="77777777" w:rsidTr="00B96218">
        <w:trPr>
          <w:trHeight w:val="192"/>
          <w:tblHeader/>
        </w:trPr>
        <w:tc>
          <w:tcPr>
            <w:tcW w:w="9781" w:type="dxa"/>
            <w:gridSpan w:val="4"/>
            <w:shd w:val="clear" w:color="auto" w:fill="D9E1F2"/>
          </w:tcPr>
          <w:p w14:paraId="2647EDC3" w14:textId="1E2E4C5B" w:rsidR="008E5053" w:rsidRPr="00AF57DD" w:rsidRDefault="00A40BBA" w:rsidP="00B96218">
            <w:pPr>
              <w:jc w:val="center"/>
              <w:rPr>
                <w:rFonts w:ascii="Calibri Light" w:hAnsi="Calibri Light" w:cs="Calibri Light"/>
              </w:rPr>
            </w:pPr>
            <w:r>
              <w:rPr>
                <w:rFonts w:ascii="Calibri Light" w:hAnsi="Calibri Light" w:cs="Calibri Light"/>
              </w:rPr>
              <w:t>Format Checklist</w:t>
            </w:r>
          </w:p>
        </w:tc>
      </w:tr>
      <w:tr w:rsidR="008E5053" w:rsidRPr="00AF57DD" w14:paraId="30267FDF" w14:textId="77777777" w:rsidTr="008E5053">
        <w:trPr>
          <w:trHeight w:val="780"/>
        </w:trPr>
        <w:sdt>
          <w:sdtPr>
            <w:rPr>
              <w:rFonts w:ascii="Calibri Light" w:hAnsi="Calibri Light" w:cs="Calibri Light"/>
            </w:rPr>
            <w:id w:val="1556655891"/>
            <w14:checkbox>
              <w14:checked w14:val="0"/>
              <w14:checkedState w14:val="2612" w14:font="MS Gothic"/>
              <w14:uncheckedState w14:val="2610" w14:font="MS Gothic"/>
            </w14:checkbox>
          </w:sdtPr>
          <w:sdtContent>
            <w:tc>
              <w:tcPr>
                <w:tcW w:w="424" w:type="dxa"/>
                <w:tcBorders>
                  <w:right w:val="single" w:sz="4" w:space="0" w:color="FFFFFF" w:themeColor="background1"/>
                </w:tcBorders>
                <w:vAlign w:val="center"/>
              </w:tcPr>
              <w:p w14:paraId="2DF0448C" w14:textId="77777777" w:rsidR="008E5053" w:rsidRPr="00AF57DD" w:rsidRDefault="008E5053" w:rsidP="00B96218">
                <w:pPr>
                  <w:rPr>
                    <w:rFonts w:ascii="Calibri Light" w:hAnsi="Calibri Light" w:cs="Calibri Light"/>
                  </w:rPr>
                </w:pPr>
                <w:r w:rsidRPr="00AF57DD">
                  <w:rPr>
                    <w:rFonts w:ascii="Segoe UI Symbol" w:eastAsia="MS Gothic" w:hAnsi="Segoe UI Symbol" w:cs="Segoe UI Symbol"/>
                  </w:rPr>
                  <w:t>☐</w:t>
                </w:r>
              </w:p>
            </w:tc>
          </w:sdtContent>
        </w:sdt>
        <w:tc>
          <w:tcPr>
            <w:tcW w:w="4396" w:type="dxa"/>
            <w:tcBorders>
              <w:left w:val="single" w:sz="4" w:space="0" w:color="FFFFFF" w:themeColor="background1"/>
            </w:tcBorders>
            <w:vAlign w:val="center"/>
          </w:tcPr>
          <w:p w14:paraId="75827D28" w14:textId="03F51E97" w:rsidR="008E5053" w:rsidRPr="00AF57DD" w:rsidRDefault="008E5053" w:rsidP="00B96218">
            <w:pPr>
              <w:rPr>
                <w:rFonts w:ascii="Calibri Light" w:hAnsi="Calibri Light" w:cs="Calibri Light"/>
              </w:rPr>
            </w:pPr>
            <w:r>
              <w:rPr>
                <w:rFonts w:ascii="Calibri Light" w:hAnsi="Calibri Light" w:cs="Calibri Light"/>
              </w:rPr>
              <w:t xml:space="preserve">Technical proposal </w:t>
            </w:r>
            <w:r w:rsidR="00F33BC0">
              <w:rPr>
                <w:rFonts w:ascii="Calibri Light" w:hAnsi="Calibri Light" w:cs="Calibri Light"/>
              </w:rPr>
              <w:t>separates</w:t>
            </w:r>
            <w:r>
              <w:rPr>
                <w:rFonts w:ascii="Calibri Light" w:hAnsi="Calibri Light" w:cs="Calibri Light"/>
              </w:rPr>
              <w:t xml:space="preserve"> from commercial proposal (</w:t>
            </w:r>
            <w:r w:rsidR="00183A77">
              <w:rPr>
                <w:rFonts w:ascii="Calibri Light" w:hAnsi="Calibri Light" w:cs="Calibri Light"/>
              </w:rPr>
              <w:t>Two</w:t>
            </w:r>
            <w:r>
              <w:rPr>
                <w:rFonts w:ascii="Calibri Light" w:hAnsi="Calibri Light" w:cs="Calibri Light"/>
              </w:rPr>
              <w:t>-Envelope System).</w:t>
            </w:r>
          </w:p>
        </w:tc>
        <w:sdt>
          <w:sdtPr>
            <w:rPr>
              <w:rFonts w:ascii="Calibri Light" w:hAnsi="Calibri Light" w:cs="Calibri Light"/>
            </w:rPr>
            <w:id w:val="-661382667"/>
            <w14:checkbox>
              <w14:checked w14:val="0"/>
              <w14:checkedState w14:val="2612" w14:font="MS Gothic"/>
              <w14:uncheckedState w14:val="2610" w14:font="MS Gothic"/>
            </w14:checkbox>
          </w:sdtPr>
          <w:sdtContent>
            <w:tc>
              <w:tcPr>
                <w:tcW w:w="425" w:type="dxa"/>
                <w:tcBorders>
                  <w:right w:val="nil"/>
                </w:tcBorders>
                <w:vAlign w:val="center"/>
              </w:tcPr>
              <w:p w14:paraId="2A08609E" w14:textId="77777777" w:rsidR="008E5053" w:rsidRPr="00AF57DD" w:rsidRDefault="008E5053" w:rsidP="00B96218">
                <w:pPr>
                  <w:rPr>
                    <w:rFonts w:ascii="Calibri Light" w:hAnsi="Calibri Light" w:cs="Calibri Light"/>
                  </w:rPr>
                </w:pPr>
                <w:r w:rsidRPr="00AF57DD">
                  <w:rPr>
                    <w:rFonts w:ascii="Segoe UI Symbol" w:eastAsia="MS Gothic" w:hAnsi="Segoe UI Symbol" w:cs="Segoe UI Symbol"/>
                  </w:rPr>
                  <w:t>☐</w:t>
                </w:r>
              </w:p>
            </w:tc>
          </w:sdtContent>
        </w:sdt>
        <w:tc>
          <w:tcPr>
            <w:tcW w:w="4536" w:type="dxa"/>
            <w:tcBorders>
              <w:left w:val="nil"/>
            </w:tcBorders>
            <w:vAlign w:val="center"/>
          </w:tcPr>
          <w:p w14:paraId="1E6F5542" w14:textId="3211C0D5" w:rsidR="008E5053" w:rsidRPr="00AF57DD" w:rsidRDefault="00E0240C" w:rsidP="00B96218">
            <w:pPr>
              <w:rPr>
                <w:rFonts w:ascii="Calibri Light" w:hAnsi="Calibri Light" w:cs="Calibri Light"/>
              </w:rPr>
            </w:pPr>
            <w:r>
              <w:rPr>
                <w:rFonts w:ascii="Calibri Light" w:hAnsi="Calibri Light" w:cs="Calibri Light"/>
              </w:rPr>
              <w:t xml:space="preserve">All files </w:t>
            </w:r>
            <w:r w:rsidR="00D4342D">
              <w:rPr>
                <w:rFonts w:ascii="Calibri Light" w:hAnsi="Calibri Light" w:cs="Calibri Light"/>
              </w:rPr>
              <w:t>are of the accepted type</w:t>
            </w:r>
            <w:r w:rsidR="008E5053">
              <w:rPr>
                <w:rFonts w:ascii="Calibri Light" w:hAnsi="Calibri Light" w:cs="Calibri Light"/>
              </w:rPr>
              <w:t xml:space="preserve"> (PDF or MS Office applications).</w:t>
            </w:r>
          </w:p>
        </w:tc>
      </w:tr>
      <w:tr w:rsidR="008E5053" w:rsidRPr="00AF57DD" w14:paraId="03D28823" w14:textId="77777777" w:rsidTr="00225CEE">
        <w:trPr>
          <w:trHeight w:val="706"/>
        </w:trPr>
        <w:sdt>
          <w:sdtPr>
            <w:rPr>
              <w:rFonts w:ascii="Calibri Light" w:hAnsi="Calibri Light" w:cs="Calibri Light"/>
            </w:rPr>
            <w:id w:val="390390173"/>
            <w14:checkbox>
              <w14:checked w14:val="0"/>
              <w14:checkedState w14:val="2612" w14:font="MS Gothic"/>
              <w14:uncheckedState w14:val="2610" w14:font="MS Gothic"/>
            </w14:checkbox>
          </w:sdtPr>
          <w:sdtContent>
            <w:tc>
              <w:tcPr>
                <w:tcW w:w="424" w:type="dxa"/>
                <w:tcBorders>
                  <w:right w:val="single" w:sz="4" w:space="0" w:color="FFFFFF" w:themeColor="background1"/>
                </w:tcBorders>
                <w:vAlign w:val="center"/>
              </w:tcPr>
              <w:p w14:paraId="50045F02" w14:textId="77777777" w:rsidR="008E5053" w:rsidRDefault="008E5053" w:rsidP="00B96218">
                <w:pPr>
                  <w:rPr>
                    <w:rFonts w:ascii="Calibri Light" w:hAnsi="Calibri Light" w:cs="Calibri Light"/>
                  </w:rPr>
                </w:pPr>
                <w:r w:rsidRPr="00AF57DD">
                  <w:rPr>
                    <w:rFonts w:ascii="Segoe UI Symbol" w:eastAsia="MS Gothic" w:hAnsi="Segoe UI Symbol" w:cs="Segoe UI Symbol"/>
                  </w:rPr>
                  <w:t>☐</w:t>
                </w:r>
              </w:p>
            </w:tc>
          </w:sdtContent>
        </w:sdt>
        <w:tc>
          <w:tcPr>
            <w:tcW w:w="9357" w:type="dxa"/>
            <w:gridSpan w:val="3"/>
            <w:tcBorders>
              <w:left w:val="single" w:sz="4" w:space="0" w:color="FFFFFF" w:themeColor="background1"/>
            </w:tcBorders>
            <w:vAlign w:val="center"/>
          </w:tcPr>
          <w:p w14:paraId="22E69AEF" w14:textId="147118A9" w:rsidR="008E5053" w:rsidRPr="00AF57DD" w:rsidRDefault="00B96218" w:rsidP="00B96218">
            <w:pPr>
              <w:rPr>
                <w:rFonts w:ascii="Calibri Light" w:hAnsi="Calibri Light" w:cs="Calibri Light"/>
              </w:rPr>
            </w:pPr>
            <w:r>
              <w:rPr>
                <w:rFonts w:ascii="Calibri Light" w:hAnsi="Calibri Light" w:cs="Calibri Light"/>
              </w:rPr>
              <w:t>Separate</w:t>
            </w:r>
            <w:r w:rsidR="008E5053">
              <w:rPr>
                <w:rFonts w:ascii="Calibri Light" w:hAnsi="Calibri Light" w:cs="Calibri Light"/>
              </w:rPr>
              <w:t xml:space="preserve"> emails prepared </w:t>
            </w:r>
            <w:r w:rsidR="00225CEE">
              <w:rPr>
                <w:rFonts w:ascii="Calibri Light" w:hAnsi="Calibri Light" w:cs="Calibri Light"/>
              </w:rPr>
              <w:t>with subject names</w:t>
            </w:r>
            <w:r w:rsidR="008E5053">
              <w:rPr>
                <w:rFonts w:ascii="Calibri Light" w:hAnsi="Calibri Light" w:cs="Calibri Light"/>
              </w:rPr>
              <w:t xml:space="preserve"> “</w:t>
            </w:r>
            <w:r w:rsidR="006426D6" w:rsidRPr="006426D6">
              <w:rPr>
                <w:rFonts w:ascii="Calibri Light" w:hAnsi="Calibri Light" w:cs="Calibri Light"/>
              </w:rPr>
              <w:t>079</w:t>
            </w:r>
            <w:r w:rsidR="00DD77AB">
              <w:rPr>
                <w:rFonts w:ascii="Calibri Light" w:hAnsi="Calibri Light" w:cs="Calibri Light"/>
              </w:rPr>
              <w:t>-202</w:t>
            </w:r>
            <w:r w:rsidR="00C659AC">
              <w:rPr>
                <w:rFonts w:ascii="Calibri Light" w:hAnsi="Calibri Light" w:cs="Calibri Light"/>
              </w:rPr>
              <w:t>3</w:t>
            </w:r>
            <w:r w:rsidR="00DD77AB">
              <w:rPr>
                <w:rFonts w:ascii="Calibri Light" w:hAnsi="Calibri Light" w:cs="Calibri Light"/>
              </w:rPr>
              <w:t>-GAVI-RFP</w:t>
            </w:r>
            <w:r w:rsidR="008E5053" w:rsidRPr="00BB6B60">
              <w:rPr>
                <w:rFonts w:ascii="Calibri Light" w:hAnsi="Calibri Light" w:cs="Calibri Light"/>
              </w:rPr>
              <w:t xml:space="preserve">– </w:t>
            </w:r>
            <w:r w:rsidR="008E5053">
              <w:rPr>
                <w:rFonts w:ascii="Calibri Light" w:hAnsi="Calibri Light" w:cs="Calibri Light"/>
              </w:rPr>
              <w:t xml:space="preserve">Technical </w:t>
            </w:r>
            <w:r w:rsidR="008E5053" w:rsidRPr="00BB6B60">
              <w:rPr>
                <w:rFonts w:ascii="Calibri Light" w:hAnsi="Calibri Light" w:cs="Calibri Light"/>
              </w:rPr>
              <w:t>Proposal - [</w:t>
            </w:r>
            <w:r w:rsidR="008E5053">
              <w:rPr>
                <w:rFonts w:ascii="Calibri Light" w:hAnsi="Calibri Light" w:cs="Calibri Light"/>
              </w:rPr>
              <w:t>Bidder</w:t>
            </w:r>
            <w:r w:rsidR="008E5053" w:rsidRPr="00BB6B60">
              <w:rPr>
                <w:rFonts w:ascii="Calibri Light" w:hAnsi="Calibri Light" w:cs="Calibri Light"/>
              </w:rPr>
              <w:t xml:space="preserve"> Name]</w:t>
            </w:r>
            <w:r w:rsidR="008E5053">
              <w:rPr>
                <w:rFonts w:ascii="Calibri Light" w:hAnsi="Calibri Light" w:cs="Calibri Light"/>
              </w:rPr>
              <w:t>” and “</w:t>
            </w:r>
            <w:r w:rsidR="006426D6" w:rsidRPr="006426D6">
              <w:rPr>
                <w:rFonts w:ascii="Calibri Light" w:hAnsi="Calibri Light" w:cs="Calibri Light"/>
              </w:rPr>
              <w:t>079</w:t>
            </w:r>
            <w:r w:rsidR="00DD77AB">
              <w:rPr>
                <w:rFonts w:ascii="Calibri Light" w:hAnsi="Calibri Light" w:cs="Calibri Light"/>
              </w:rPr>
              <w:t>-202</w:t>
            </w:r>
            <w:r w:rsidR="00C659AC">
              <w:rPr>
                <w:rFonts w:ascii="Calibri Light" w:hAnsi="Calibri Light" w:cs="Calibri Light"/>
              </w:rPr>
              <w:t>3</w:t>
            </w:r>
            <w:r w:rsidR="00DD77AB">
              <w:rPr>
                <w:rFonts w:ascii="Calibri Light" w:hAnsi="Calibri Light" w:cs="Calibri Light"/>
              </w:rPr>
              <w:t>-GAVI-RFP</w:t>
            </w:r>
            <w:r w:rsidR="008E5053" w:rsidRPr="00BB6B60">
              <w:rPr>
                <w:rFonts w:ascii="Calibri Light" w:hAnsi="Calibri Light" w:cs="Calibri Light"/>
              </w:rPr>
              <w:t xml:space="preserve">– </w:t>
            </w:r>
            <w:r w:rsidR="008E5053">
              <w:rPr>
                <w:rFonts w:ascii="Calibri Light" w:hAnsi="Calibri Light" w:cs="Calibri Light"/>
              </w:rPr>
              <w:t xml:space="preserve">Financial </w:t>
            </w:r>
            <w:r w:rsidR="008E5053" w:rsidRPr="00BB6B60">
              <w:rPr>
                <w:rFonts w:ascii="Calibri Light" w:hAnsi="Calibri Light" w:cs="Calibri Light"/>
              </w:rPr>
              <w:t>Proposal - [</w:t>
            </w:r>
            <w:r w:rsidR="008E5053">
              <w:rPr>
                <w:rFonts w:ascii="Calibri Light" w:hAnsi="Calibri Light" w:cs="Calibri Light"/>
              </w:rPr>
              <w:t>Bidder</w:t>
            </w:r>
            <w:r w:rsidR="008E5053" w:rsidRPr="00BB6B60">
              <w:rPr>
                <w:rFonts w:ascii="Calibri Light" w:hAnsi="Calibri Light" w:cs="Calibri Light"/>
              </w:rPr>
              <w:t xml:space="preserve"> Name]</w:t>
            </w:r>
            <w:r w:rsidR="008E5053">
              <w:rPr>
                <w:rFonts w:ascii="Calibri Light" w:hAnsi="Calibri Light" w:cs="Calibri Light"/>
              </w:rPr>
              <w:t>”</w:t>
            </w:r>
            <w:r w:rsidR="008E5053" w:rsidRPr="00BB6B60">
              <w:rPr>
                <w:rFonts w:ascii="Calibri Light" w:hAnsi="Calibri Light" w:cs="Calibri Light"/>
              </w:rPr>
              <w:t>.</w:t>
            </w:r>
          </w:p>
        </w:tc>
      </w:tr>
    </w:tbl>
    <w:p w14:paraId="54A30D9C" w14:textId="77777777" w:rsidR="008E5053" w:rsidRDefault="008E5053" w:rsidP="009E75C9">
      <w:pPr>
        <w:pStyle w:val="ListParagraph"/>
        <w:rPr>
          <w:rFonts w:ascii="Calibri Light" w:eastAsiaTheme="majorEastAsia" w:hAnsi="Calibri Light" w:cs="Calibri Light"/>
          <w:color w:val="00448A" w:themeColor="accent1" w:themeShade="BF"/>
        </w:rPr>
      </w:pPr>
    </w:p>
    <w:p w14:paraId="2EF055DE" w14:textId="77777777" w:rsidR="005348FB" w:rsidRPr="005348FB" w:rsidRDefault="005348FB" w:rsidP="009E75C9">
      <w:pPr>
        <w:pStyle w:val="ListParagraph"/>
        <w:rPr>
          <w:rFonts w:ascii="Calibri Light" w:eastAsiaTheme="majorEastAsia" w:hAnsi="Calibri Light" w:cs="Calibri Light"/>
          <w:color w:val="00448A" w:themeColor="accent1" w:themeShade="BF"/>
        </w:rPr>
      </w:pPr>
    </w:p>
    <w:sectPr w:rsidR="005348FB" w:rsidRPr="005348FB" w:rsidSect="002D0B0A">
      <w:headerReference w:type="default" r:id="rId42"/>
      <w:pgSz w:w="11906" w:h="16838" w:code="9"/>
      <w:pgMar w:top="1985" w:right="849" w:bottom="851" w:left="1134" w:header="56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539E1" w14:textId="77777777" w:rsidR="00260DED" w:rsidRDefault="00260DED" w:rsidP="00CB23FF">
      <w:r>
        <w:separator/>
      </w:r>
    </w:p>
  </w:endnote>
  <w:endnote w:type="continuationSeparator" w:id="0">
    <w:p w14:paraId="5EFE07E0" w14:textId="77777777" w:rsidR="00260DED" w:rsidRDefault="00260DED" w:rsidP="00CB23FF">
      <w:r>
        <w:continuationSeparator/>
      </w:r>
    </w:p>
  </w:endnote>
  <w:endnote w:type="continuationNotice" w:id="1">
    <w:p w14:paraId="3A91B536" w14:textId="77777777" w:rsidR="00260DED" w:rsidRDefault="00260DE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JTI Md">
    <w:altName w:val="Lucida Sans Unicode"/>
    <w:charset w:val="00"/>
    <w:family w:val="swiss"/>
    <w:pitch w:val="variable"/>
    <w:sig w:usb0="00000001" w:usb1="00000000" w:usb2="00000000" w:usb3="00000000" w:csb0="0000001B" w:csb1="00000000"/>
  </w:font>
  <w:font w:name="JTI">
    <w:altName w:val="Segoe UI"/>
    <w:charset w:val="00"/>
    <w:family w:val="swiss"/>
    <w:pitch w:val="variable"/>
    <w:sig w:usb0="00000001" w:usb1="00000000" w:usb2="00000000" w:usb3="00000000" w:csb0="0000001B"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B57C1" w14:textId="77777777" w:rsidR="00672795" w:rsidRDefault="006727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42B21" w14:textId="77777777" w:rsidR="002A0226" w:rsidRPr="008C6922" w:rsidRDefault="002A0226">
    <w:pPr>
      <w:pStyle w:val="Footer"/>
      <w:rPr>
        <w:lang w:val="fr-FR"/>
      </w:rPr>
    </w:pPr>
    <w:r>
      <w:rPr>
        <w:noProof/>
        <w:lang w:eastAsia="en-GB"/>
      </w:rPr>
      <w:drawing>
        <wp:anchor distT="0" distB="0" distL="114300" distR="114300" simplePos="0" relativeHeight="251658251" behindDoc="1" locked="0" layoutInCell="1" allowOverlap="1" wp14:anchorId="58942B3C" wp14:editId="58942B3D">
          <wp:simplePos x="0" y="0"/>
          <wp:positionH relativeFrom="page">
            <wp:posOffset>0</wp:posOffset>
          </wp:positionH>
          <wp:positionV relativeFrom="page">
            <wp:posOffset>9072880</wp:posOffset>
          </wp:positionV>
          <wp:extent cx="3243580" cy="161988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43580" cy="161988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58252" behindDoc="1" locked="0" layoutInCell="1" allowOverlap="1" wp14:anchorId="58942B3E" wp14:editId="58942B3F">
          <wp:simplePos x="0" y="0"/>
          <wp:positionH relativeFrom="page">
            <wp:posOffset>5760720</wp:posOffset>
          </wp:positionH>
          <wp:positionV relativeFrom="page">
            <wp:posOffset>9973310</wp:posOffset>
          </wp:positionV>
          <wp:extent cx="1807210" cy="720090"/>
          <wp:effectExtent l="0" t="0" r="2540" b="38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7210" cy="72009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42B31" w14:textId="77777777" w:rsidR="002A0226" w:rsidRPr="00771A4C" w:rsidRDefault="002A0226" w:rsidP="00CB23FF">
    <w:pPr>
      <w:pStyle w:val="Footer"/>
    </w:pPr>
  </w:p>
  <w:p w14:paraId="58942B32" w14:textId="77777777" w:rsidR="002A0226" w:rsidRPr="00771A4C" w:rsidRDefault="002A0226" w:rsidP="00CB23FF">
    <w:pPr>
      <w:pStyle w:val="Footer"/>
    </w:pPr>
  </w:p>
  <w:p w14:paraId="58942B33" w14:textId="77777777" w:rsidR="002A0226" w:rsidRPr="00771A4C" w:rsidRDefault="002A0226" w:rsidP="00CB23FF">
    <w:pPr>
      <w:pStyle w:val="Footer"/>
    </w:pPr>
  </w:p>
  <w:p w14:paraId="58942B34" w14:textId="77777777" w:rsidR="002A0226" w:rsidRPr="00771A4C" w:rsidRDefault="002A0226" w:rsidP="00CB23FF">
    <w:pPr>
      <w:pStyle w:val="Footer"/>
    </w:pPr>
  </w:p>
  <w:p w14:paraId="58942B35" w14:textId="77777777" w:rsidR="002A0226" w:rsidRPr="00771A4C" w:rsidRDefault="002A0226" w:rsidP="00CB23F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A040B" w14:textId="2D212041" w:rsidR="002A0226" w:rsidRPr="00301F6C" w:rsidRDefault="002A0226" w:rsidP="00C36B79">
    <w:pPr>
      <w:pStyle w:val="Pagination"/>
      <w:tabs>
        <w:tab w:val="left" w:pos="142"/>
        <w:tab w:val="right" w:pos="8931"/>
      </w:tabs>
      <w:jc w:val="left"/>
      <w:rPr>
        <w:rFonts w:ascii="Calibri Light" w:hAnsi="Calibri Light" w:cs="Calibri Light"/>
      </w:rPr>
    </w:pPr>
    <w:r w:rsidRPr="00301F6C">
      <w:rPr>
        <w:rFonts w:ascii="Calibri Light" w:hAnsi="Calibri Light" w:cs="Calibri Light"/>
      </w:rPr>
      <w:tab/>
      <w:t xml:space="preserve">Version </w:t>
    </w:r>
    <w:r w:rsidR="000C0161">
      <w:rPr>
        <w:rFonts w:ascii="Calibri Light" w:hAnsi="Calibri Light" w:cs="Calibri Light"/>
      </w:rPr>
      <w:t>1</w:t>
    </w:r>
    <w:r w:rsidRPr="00301F6C">
      <w:rPr>
        <w:rFonts w:ascii="Calibri Light" w:hAnsi="Calibri Light" w:cs="Calibri Light"/>
      </w:rPr>
      <w:t xml:space="preserve"> – </w:t>
    </w:r>
    <w:r w:rsidR="000C0161">
      <w:rPr>
        <w:rFonts w:ascii="Calibri Light" w:hAnsi="Calibri Light" w:cs="Calibri Light"/>
      </w:rPr>
      <w:t>15/10</w:t>
    </w:r>
    <w:r w:rsidRPr="00301F6C">
      <w:rPr>
        <w:rFonts w:ascii="Calibri Light" w:hAnsi="Calibri Light" w:cs="Calibri Light"/>
      </w:rPr>
      <w:t>/202</w:t>
    </w:r>
    <w:r>
      <w:rPr>
        <w:rFonts w:ascii="Calibri Light" w:hAnsi="Calibri Light" w:cs="Calibri Light"/>
      </w:rPr>
      <w:t>0</w:t>
    </w:r>
    <w:r w:rsidRPr="00301F6C">
      <w:rPr>
        <w:rFonts w:ascii="Calibri Light" w:hAnsi="Calibri Light" w:cs="Calibri Light"/>
      </w:rPr>
      <w:tab/>
      <w:t xml:space="preserve"> Page </w:t>
    </w:r>
    <w:r w:rsidRPr="00301F6C">
      <w:rPr>
        <w:rFonts w:ascii="Calibri Light" w:hAnsi="Calibri Light" w:cs="Calibri Light"/>
      </w:rPr>
      <w:fldChar w:fldCharType="begin"/>
    </w:r>
    <w:r w:rsidRPr="00301F6C">
      <w:rPr>
        <w:rFonts w:ascii="Calibri Light" w:hAnsi="Calibri Light" w:cs="Calibri Light"/>
      </w:rPr>
      <w:instrText xml:space="preserve"> PAGE   \* MERGEFORMAT </w:instrText>
    </w:r>
    <w:r w:rsidRPr="00301F6C">
      <w:rPr>
        <w:rFonts w:ascii="Calibri Light" w:hAnsi="Calibri Light" w:cs="Calibri Light"/>
      </w:rPr>
      <w:fldChar w:fldCharType="separate"/>
    </w:r>
    <w:r w:rsidRPr="00301F6C">
      <w:rPr>
        <w:rFonts w:ascii="Calibri Light" w:hAnsi="Calibri Light" w:cs="Calibri Light"/>
      </w:rPr>
      <w:t>3</w:t>
    </w:r>
    <w:r w:rsidRPr="00301F6C">
      <w:rPr>
        <w:rFonts w:ascii="Calibri Light" w:hAnsi="Calibri Light" w:cs="Calibri Light"/>
      </w:rPr>
      <w:fldChar w:fldCharType="end"/>
    </w:r>
    <w:r w:rsidRPr="00301F6C">
      <w:rPr>
        <w:rFonts w:ascii="Calibri Light" w:hAnsi="Calibri Light" w:cs="Calibri Light"/>
      </w:rPr>
      <w:t>/</w:t>
    </w:r>
    <w:r w:rsidRPr="00301F6C">
      <w:rPr>
        <w:rFonts w:ascii="Calibri Light" w:hAnsi="Calibri Light" w:cs="Calibri Light"/>
      </w:rPr>
      <w:fldChar w:fldCharType="begin"/>
    </w:r>
    <w:r w:rsidRPr="00301F6C">
      <w:rPr>
        <w:rFonts w:ascii="Calibri Light" w:hAnsi="Calibri Light" w:cs="Calibri Light"/>
      </w:rPr>
      <w:instrText xml:space="preserve"> NUMPAGES   \* MERGEFORMAT </w:instrText>
    </w:r>
    <w:r w:rsidRPr="00301F6C">
      <w:rPr>
        <w:rFonts w:ascii="Calibri Light" w:hAnsi="Calibri Light" w:cs="Calibri Light"/>
      </w:rPr>
      <w:fldChar w:fldCharType="separate"/>
    </w:r>
    <w:r w:rsidRPr="00301F6C">
      <w:rPr>
        <w:rFonts w:ascii="Calibri Light" w:hAnsi="Calibri Light" w:cs="Calibri Light"/>
      </w:rPr>
      <w:t>8</w:t>
    </w:r>
    <w:r w:rsidRPr="00301F6C">
      <w:rPr>
        <w:rFonts w:ascii="Calibri Light" w:hAnsi="Calibri Light" w:cs="Calibri Light"/>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42B39" w14:textId="0A6AF575" w:rsidR="002A0226" w:rsidRPr="00BB313D" w:rsidRDefault="006426D6" w:rsidP="000C78AC">
    <w:pPr>
      <w:pStyle w:val="Pagination"/>
      <w:tabs>
        <w:tab w:val="right" w:pos="9638"/>
      </w:tabs>
      <w:jc w:val="left"/>
    </w:pPr>
    <w:r w:rsidRPr="006426D6">
      <w:rPr>
        <w:noProof/>
      </w:rPr>
      <w:t>079-2023</w:t>
    </w:r>
    <w:r w:rsidR="005B19D4">
      <w:rPr>
        <w:noProof/>
      </w:rPr>
      <w:t>-GAVI-RFP</w:t>
    </w:r>
    <w:r w:rsidR="002A0226">
      <w:tab/>
    </w:r>
    <w:r w:rsidR="002A0226" w:rsidRPr="00BB313D">
      <w:fldChar w:fldCharType="begin"/>
    </w:r>
    <w:r w:rsidR="002A0226" w:rsidRPr="00BB313D">
      <w:instrText xml:space="preserve"> PAGE   \* MERGEFORMAT </w:instrText>
    </w:r>
    <w:r w:rsidR="002A0226" w:rsidRPr="00BB313D">
      <w:fldChar w:fldCharType="separate"/>
    </w:r>
    <w:r w:rsidR="002A0226">
      <w:rPr>
        <w:noProof/>
      </w:rPr>
      <w:t>8</w:t>
    </w:r>
    <w:r w:rsidR="002A0226" w:rsidRPr="00BB313D">
      <w:fldChar w:fldCharType="end"/>
    </w:r>
    <w:r w:rsidR="002A0226" w:rsidRPr="00BB313D">
      <w:t>/</w:t>
    </w:r>
    <w:fldSimple w:instr="NUMPAGES   \* MERGEFORMAT">
      <w:r w:rsidR="002A0226">
        <w:rPr>
          <w:noProof/>
        </w:rPr>
        <w:t>8</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FEBE7" w14:textId="77777777" w:rsidR="00260DED" w:rsidRDefault="00260DED" w:rsidP="00CB23FF">
      <w:pPr>
        <w:rPr>
          <w:lang w:val="fr-FR"/>
        </w:rPr>
      </w:pPr>
    </w:p>
    <w:p w14:paraId="1069C3A7" w14:textId="77777777" w:rsidR="00260DED" w:rsidRPr="001006AF" w:rsidRDefault="00260DED" w:rsidP="00CB23FF">
      <w:pPr>
        <w:rPr>
          <w:lang w:val="fr-FR"/>
        </w:rPr>
      </w:pPr>
    </w:p>
  </w:footnote>
  <w:footnote w:type="continuationSeparator" w:id="0">
    <w:p w14:paraId="0915EB14" w14:textId="77777777" w:rsidR="00260DED" w:rsidRPr="001006AF" w:rsidRDefault="00260DED" w:rsidP="00CB23FF"/>
  </w:footnote>
  <w:footnote w:type="continuationNotice" w:id="1">
    <w:p w14:paraId="6B2E29FC" w14:textId="77777777" w:rsidR="00260DED" w:rsidRDefault="00260DED" w:rsidP="00CB23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2B181" w14:textId="77777777" w:rsidR="00672795" w:rsidRDefault="00672795">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28" w:type="dxa"/>
      <w:tblInd w:w="4810" w:type="dxa"/>
      <w:tblBorders>
        <w:top w:val="single" w:sz="8" w:space="0" w:color="FFFFFF" w:themeColor="background1"/>
        <w:left w:val="single" w:sz="8" w:space="0" w:color="00B050"/>
        <w:bottom w:val="single" w:sz="8" w:space="0" w:color="FFFFFF" w:themeColor="background1"/>
        <w:right w:val="single" w:sz="8" w:space="0" w:color="FFFFFF" w:themeColor="background1"/>
      </w:tblBorders>
      <w:tblLook w:val="04A0" w:firstRow="1" w:lastRow="0" w:firstColumn="1" w:lastColumn="0" w:noHBand="0" w:noVBand="1"/>
    </w:tblPr>
    <w:tblGrid>
      <w:gridCol w:w="5528"/>
    </w:tblGrid>
    <w:tr w:rsidR="002A0226" w:rsidRPr="005D6C16" w14:paraId="4BF35CE7" w14:textId="77777777" w:rsidTr="00A11148">
      <w:trPr>
        <w:trHeight w:val="391"/>
      </w:trPr>
      <w:tc>
        <w:tcPr>
          <w:tcW w:w="5528" w:type="dxa"/>
          <w:vMerge w:val="restart"/>
          <w:shd w:val="clear" w:color="000000" w:fill="FFFFFF"/>
          <w:vAlign w:val="center"/>
          <w:hideMark/>
        </w:tcPr>
        <w:p w14:paraId="79EB1E39" w14:textId="697D4C47" w:rsidR="002A0226" w:rsidRPr="005D6C16" w:rsidRDefault="00B61E2B" w:rsidP="006C6584">
          <w:pPr>
            <w:ind w:left="173"/>
            <w:rPr>
              <w:rFonts w:ascii="Calibri Light" w:hAnsi="Calibri Light" w:cs="Calibri Light"/>
              <w:i/>
              <w:iCs/>
              <w:color w:val="005CB9"/>
              <w:lang w:val="en-US"/>
            </w:rPr>
          </w:pPr>
          <w:r>
            <w:rPr>
              <w:rFonts w:ascii="Calibri Light" w:hAnsi="Calibri Light" w:cs="Calibri Light"/>
              <w:i/>
              <w:iCs/>
              <w:noProof/>
              <w:color w:val="005CB9"/>
              <w:lang w:val="en-US"/>
            </w:rPr>
            <mc:AlternateContent>
              <mc:Choice Requires="wps">
                <w:drawing>
                  <wp:anchor distT="0" distB="0" distL="114300" distR="114300" simplePos="0" relativeHeight="251658246" behindDoc="0" locked="0" layoutInCell="0" allowOverlap="1" wp14:anchorId="06E4318A" wp14:editId="3AE76A12">
                    <wp:simplePos x="0" y="0"/>
                    <wp:positionH relativeFrom="page">
                      <wp:posOffset>0</wp:posOffset>
                    </wp:positionH>
                    <wp:positionV relativeFrom="page">
                      <wp:posOffset>190500</wp:posOffset>
                    </wp:positionV>
                    <wp:extent cx="7560310" cy="273050"/>
                    <wp:effectExtent l="0" t="0" r="0" b="12700"/>
                    <wp:wrapNone/>
                    <wp:docPr id="11" name="Text Box 11" descr="{&quot;HashCode&quot;:2027334168,&quot;Height&quot;:841.0,&quot;Width&quot;:595.0,&quot;Placement&quot;:&quot;Header&quot;,&quot;Index&quot;:&quot;Primary&quot;,&quot;Section&quot;:8,&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1463C73" w14:textId="2C56B189" w:rsidR="00B61E2B" w:rsidRPr="00B61E2B" w:rsidRDefault="00B61E2B" w:rsidP="00B61E2B">
                                <w:pPr>
                                  <w:rPr>
                                    <w:rFonts w:ascii="Calibri" w:hAnsi="Calibri" w:cs="Calibri"/>
                                    <w:color w:val="000000"/>
                                    <w:sz w:val="20"/>
                                  </w:rPr>
                                </w:pP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06E4318A" id="_x0000_t202" coordsize="21600,21600" o:spt="202" path="m,l,21600r21600,l21600,xe">
                    <v:stroke joinstyle="miter"/>
                    <v:path gradientshapeok="t" o:connecttype="rect"/>
                  </v:shapetype>
                  <v:shape id="Text Box 11" o:spid="_x0000_s1033" type="#_x0000_t202" alt="{&quot;HashCode&quot;:2027334168,&quot;Height&quot;:841.0,&quot;Width&quot;:595.0,&quot;Placement&quot;:&quot;Header&quot;,&quot;Index&quot;:&quot;Primary&quot;,&quot;Section&quot;:8,&quot;Top&quot;:0.0,&quot;Left&quot;:0.0}" style="position:absolute;left:0;text-align:left;margin-left:0;margin-top:15pt;width:595.3pt;height:21.5pt;z-index:25165824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" o:allowincell="f" filled="f" stroked="f" strokeweight=".5pt">
                    <v:textbox inset="20pt,0,,0">
                      <w:txbxContent>
                        <w:p w14:paraId="01463C73" w14:textId="2C56B189" w:rsidR="00B61E2B" w:rsidRPr="00B61E2B" w:rsidRDefault="00B61E2B" w:rsidP="00B61E2B">
                          <w:pPr>
                            <w:rPr>
                              <w:rFonts w:ascii="Calibri" w:hAnsi="Calibri" w:cs="Calibri"/>
                              <w:color w:val="000000"/>
                              <w:sz w:val="20"/>
                            </w:rPr>
                          </w:pPr>
                        </w:p>
                      </w:txbxContent>
                    </v:textbox>
                    <w10:wrap anchorx="page" anchory="page"/>
                  </v:shape>
                </w:pict>
              </mc:Fallback>
            </mc:AlternateContent>
          </w:r>
          <w:r w:rsidR="002A0226">
            <w:rPr>
              <w:rFonts w:ascii="Calibri Light" w:hAnsi="Calibri Light" w:cs="Calibri Light"/>
              <w:i/>
              <w:iCs/>
              <w:color w:val="005CB9"/>
              <w:lang w:val="en-US"/>
            </w:rPr>
            <w:t>The Proposed Contract s</w:t>
          </w:r>
          <w:r w:rsidR="002A0226" w:rsidRPr="00F065B9">
            <w:rPr>
              <w:rFonts w:ascii="Calibri Light" w:hAnsi="Calibri Light" w:cs="Calibri Light"/>
              <w:i/>
              <w:iCs/>
              <w:color w:val="005CB9"/>
              <w:lang w:val="en-US"/>
            </w:rPr>
            <w:t>ets out the terms and conditions that will apply to any contract arising from this RFP.</w:t>
          </w:r>
        </w:p>
      </w:tc>
    </w:tr>
    <w:tr w:rsidR="002A0226" w:rsidRPr="005D6C16" w14:paraId="79BAC801" w14:textId="77777777" w:rsidTr="00A11148">
      <w:trPr>
        <w:trHeight w:val="283"/>
      </w:trPr>
      <w:tc>
        <w:tcPr>
          <w:tcW w:w="5528" w:type="dxa"/>
          <w:vMerge/>
          <w:vAlign w:val="center"/>
          <w:hideMark/>
        </w:tcPr>
        <w:p w14:paraId="523FEED8" w14:textId="77777777" w:rsidR="002A0226" w:rsidRPr="005D6C16" w:rsidRDefault="002A0226" w:rsidP="006C6584">
          <w:pPr>
            <w:rPr>
              <w:rFonts w:ascii="Calibri Light" w:hAnsi="Calibri Light" w:cs="Calibri Light"/>
              <w:b/>
              <w:bCs/>
              <w:color w:val="005CB9"/>
              <w:sz w:val="26"/>
              <w:szCs w:val="26"/>
              <w:lang w:val="en-US"/>
            </w:rPr>
          </w:pPr>
        </w:p>
      </w:tc>
    </w:tr>
    <w:tr w:rsidR="002A0226" w:rsidRPr="005D6C16" w14:paraId="14609C7A" w14:textId="77777777" w:rsidTr="00A11148">
      <w:trPr>
        <w:trHeight w:val="283"/>
      </w:trPr>
      <w:tc>
        <w:tcPr>
          <w:tcW w:w="5528" w:type="dxa"/>
          <w:vMerge/>
          <w:vAlign w:val="center"/>
          <w:hideMark/>
        </w:tcPr>
        <w:p w14:paraId="0D97D204" w14:textId="77777777" w:rsidR="002A0226" w:rsidRPr="005D6C16" w:rsidRDefault="002A0226" w:rsidP="006C6584">
          <w:pPr>
            <w:rPr>
              <w:rFonts w:ascii="Calibri Light" w:hAnsi="Calibri Light" w:cs="Calibri Light"/>
              <w:b/>
              <w:bCs/>
              <w:color w:val="005CB9"/>
              <w:sz w:val="26"/>
              <w:szCs w:val="26"/>
              <w:lang w:val="en-US"/>
            </w:rPr>
          </w:pPr>
        </w:p>
      </w:tc>
    </w:tr>
  </w:tbl>
  <w:p w14:paraId="595FB090" w14:textId="77777777" w:rsidR="002A0226" w:rsidRPr="00151278" w:rsidRDefault="002A0226" w:rsidP="00CB23FF">
    <w:pPr>
      <w:pStyle w:val="Header"/>
    </w:pPr>
    <w:r>
      <w:rPr>
        <w:noProof/>
        <w:lang w:eastAsia="en-GB"/>
      </w:rPr>
      <w:drawing>
        <wp:anchor distT="0" distB="0" distL="114300" distR="114300" simplePos="0" relativeHeight="251658259" behindDoc="1" locked="0" layoutInCell="1" allowOverlap="1" wp14:anchorId="47055FA6" wp14:editId="34334D41">
          <wp:simplePos x="0" y="0"/>
          <wp:positionH relativeFrom="page">
            <wp:posOffset>0</wp:posOffset>
          </wp:positionH>
          <wp:positionV relativeFrom="page">
            <wp:posOffset>0</wp:posOffset>
          </wp:positionV>
          <wp:extent cx="2343785" cy="1259840"/>
          <wp:effectExtent l="0" t="0" r="0" b="0"/>
          <wp:wrapNone/>
          <wp:docPr id="225" name="Picture 225" descr="logo_office_gav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logo_office_gav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3785" cy="12598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3827" w:type="dxa"/>
      <w:tblInd w:w="6511" w:type="dxa"/>
      <w:tblBorders>
        <w:top w:val="single" w:sz="8" w:space="0" w:color="FFFFFF" w:themeColor="background1"/>
        <w:left w:val="single" w:sz="8" w:space="0" w:color="00B050"/>
        <w:bottom w:val="single" w:sz="8" w:space="0" w:color="FFFFFF" w:themeColor="background1"/>
        <w:right w:val="single" w:sz="8" w:space="0" w:color="FFFFFF" w:themeColor="background1"/>
      </w:tblBorders>
      <w:tblLook w:val="04A0" w:firstRow="1" w:lastRow="0" w:firstColumn="1" w:lastColumn="0" w:noHBand="0" w:noVBand="1"/>
    </w:tblPr>
    <w:tblGrid>
      <w:gridCol w:w="3827"/>
    </w:tblGrid>
    <w:tr w:rsidR="002A0226" w:rsidRPr="005D6C16" w14:paraId="59F3B67C" w14:textId="77777777" w:rsidTr="00BD14DD">
      <w:trPr>
        <w:trHeight w:val="391"/>
      </w:trPr>
      <w:tc>
        <w:tcPr>
          <w:tcW w:w="3827" w:type="dxa"/>
          <w:vMerge w:val="restart"/>
          <w:shd w:val="clear" w:color="000000" w:fill="FFFFFF"/>
          <w:vAlign w:val="center"/>
          <w:hideMark/>
        </w:tcPr>
        <w:p w14:paraId="3E3D8A69" w14:textId="04D9D991" w:rsidR="002A0226" w:rsidRPr="005D6C16" w:rsidRDefault="00AA4D74" w:rsidP="006C6584">
          <w:pPr>
            <w:ind w:left="173"/>
            <w:rPr>
              <w:rFonts w:ascii="Calibri Light" w:hAnsi="Calibri Light" w:cs="Calibri Light"/>
              <w:i/>
              <w:iCs/>
              <w:color w:val="005CB9"/>
              <w:lang w:val="en-US"/>
            </w:rPr>
          </w:pPr>
          <w:r>
            <w:rPr>
              <w:rFonts w:ascii="Calibri Light" w:hAnsi="Calibri Light" w:cs="Calibri Light"/>
              <w:i/>
              <w:iCs/>
              <w:noProof/>
              <w:color w:val="005CB9"/>
              <w:lang w:val="en-US"/>
            </w:rPr>
            <mc:AlternateContent>
              <mc:Choice Requires="wps">
                <w:drawing>
                  <wp:anchor distT="0" distB="0" distL="114300" distR="114300" simplePos="0" relativeHeight="251658247" behindDoc="0" locked="0" layoutInCell="0" allowOverlap="1" wp14:anchorId="347C318B" wp14:editId="174DEF8C">
                    <wp:simplePos x="0" y="0"/>
                    <wp:positionH relativeFrom="page">
                      <wp:posOffset>0</wp:posOffset>
                    </wp:positionH>
                    <wp:positionV relativeFrom="page">
                      <wp:posOffset>190500</wp:posOffset>
                    </wp:positionV>
                    <wp:extent cx="7560310" cy="273050"/>
                    <wp:effectExtent l="0" t="0" r="0" b="12700"/>
                    <wp:wrapNone/>
                    <wp:docPr id="12" name="Text Box 12" descr="{&quot;HashCode&quot;:2027334168,&quot;Height&quot;:841.0,&quot;Width&quot;:595.0,&quot;Placement&quot;:&quot;Header&quot;,&quot;Index&quot;:&quot;Primary&quot;,&quot;Section&quot;:9,&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72863B7" w14:textId="14E58E3E" w:rsidR="00AA4D74" w:rsidRPr="00AA4D74" w:rsidRDefault="00AA4D74" w:rsidP="00AA4D74">
                                <w:pPr>
                                  <w:rPr>
                                    <w:rFonts w:ascii="Calibri" w:hAnsi="Calibri" w:cs="Calibri"/>
                                    <w:color w:val="000000"/>
                                    <w:sz w:val="20"/>
                                  </w:rPr>
                                </w:pP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347C318B" id="_x0000_t202" coordsize="21600,21600" o:spt="202" path="m,l,21600r21600,l21600,xe">
                    <v:stroke joinstyle="miter"/>
                    <v:path gradientshapeok="t" o:connecttype="rect"/>
                  </v:shapetype>
                  <v:shape id="Text Box 12" o:spid="_x0000_s1034" type="#_x0000_t202" alt="{&quot;HashCode&quot;:2027334168,&quot;Height&quot;:841.0,&quot;Width&quot;:595.0,&quot;Placement&quot;:&quot;Header&quot;,&quot;Index&quot;:&quot;Primary&quot;,&quot;Section&quot;:9,&quot;Top&quot;:0.0,&quot;Left&quot;:0.0}" style="position:absolute;left:0;text-align:left;margin-left:0;margin-top:15pt;width:595.3pt;height:21.5pt;z-index:251658247;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" o:allowincell="f" filled="f" stroked="f" strokeweight=".5pt">
                    <v:textbox inset="20pt,0,,0">
                      <w:txbxContent>
                        <w:p w14:paraId="172863B7" w14:textId="14E58E3E" w:rsidR="00AA4D74" w:rsidRPr="00AA4D74" w:rsidRDefault="00AA4D74" w:rsidP="00AA4D74">
                          <w:pPr>
                            <w:rPr>
                              <w:rFonts w:ascii="Calibri" w:hAnsi="Calibri" w:cs="Calibri"/>
                              <w:color w:val="000000"/>
                              <w:sz w:val="20"/>
                            </w:rPr>
                          </w:pPr>
                        </w:p>
                      </w:txbxContent>
                    </v:textbox>
                    <w10:wrap anchorx="page" anchory="page"/>
                  </v:shape>
                </w:pict>
              </mc:Fallback>
            </mc:AlternateContent>
          </w:r>
          <w:r w:rsidR="002A0226">
            <w:rPr>
              <w:rFonts w:ascii="Calibri Light" w:hAnsi="Calibri Light" w:cs="Calibri Light"/>
              <w:i/>
              <w:iCs/>
              <w:color w:val="005CB9"/>
              <w:lang w:val="en-US"/>
            </w:rPr>
            <w:t>This pricing schedule acts to ensure the comparability of financial bids.</w:t>
          </w:r>
        </w:p>
      </w:tc>
    </w:tr>
    <w:tr w:rsidR="002A0226" w:rsidRPr="005D6C16" w14:paraId="7888C7EB" w14:textId="77777777" w:rsidTr="00BD14DD">
      <w:trPr>
        <w:trHeight w:val="283"/>
      </w:trPr>
      <w:tc>
        <w:tcPr>
          <w:tcW w:w="3827" w:type="dxa"/>
          <w:vMerge/>
          <w:vAlign w:val="center"/>
          <w:hideMark/>
        </w:tcPr>
        <w:p w14:paraId="75AC92CD" w14:textId="77777777" w:rsidR="002A0226" w:rsidRPr="005D6C16" w:rsidRDefault="002A0226" w:rsidP="006C6584">
          <w:pPr>
            <w:rPr>
              <w:rFonts w:ascii="Calibri Light" w:hAnsi="Calibri Light" w:cs="Calibri Light"/>
              <w:b/>
              <w:bCs/>
              <w:color w:val="005CB9"/>
              <w:sz w:val="26"/>
              <w:szCs w:val="26"/>
              <w:lang w:val="en-US"/>
            </w:rPr>
          </w:pPr>
        </w:p>
      </w:tc>
    </w:tr>
    <w:tr w:rsidR="002A0226" w:rsidRPr="005D6C16" w14:paraId="3845F400" w14:textId="77777777" w:rsidTr="00BD14DD">
      <w:trPr>
        <w:trHeight w:val="283"/>
      </w:trPr>
      <w:tc>
        <w:tcPr>
          <w:tcW w:w="3827" w:type="dxa"/>
          <w:vMerge/>
          <w:vAlign w:val="center"/>
          <w:hideMark/>
        </w:tcPr>
        <w:p w14:paraId="326A6F8B" w14:textId="77777777" w:rsidR="002A0226" w:rsidRPr="005D6C16" w:rsidRDefault="002A0226" w:rsidP="006C6584">
          <w:pPr>
            <w:rPr>
              <w:rFonts w:ascii="Calibri Light" w:hAnsi="Calibri Light" w:cs="Calibri Light"/>
              <w:b/>
              <w:bCs/>
              <w:color w:val="005CB9"/>
              <w:sz w:val="26"/>
              <w:szCs w:val="26"/>
              <w:lang w:val="en-US"/>
            </w:rPr>
          </w:pPr>
        </w:p>
      </w:tc>
    </w:tr>
  </w:tbl>
  <w:p w14:paraId="6EAE68EE" w14:textId="77777777" w:rsidR="002A0226" w:rsidRPr="00151278" w:rsidRDefault="002A0226" w:rsidP="00CB23FF">
    <w:pPr>
      <w:pStyle w:val="Header"/>
    </w:pPr>
    <w:r>
      <w:rPr>
        <w:noProof/>
        <w:lang w:eastAsia="en-GB"/>
      </w:rPr>
      <w:drawing>
        <wp:anchor distT="0" distB="0" distL="114300" distR="114300" simplePos="0" relativeHeight="251658260" behindDoc="1" locked="0" layoutInCell="1" allowOverlap="1" wp14:anchorId="33FC76DC" wp14:editId="7768AE42">
          <wp:simplePos x="0" y="0"/>
          <wp:positionH relativeFrom="page">
            <wp:posOffset>0</wp:posOffset>
          </wp:positionH>
          <wp:positionV relativeFrom="page">
            <wp:posOffset>0</wp:posOffset>
          </wp:positionV>
          <wp:extent cx="2343785" cy="1259840"/>
          <wp:effectExtent l="0" t="0" r="0" b="0"/>
          <wp:wrapNone/>
          <wp:docPr id="241" name="Picture 241" descr="logo_office_gav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logo_office_gav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3785" cy="12598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820" w:type="dxa"/>
      <w:tblInd w:w="5235" w:type="dxa"/>
      <w:tblBorders>
        <w:top w:val="single" w:sz="8" w:space="0" w:color="FFFFFF" w:themeColor="background1"/>
        <w:left w:val="single" w:sz="8" w:space="0" w:color="00B050"/>
        <w:bottom w:val="single" w:sz="8" w:space="0" w:color="FFFFFF" w:themeColor="background1"/>
        <w:right w:val="single" w:sz="8" w:space="0" w:color="FFFFFF" w:themeColor="background1"/>
      </w:tblBorders>
      <w:tblLook w:val="04A0" w:firstRow="1" w:lastRow="0" w:firstColumn="1" w:lastColumn="0" w:noHBand="0" w:noVBand="1"/>
    </w:tblPr>
    <w:tblGrid>
      <w:gridCol w:w="4820"/>
    </w:tblGrid>
    <w:tr w:rsidR="002A0226" w14:paraId="1900F28B" w14:textId="77777777" w:rsidTr="00D23BA5">
      <w:trPr>
        <w:trHeight w:val="391"/>
      </w:trPr>
      <w:tc>
        <w:tcPr>
          <w:tcW w:w="4820" w:type="dxa"/>
          <w:vMerge w:val="restart"/>
          <w:shd w:val="clear" w:color="000000" w:fill="FFFFFF"/>
          <w:vAlign w:val="center"/>
          <w:hideMark/>
        </w:tcPr>
        <w:p w14:paraId="1158DC1D" w14:textId="1D08FC77" w:rsidR="002A0226" w:rsidRPr="004C1229" w:rsidRDefault="000834A0" w:rsidP="004C1229">
          <w:pPr>
            <w:ind w:left="173"/>
            <w:rPr>
              <w:rFonts w:ascii="Calibri Light" w:hAnsi="Calibri Light" w:cs="Calibri Light"/>
              <w:i/>
              <w:iCs/>
              <w:color w:val="005CB9"/>
            </w:rPr>
          </w:pPr>
          <w:r>
            <w:rPr>
              <w:rFonts w:ascii="Calibri Light" w:hAnsi="Calibri Light" w:cs="Calibri Light"/>
              <w:i/>
              <w:iCs/>
              <w:noProof/>
              <w:color w:val="005CB9"/>
            </w:rPr>
            <mc:AlternateContent>
              <mc:Choice Requires="wps">
                <w:drawing>
                  <wp:anchor distT="0" distB="0" distL="114300" distR="114300" simplePos="0" relativeHeight="251658248" behindDoc="0" locked="0" layoutInCell="0" allowOverlap="1" wp14:anchorId="7CCA19B9" wp14:editId="37986568">
                    <wp:simplePos x="0" y="0"/>
                    <wp:positionH relativeFrom="page">
                      <wp:posOffset>0</wp:posOffset>
                    </wp:positionH>
                    <wp:positionV relativeFrom="page">
                      <wp:posOffset>190500</wp:posOffset>
                    </wp:positionV>
                    <wp:extent cx="7560310" cy="273050"/>
                    <wp:effectExtent l="0" t="0" r="0" b="12700"/>
                    <wp:wrapNone/>
                    <wp:docPr id="14" name="Text Box 14" descr="{&quot;HashCode&quot;:2027334168,&quot;Height&quot;:841.0,&quot;Width&quot;:595.0,&quot;Placement&quot;:&quot;Header&quot;,&quot;Index&quot;:&quot;Primary&quot;,&quot;Section&quot;:10,&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077E8AB" w14:textId="458EA036" w:rsidR="000834A0" w:rsidRPr="000834A0" w:rsidRDefault="000834A0" w:rsidP="000834A0">
                                <w:pPr>
                                  <w:rPr>
                                    <w:rFonts w:ascii="Calibri" w:hAnsi="Calibri" w:cs="Calibri"/>
                                    <w:color w:val="000000"/>
                                    <w:sz w:val="20"/>
                                  </w:rPr>
                                </w:pP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7CCA19B9" id="_x0000_t202" coordsize="21600,21600" o:spt="202" path="m,l,21600r21600,l21600,xe">
                    <v:stroke joinstyle="miter"/>
                    <v:path gradientshapeok="t" o:connecttype="rect"/>
                  </v:shapetype>
                  <v:shape id="Text Box 14" o:spid="_x0000_s1035" type="#_x0000_t202" alt="{&quot;HashCode&quot;:2027334168,&quot;Height&quot;:841.0,&quot;Width&quot;:595.0,&quot;Placement&quot;:&quot;Header&quot;,&quot;Index&quot;:&quot;Primary&quot;,&quot;Section&quot;:10,&quot;Top&quot;:0.0,&quot;Left&quot;:0.0}" style="position:absolute;left:0;text-align:left;margin-left:0;margin-top:15pt;width:595.3pt;height:21.5pt;z-index:25165824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" o:allowincell="f" filled="f" stroked="f" strokeweight=".5pt">
                    <v:textbox inset="20pt,0,,0">
                      <w:txbxContent>
                        <w:p w14:paraId="1077E8AB" w14:textId="458EA036" w:rsidR="000834A0" w:rsidRPr="000834A0" w:rsidRDefault="000834A0" w:rsidP="000834A0">
                          <w:pPr>
                            <w:rPr>
                              <w:rFonts w:ascii="Calibri" w:hAnsi="Calibri" w:cs="Calibri"/>
                              <w:color w:val="000000"/>
                              <w:sz w:val="20"/>
                            </w:rPr>
                          </w:pPr>
                        </w:p>
                      </w:txbxContent>
                    </v:textbox>
                    <w10:wrap anchorx="page" anchory="page"/>
                  </v:shape>
                </w:pict>
              </mc:Fallback>
            </mc:AlternateContent>
          </w:r>
          <w:r w:rsidR="002A0226">
            <w:rPr>
              <w:rFonts w:ascii="Calibri Light" w:hAnsi="Calibri Light" w:cs="Calibri Light"/>
              <w:i/>
              <w:iCs/>
              <w:color w:val="005CB9"/>
            </w:rPr>
            <w:t>This form acts to ensure the completeness of bids and efficient processing of any resultant contract.</w:t>
          </w:r>
        </w:p>
      </w:tc>
    </w:tr>
    <w:tr w:rsidR="002A0226" w14:paraId="55DA4C36" w14:textId="77777777" w:rsidTr="00D23BA5">
      <w:trPr>
        <w:trHeight w:val="283"/>
      </w:trPr>
      <w:tc>
        <w:tcPr>
          <w:tcW w:w="4820" w:type="dxa"/>
          <w:vMerge/>
          <w:vAlign w:val="center"/>
          <w:hideMark/>
        </w:tcPr>
        <w:p w14:paraId="54658634" w14:textId="77777777" w:rsidR="002A0226" w:rsidRPr="004C1229" w:rsidRDefault="002A0226" w:rsidP="004C1229">
          <w:pPr>
            <w:rPr>
              <w:rFonts w:ascii="Calibri Light" w:hAnsi="Calibri Light" w:cs="Calibri Light"/>
              <w:color w:val="005CB9"/>
              <w:sz w:val="26"/>
              <w:szCs w:val="26"/>
            </w:rPr>
          </w:pPr>
        </w:p>
      </w:tc>
    </w:tr>
    <w:tr w:rsidR="002A0226" w14:paraId="53EA9436" w14:textId="77777777" w:rsidTr="00D23BA5">
      <w:trPr>
        <w:trHeight w:val="283"/>
      </w:trPr>
      <w:tc>
        <w:tcPr>
          <w:tcW w:w="4820" w:type="dxa"/>
          <w:vMerge/>
          <w:vAlign w:val="center"/>
          <w:hideMark/>
        </w:tcPr>
        <w:p w14:paraId="32AA8CDC" w14:textId="77777777" w:rsidR="002A0226" w:rsidRPr="004C1229" w:rsidRDefault="002A0226" w:rsidP="004C1229">
          <w:pPr>
            <w:rPr>
              <w:rFonts w:ascii="Calibri Light" w:hAnsi="Calibri Light" w:cs="Calibri Light"/>
              <w:color w:val="005CB9"/>
              <w:sz w:val="26"/>
              <w:szCs w:val="26"/>
            </w:rPr>
          </w:pPr>
        </w:p>
      </w:tc>
    </w:tr>
  </w:tbl>
  <w:p w14:paraId="48566E34" w14:textId="77777777" w:rsidR="002A0226" w:rsidRPr="00151278" w:rsidRDefault="002A0226" w:rsidP="00CB23FF">
    <w:pPr>
      <w:pStyle w:val="Header"/>
    </w:pPr>
    <w:r>
      <w:rPr>
        <w:noProof/>
        <w:lang w:eastAsia="en-GB"/>
      </w:rPr>
      <w:drawing>
        <wp:anchor distT="0" distB="0" distL="114300" distR="114300" simplePos="0" relativeHeight="251658261" behindDoc="1" locked="0" layoutInCell="1" allowOverlap="1" wp14:anchorId="36CEAC57" wp14:editId="31B64B37">
          <wp:simplePos x="0" y="0"/>
          <wp:positionH relativeFrom="page">
            <wp:posOffset>0</wp:posOffset>
          </wp:positionH>
          <wp:positionV relativeFrom="page">
            <wp:posOffset>0</wp:posOffset>
          </wp:positionV>
          <wp:extent cx="2343785" cy="1259840"/>
          <wp:effectExtent l="0" t="0" r="0" b="0"/>
          <wp:wrapNone/>
          <wp:docPr id="19" name="Picture 19" descr="logo_office_gav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logo_office_gav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3785" cy="12598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42B20" w14:textId="3B371227" w:rsidR="002A0226" w:rsidRPr="008C6922" w:rsidRDefault="00B61E2B">
    <w:pPr>
      <w:pStyle w:val="Header"/>
      <w:rPr>
        <w:lang w:val="fr-FR"/>
      </w:rPr>
    </w:pPr>
    <w:r>
      <w:rPr>
        <w:noProof/>
        <w:lang w:eastAsia="en-GB"/>
      </w:rPr>
      <mc:AlternateContent>
        <mc:Choice Requires="wps">
          <w:drawing>
            <wp:anchor distT="0" distB="0" distL="114300" distR="114300" simplePos="0" relativeHeight="251658249" behindDoc="0" locked="0" layoutInCell="0" allowOverlap="1" wp14:anchorId="4AC02BF9" wp14:editId="71C72DA3">
              <wp:simplePos x="0" y="0"/>
              <wp:positionH relativeFrom="page">
                <wp:posOffset>0</wp:posOffset>
              </wp:positionH>
              <wp:positionV relativeFrom="page">
                <wp:posOffset>190500</wp:posOffset>
              </wp:positionV>
              <wp:extent cx="7560310" cy="273050"/>
              <wp:effectExtent l="0" t="0" r="0" b="12700"/>
              <wp:wrapNone/>
              <wp:docPr id="1" name="Text Box 1" descr="{&quot;HashCode&quot;:2027334168,&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636115E" w14:textId="0BA52098" w:rsidR="00B61E2B" w:rsidRPr="00B61E2B" w:rsidRDefault="00B61E2B" w:rsidP="00B61E2B">
                          <w:pPr>
                            <w:rPr>
                              <w:rFonts w:ascii="Calibri" w:hAnsi="Calibri" w:cs="Calibri"/>
                              <w:color w:val="000000"/>
                              <w:sz w:val="20"/>
                            </w:rPr>
                          </w:pP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4AC02BF9" id="_x0000_t202" coordsize="21600,21600" o:spt="202" path="m,l,21600r21600,l21600,xe">
              <v:stroke joinstyle="miter"/>
              <v:path gradientshapeok="t" o:connecttype="rect"/>
            </v:shapetype>
            <v:shape id="Text Box 1" o:spid="_x0000_s1026" type="#_x0000_t202" alt="{&quot;HashCode&quot;:2027334168,&quot;Height&quot;:841.0,&quot;Width&quot;:595.0,&quot;Placement&quot;:&quot;Header&quot;,&quot;Index&quot;:&quot;Primary&quot;,&quot;Section&quot;:1,&quot;Top&quot;:0.0,&quot;Left&quot;:0.0}" style="position:absolute;margin-left:0;margin-top:15pt;width:595.3pt;height:21.5pt;z-index:251658249;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xu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" o:allowincell="f" filled="f" stroked="f" strokeweight=".5pt">
              <v:textbox inset="20pt,0,,0">
                <w:txbxContent>
                  <w:p w14:paraId="2636115E" w14:textId="0BA52098" w:rsidR="00B61E2B" w:rsidRPr="00B61E2B" w:rsidRDefault="00B61E2B" w:rsidP="00B61E2B">
                    <w:pPr>
                      <w:rPr>
                        <w:rFonts w:ascii="Calibri" w:hAnsi="Calibri" w:cs="Calibri"/>
                        <w:color w:val="000000"/>
                        <w:sz w:val="20"/>
                      </w:rPr>
                    </w:pPr>
                  </w:p>
                </w:txbxContent>
              </v:textbox>
              <w10:wrap anchorx="page" anchory="page"/>
            </v:shape>
          </w:pict>
        </mc:Fallback>
      </mc:AlternateContent>
    </w:r>
    <w:r w:rsidR="002A0226">
      <w:rPr>
        <w:noProof/>
        <w:lang w:eastAsia="en-GB"/>
      </w:rPr>
      <w:drawing>
        <wp:anchor distT="0" distB="0" distL="114300" distR="114300" simplePos="0" relativeHeight="251658250" behindDoc="1" locked="0" layoutInCell="1" allowOverlap="1" wp14:anchorId="58942B3A" wp14:editId="1E62DFC3">
          <wp:simplePos x="0" y="0"/>
          <wp:positionH relativeFrom="page">
            <wp:posOffset>0</wp:posOffset>
          </wp:positionH>
          <wp:positionV relativeFrom="page">
            <wp:posOffset>0</wp:posOffset>
          </wp:positionV>
          <wp:extent cx="7560310" cy="9021445"/>
          <wp:effectExtent l="0" t="0" r="2540"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90214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42B22" w14:textId="77777777" w:rsidR="002A0226" w:rsidRPr="00771A4C" w:rsidRDefault="002A0226" w:rsidP="00CB23FF">
    <w:pPr>
      <w:pStyle w:val="Header"/>
    </w:pPr>
  </w:p>
  <w:p w14:paraId="58942B23" w14:textId="77777777" w:rsidR="002A0226" w:rsidRPr="00771A4C" w:rsidRDefault="002A0226" w:rsidP="00CB23FF">
    <w:pPr>
      <w:pStyle w:val="Header"/>
    </w:pPr>
  </w:p>
  <w:p w14:paraId="58942B24" w14:textId="77777777" w:rsidR="002A0226" w:rsidRPr="00771A4C" w:rsidRDefault="002A0226" w:rsidP="00CB23FF">
    <w:pPr>
      <w:pStyle w:val="Header"/>
    </w:pPr>
  </w:p>
  <w:p w14:paraId="58942B25" w14:textId="77777777" w:rsidR="002A0226" w:rsidRPr="00771A4C" w:rsidRDefault="002A0226" w:rsidP="00CB23FF">
    <w:pPr>
      <w:pStyle w:val="Header"/>
    </w:pPr>
  </w:p>
  <w:p w14:paraId="58942B26" w14:textId="77777777" w:rsidR="002A0226" w:rsidRPr="00771A4C" w:rsidRDefault="002A0226" w:rsidP="00CB23FF">
    <w:pPr>
      <w:pStyle w:val="Header"/>
    </w:pPr>
  </w:p>
  <w:p w14:paraId="58942B27" w14:textId="77777777" w:rsidR="002A0226" w:rsidRPr="00771A4C" w:rsidRDefault="002A0226" w:rsidP="00CB23FF">
    <w:pPr>
      <w:pStyle w:val="Header"/>
    </w:pPr>
  </w:p>
  <w:p w14:paraId="58942B28" w14:textId="77777777" w:rsidR="002A0226" w:rsidRPr="00771A4C" w:rsidRDefault="002A0226" w:rsidP="00CB23FF">
    <w:pPr>
      <w:pStyle w:val="Header"/>
    </w:pPr>
  </w:p>
  <w:p w14:paraId="58942B29" w14:textId="77777777" w:rsidR="002A0226" w:rsidRPr="00771A4C" w:rsidRDefault="002A0226" w:rsidP="00CB23FF">
    <w:pPr>
      <w:pStyle w:val="Header"/>
    </w:pPr>
  </w:p>
  <w:p w14:paraId="58942B2A" w14:textId="77777777" w:rsidR="002A0226" w:rsidRPr="00771A4C" w:rsidRDefault="002A0226" w:rsidP="00CB23FF">
    <w:pPr>
      <w:pStyle w:val="Header"/>
    </w:pPr>
  </w:p>
  <w:p w14:paraId="58942B2B" w14:textId="77777777" w:rsidR="002A0226" w:rsidRPr="00771A4C" w:rsidRDefault="002A0226" w:rsidP="00CB23FF">
    <w:pPr>
      <w:pStyle w:val="Header"/>
    </w:pPr>
  </w:p>
  <w:p w14:paraId="58942B2C" w14:textId="77777777" w:rsidR="002A0226" w:rsidRPr="00771A4C" w:rsidRDefault="002A0226" w:rsidP="00CB23FF">
    <w:pPr>
      <w:pStyle w:val="Header"/>
    </w:pPr>
  </w:p>
  <w:p w14:paraId="58942B2D" w14:textId="77777777" w:rsidR="002A0226" w:rsidRPr="00771A4C" w:rsidRDefault="002A0226" w:rsidP="00CB23FF">
    <w:pPr>
      <w:pStyle w:val="Header"/>
    </w:pPr>
  </w:p>
  <w:p w14:paraId="58942B2E" w14:textId="77777777" w:rsidR="002A0226" w:rsidRPr="00771A4C" w:rsidRDefault="002A0226" w:rsidP="00CB23FF">
    <w:pPr>
      <w:pStyle w:val="Header"/>
    </w:pPr>
  </w:p>
  <w:p w14:paraId="58942B2F" w14:textId="77777777" w:rsidR="002A0226" w:rsidRPr="00771A4C" w:rsidRDefault="002A0226" w:rsidP="00CB23FF">
    <w:pPr>
      <w:pStyle w:val="Header"/>
    </w:pPr>
  </w:p>
  <w:p w14:paraId="58942B30" w14:textId="77777777" w:rsidR="002A0226" w:rsidRPr="00771A4C" w:rsidRDefault="002A0226" w:rsidP="00CB23F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A8131" w14:textId="77993585" w:rsidR="002A0226" w:rsidRPr="00151278" w:rsidRDefault="00B61E2B" w:rsidP="00CB23FF">
    <w:pPr>
      <w:pStyle w:val="Header"/>
    </w:pPr>
    <w:r>
      <w:rPr>
        <w:noProof/>
        <w:lang w:eastAsia="en-GB"/>
      </w:rPr>
      <mc:AlternateContent>
        <mc:Choice Requires="wps">
          <w:drawing>
            <wp:anchor distT="0" distB="0" distL="114300" distR="114300" simplePos="0" relativeHeight="251658240" behindDoc="0" locked="0" layoutInCell="0" allowOverlap="1" wp14:anchorId="4BA72A0D" wp14:editId="4D576127">
              <wp:simplePos x="0" y="0"/>
              <wp:positionH relativeFrom="page">
                <wp:posOffset>0</wp:posOffset>
              </wp:positionH>
              <wp:positionV relativeFrom="page">
                <wp:posOffset>190500</wp:posOffset>
              </wp:positionV>
              <wp:extent cx="7560310" cy="273050"/>
              <wp:effectExtent l="0" t="0" r="0" b="12700"/>
              <wp:wrapNone/>
              <wp:docPr id="2" name="Text Box 2" descr="{&quot;HashCode&quot;:2027334168,&quot;Height&quot;:841.0,&quot;Width&quot;:595.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9C8E58F" w14:textId="61903006" w:rsidR="00B61E2B" w:rsidRPr="00B61E2B" w:rsidRDefault="00B61E2B" w:rsidP="00B61E2B">
                          <w:pPr>
                            <w:rPr>
                              <w:rFonts w:ascii="Calibri" w:hAnsi="Calibri" w:cs="Calibri"/>
                              <w:color w:val="000000"/>
                              <w:sz w:val="20"/>
                            </w:rPr>
                          </w:pP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4BA72A0D" id="_x0000_t202" coordsize="21600,21600" o:spt="202" path="m,l,21600r21600,l21600,xe">
              <v:stroke joinstyle="miter"/>
              <v:path gradientshapeok="t" o:connecttype="rect"/>
            </v:shapetype>
            <v:shape id="Text Box 2" o:spid="_x0000_s1027" type="#_x0000_t202" alt="{&quot;HashCode&quot;:2027334168,&quot;Height&quot;:841.0,&quot;Width&quot;:595.0,&quot;Placement&quot;:&quot;Header&quot;,&quot;Index&quot;:&quot;Primary&quot;,&quot;Section&quot;:2,&quot;Top&quot;:0.0,&quot;Left&quot;:0.0}" style="position:absolute;margin-left:0;margin-top:15pt;width:595.3pt;height:21.5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p7e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" o:allowincell="f" filled="f" stroked="f" strokeweight=".5pt">
              <v:textbox inset="20pt,0,,0">
                <w:txbxContent>
                  <w:p w14:paraId="39C8E58F" w14:textId="61903006" w:rsidR="00B61E2B" w:rsidRPr="00B61E2B" w:rsidRDefault="00B61E2B" w:rsidP="00B61E2B">
                    <w:pPr>
                      <w:rPr>
                        <w:rFonts w:ascii="Calibri" w:hAnsi="Calibri" w:cs="Calibri"/>
                        <w:color w:val="000000"/>
                        <w:sz w:val="20"/>
                      </w:rPr>
                    </w:pPr>
                  </w:p>
                </w:txbxContent>
              </v:textbox>
              <w10:wrap anchorx="page" anchory="page"/>
            </v:shape>
          </w:pict>
        </mc:Fallback>
      </mc:AlternateContent>
    </w:r>
    <w:r w:rsidR="002A0226">
      <w:rPr>
        <w:noProof/>
        <w:lang w:eastAsia="en-GB"/>
      </w:rPr>
      <w:drawing>
        <wp:anchor distT="0" distB="0" distL="114300" distR="114300" simplePos="0" relativeHeight="251658253" behindDoc="1" locked="0" layoutInCell="1" allowOverlap="1" wp14:anchorId="5F1B627A" wp14:editId="389DD5C9">
          <wp:simplePos x="0" y="0"/>
          <wp:positionH relativeFrom="page">
            <wp:posOffset>0</wp:posOffset>
          </wp:positionH>
          <wp:positionV relativeFrom="page">
            <wp:posOffset>0</wp:posOffset>
          </wp:positionV>
          <wp:extent cx="2343785" cy="1259840"/>
          <wp:effectExtent l="0" t="0" r="0" b="0"/>
          <wp:wrapNone/>
          <wp:docPr id="13" name="Picture 13" descr="logo_office_gav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logo_office_gav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3785" cy="12598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111" w:type="dxa"/>
      <w:tblInd w:w="5944" w:type="dxa"/>
      <w:tblBorders>
        <w:top w:val="single" w:sz="8" w:space="0" w:color="FFFFFF" w:themeColor="background1"/>
        <w:left w:val="single" w:sz="8" w:space="0" w:color="00B050"/>
        <w:bottom w:val="single" w:sz="8" w:space="0" w:color="FFFFFF" w:themeColor="background1"/>
        <w:right w:val="single" w:sz="8" w:space="0" w:color="FFFFFF" w:themeColor="background1"/>
      </w:tblBorders>
      <w:tblLook w:val="04A0" w:firstRow="1" w:lastRow="0" w:firstColumn="1" w:lastColumn="0" w:noHBand="0" w:noVBand="1"/>
    </w:tblPr>
    <w:tblGrid>
      <w:gridCol w:w="4111"/>
    </w:tblGrid>
    <w:tr w:rsidR="002A0226" w14:paraId="3D9FDE81" w14:textId="77777777" w:rsidTr="00632957">
      <w:trPr>
        <w:trHeight w:val="391"/>
      </w:trPr>
      <w:tc>
        <w:tcPr>
          <w:tcW w:w="4111" w:type="dxa"/>
          <w:vMerge w:val="restart"/>
          <w:shd w:val="clear" w:color="000000" w:fill="FFFFFF"/>
          <w:vAlign w:val="center"/>
          <w:hideMark/>
        </w:tcPr>
        <w:p w14:paraId="57DFBE99" w14:textId="523414A1" w:rsidR="002A0226" w:rsidRPr="00AF57DD" w:rsidRDefault="00B61E2B" w:rsidP="00135879">
          <w:pPr>
            <w:ind w:left="173"/>
            <w:rPr>
              <w:rFonts w:ascii="Calibri Light" w:hAnsi="Calibri Light" w:cs="Calibri Light"/>
              <w:i/>
              <w:iCs/>
              <w:color w:val="005CB9"/>
            </w:rPr>
          </w:pPr>
          <w:r>
            <w:rPr>
              <w:rFonts w:ascii="Calibri Light" w:hAnsi="Calibri Light" w:cs="Calibri Light"/>
              <w:i/>
              <w:iCs/>
              <w:noProof/>
              <w:color w:val="005CB9"/>
            </w:rPr>
            <mc:AlternateContent>
              <mc:Choice Requires="wps">
                <w:drawing>
                  <wp:anchor distT="0" distB="0" distL="114300" distR="114300" simplePos="0" relativeHeight="251658241" behindDoc="0" locked="0" layoutInCell="0" allowOverlap="1" wp14:anchorId="3308582E" wp14:editId="4D5A7DD8">
                    <wp:simplePos x="0" y="0"/>
                    <wp:positionH relativeFrom="page">
                      <wp:posOffset>0</wp:posOffset>
                    </wp:positionH>
                    <wp:positionV relativeFrom="page">
                      <wp:posOffset>190500</wp:posOffset>
                    </wp:positionV>
                    <wp:extent cx="7560310" cy="273050"/>
                    <wp:effectExtent l="0" t="0" r="0" b="12700"/>
                    <wp:wrapNone/>
                    <wp:docPr id="6" name="Text Box 6" descr="{&quot;HashCode&quot;:2027334168,&quot;Height&quot;:841.0,&quot;Width&quot;:595.0,&quot;Placement&quot;:&quot;Head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71C2933" w14:textId="738F51BC" w:rsidR="00B61E2B" w:rsidRPr="00B61E2B" w:rsidRDefault="00B61E2B" w:rsidP="00B61E2B">
                                <w:pPr>
                                  <w:rPr>
                                    <w:rFonts w:ascii="Calibri" w:hAnsi="Calibri" w:cs="Calibri"/>
                                    <w:color w:val="000000"/>
                                    <w:sz w:val="20"/>
                                  </w:rPr>
                                </w:pP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3308582E" id="_x0000_t202" coordsize="21600,21600" o:spt="202" path="m,l,21600r21600,l21600,xe">
                    <v:stroke joinstyle="miter"/>
                    <v:path gradientshapeok="t" o:connecttype="rect"/>
                  </v:shapetype>
                  <v:shape id="Text Box 6" o:spid="_x0000_s1028" type="#_x0000_t202" alt="{&quot;HashCode&quot;:2027334168,&quot;Height&quot;:841.0,&quot;Width&quot;:595.0,&quot;Placement&quot;:&quot;Header&quot;,&quot;Index&quot;:&quot;Primary&quot;,&quot;Section&quot;:3,&quot;Top&quot;:0.0,&quot;Left&quot;:0.0}" style="position:absolute;left:0;text-align:left;margin-left:0;margin-top:15pt;width:595.3pt;height:21.5pt;z-index:251658241;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" o:allowincell="f" filled="f" stroked="f" strokeweight=".5pt">
                    <v:textbox inset="20pt,0,,0">
                      <w:txbxContent>
                        <w:p w14:paraId="071C2933" w14:textId="738F51BC" w:rsidR="00B61E2B" w:rsidRPr="00B61E2B" w:rsidRDefault="00B61E2B" w:rsidP="00B61E2B">
                          <w:pPr>
                            <w:rPr>
                              <w:rFonts w:ascii="Calibri" w:hAnsi="Calibri" w:cs="Calibri"/>
                              <w:color w:val="000000"/>
                              <w:sz w:val="20"/>
                            </w:rPr>
                          </w:pPr>
                        </w:p>
                      </w:txbxContent>
                    </v:textbox>
                    <w10:wrap anchorx="page" anchory="page"/>
                  </v:shape>
                </w:pict>
              </mc:Fallback>
            </mc:AlternateContent>
          </w:r>
          <w:r w:rsidR="002A0226" w:rsidRPr="00445C4E">
            <w:rPr>
              <w:rFonts w:ascii="Calibri Light" w:hAnsi="Calibri Light" w:cs="Calibri Light"/>
              <w:i/>
              <w:iCs/>
              <w:color w:val="005CB9"/>
            </w:rPr>
            <w:t xml:space="preserve">This </w:t>
          </w:r>
          <w:r w:rsidR="002A0226">
            <w:rPr>
              <w:rFonts w:ascii="Calibri Light" w:hAnsi="Calibri Light" w:cs="Calibri Light"/>
              <w:i/>
              <w:iCs/>
              <w:color w:val="005CB9"/>
            </w:rPr>
            <w:t>part of the RFP provides an introduction and</w:t>
          </w:r>
          <w:r w:rsidR="002A0226" w:rsidRPr="00445C4E">
            <w:rPr>
              <w:rFonts w:ascii="Calibri Light" w:hAnsi="Calibri Light" w:cs="Calibri Light"/>
              <w:i/>
              <w:iCs/>
              <w:color w:val="005CB9"/>
            </w:rPr>
            <w:t xml:space="preserve"> </w:t>
          </w:r>
          <w:r w:rsidR="002A0226">
            <w:rPr>
              <w:rFonts w:ascii="Calibri Light" w:hAnsi="Calibri Light" w:cs="Calibri Light"/>
              <w:i/>
              <w:iCs/>
              <w:color w:val="005CB9"/>
            </w:rPr>
            <w:t>sets out</w:t>
          </w:r>
          <w:r w:rsidR="002A0226" w:rsidRPr="00445C4E">
            <w:rPr>
              <w:rFonts w:ascii="Calibri Light" w:hAnsi="Calibri Light" w:cs="Calibri Light"/>
              <w:i/>
              <w:iCs/>
              <w:color w:val="005CB9"/>
            </w:rPr>
            <w:t xml:space="preserve"> key information.</w:t>
          </w:r>
        </w:p>
      </w:tc>
    </w:tr>
    <w:tr w:rsidR="002A0226" w14:paraId="493FE1BE" w14:textId="77777777" w:rsidTr="00632957">
      <w:trPr>
        <w:trHeight w:val="283"/>
      </w:trPr>
      <w:tc>
        <w:tcPr>
          <w:tcW w:w="4111" w:type="dxa"/>
          <w:vMerge/>
          <w:vAlign w:val="center"/>
          <w:hideMark/>
        </w:tcPr>
        <w:p w14:paraId="3927DC6C" w14:textId="77777777" w:rsidR="002A0226" w:rsidRDefault="002A0226" w:rsidP="00135879">
          <w:pPr>
            <w:rPr>
              <w:rFonts w:ascii="Calibri Light" w:hAnsi="Calibri Light" w:cs="Calibri Light"/>
              <w:b/>
              <w:bCs/>
              <w:color w:val="005CB9"/>
              <w:sz w:val="26"/>
              <w:szCs w:val="26"/>
            </w:rPr>
          </w:pPr>
        </w:p>
      </w:tc>
    </w:tr>
    <w:tr w:rsidR="002A0226" w14:paraId="26314801" w14:textId="77777777" w:rsidTr="00632957">
      <w:trPr>
        <w:trHeight w:val="283"/>
      </w:trPr>
      <w:tc>
        <w:tcPr>
          <w:tcW w:w="4111" w:type="dxa"/>
          <w:vMerge/>
          <w:vAlign w:val="center"/>
          <w:hideMark/>
        </w:tcPr>
        <w:p w14:paraId="32C40CF1" w14:textId="77777777" w:rsidR="002A0226" w:rsidRDefault="002A0226" w:rsidP="00135879">
          <w:pPr>
            <w:rPr>
              <w:rFonts w:ascii="Calibri Light" w:hAnsi="Calibri Light" w:cs="Calibri Light"/>
              <w:b/>
              <w:bCs/>
              <w:color w:val="005CB9"/>
              <w:sz w:val="26"/>
              <w:szCs w:val="26"/>
            </w:rPr>
          </w:pPr>
        </w:p>
      </w:tc>
    </w:tr>
  </w:tbl>
  <w:p w14:paraId="4BA408A8" w14:textId="77777777" w:rsidR="002A0226" w:rsidRPr="00151278" w:rsidRDefault="002A0226" w:rsidP="00CB23FF">
    <w:pPr>
      <w:pStyle w:val="Header"/>
    </w:pPr>
    <w:r>
      <w:rPr>
        <w:noProof/>
        <w:lang w:eastAsia="en-GB"/>
      </w:rPr>
      <w:drawing>
        <wp:anchor distT="0" distB="0" distL="114300" distR="114300" simplePos="0" relativeHeight="251658254" behindDoc="1" locked="0" layoutInCell="1" allowOverlap="1" wp14:anchorId="6EECFB02" wp14:editId="14665DBC">
          <wp:simplePos x="0" y="0"/>
          <wp:positionH relativeFrom="page">
            <wp:posOffset>0</wp:posOffset>
          </wp:positionH>
          <wp:positionV relativeFrom="page">
            <wp:posOffset>0</wp:posOffset>
          </wp:positionV>
          <wp:extent cx="2343785" cy="1259840"/>
          <wp:effectExtent l="0" t="0" r="0" b="0"/>
          <wp:wrapNone/>
          <wp:docPr id="15" name="Picture 15" descr="logo_office_gav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logo_office_gav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3785" cy="12598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111" w:type="dxa"/>
      <w:tblInd w:w="6227" w:type="dxa"/>
      <w:tblBorders>
        <w:top w:val="single" w:sz="8" w:space="0" w:color="FFFFFF" w:themeColor="background1"/>
        <w:left w:val="single" w:sz="8" w:space="0" w:color="00B050"/>
        <w:bottom w:val="single" w:sz="8" w:space="0" w:color="FFFFFF" w:themeColor="background1"/>
        <w:right w:val="single" w:sz="8" w:space="0" w:color="FFFFFF" w:themeColor="background1"/>
      </w:tblBorders>
      <w:tblLook w:val="04A0" w:firstRow="1" w:lastRow="0" w:firstColumn="1" w:lastColumn="0" w:noHBand="0" w:noVBand="1"/>
    </w:tblPr>
    <w:tblGrid>
      <w:gridCol w:w="4111"/>
    </w:tblGrid>
    <w:tr w:rsidR="002A0226" w:rsidRPr="005D6C16" w14:paraId="0F9A5E16" w14:textId="77777777" w:rsidTr="006E7751">
      <w:trPr>
        <w:trHeight w:val="391"/>
      </w:trPr>
      <w:tc>
        <w:tcPr>
          <w:tcW w:w="4111" w:type="dxa"/>
          <w:vMerge w:val="restart"/>
          <w:shd w:val="clear" w:color="000000" w:fill="FFFFFF"/>
          <w:vAlign w:val="center"/>
          <w:hideMark/>
        </w:tcPr>
        <w:p w14:paraId="55935114" w14:textId="7EAC7F8C" w:rsidR="002A0226" w:rsidRPr="005D6C16" w:rsidRDefault="00B61E2B" w:rsidP="008F2CEB">
          <w:pPr>
            <w:ind w:left="173"/>
            <w:rPr>
              <w:rFonts w:ascii="Calibri Light" w:hAnsi="Calibri Light" w:cs="Calibri Light"/>
              <w:i/>
              <w:iCs/>
              <w:color w:val="005CB9"/>
              <w:lang w:val="en-US"/>
            </w:rPr>
          </w:pPr>
          <w:r>
            <w:rPr>
              <w:rFonts w:ascii="Calibri Light" w:hAnsi="Calibri Light" w:cs="Calibri Light"/>
              <w:i/>
              <w:iCs/>
              <w:noProof/>
              <w:color w:val="005CB9"/>
              <w:lang w:val="en-US"/>
            </w:rPr>
            <mc:AlternateContent>
              <mc:Choice Requires="wps">
                <w:drawing>
                  <wp:anchor distT="0" distB="0" distL="114300" distR="114300" simplePos="0" relativeHeight="251658242" behindDoc="0" locked="0" layoutInCell="0" allowOverlap="1" wp14:anchorId="3AA623FB" wp14:editId="6EC506C8">
                    <wp:simplePos x="0" y="0"/>
                    <wp:positionH relativeFrom="page">
                      <wp:posOffset>0</wp:posOffset>
                    </wp:positionH>
                    <wp:positionV relativeFrom="page">
                      <wp:posOffset>190500</wp:posOffset>
                    </wp:positionV>
                    <wp:extent cx="7560310" cy="273050"/>
                    <wp:effectExtent l="0" t="0" r="0" b="12700"/>
                    <wp:wrapNone/>
                    <wp:docPr id="7" name="Text Box 7" descr="{&quot;HashCode&quot;:2027334168,&quot;Height&quot;:841.0,&quot;Width&quot;:595.0,&quot;Placement&quot;:&quot;Header&quot;,&quot;Index&quot;:&quot;Primary&quot;,&quot;Section&quot;:4,&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B31E5B7" w14:textId="5C3F874A" w:rsidR="00B61E2B" w:rsidRPr="00B61E2B" w:rsidRDefault="00B61E2B" w:rsidP="00B61E2B">
                                <w:pPr>
                                  <w:rPr>
                                    <w:rFonts w:ascii="Calibri" w:hAnsi="Calibri" w:cs="Calibri"/>
                                    <w:color w:val="000000"/>
                                    <w:sz w:val="20"/>
                                  </w:rPr>
                                </w:pP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3AA623FB" id="_x0000_t202" coordsize="21600,21600" o:spt="202" path="m,l,21600r21600,l21600,xe">
                    <v:stroke joinstyle="miter"/>
                    <v:path gradientshapeok="t" o:connecttype="rect"/>
                  </v:shapetype>
                  <v:shape id="Text Box 7" o:spid="_x0000_s1029" type="#_x0000_t202" alt="{&quot;HashCode&quot;:2027334168,&quot;Height&quot;:841.0,&quot;Width&quot;:595.0,&quot;Placement&quot;:&quot;Header&quot;,&quot;Index&quot;:&quot;Primary&quot;,&quot;Section&quot;:4,&quot;Top&quot;:0.0,&quot;Left&quot;:0.0}" style="position:absolute;left:0;text-align:left;margin-left:0;margin-top:15pt;width:595.3pt;height:21.5pt;z-index:25165824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" o:allowincell="f" filled="f" stroked="f" strokeweight=".5pt">
                    <v:textbox inset="20pt,0,,0">
                      <w:txbxContent>
                        <w:p w14:paraId="2B31E5B7" w14:textId="5C3F874A" w:rsidR="00B61E2B" w:rsidRPr="00B61E2B" w:rsidRDefault="00B61E2B" w:rsidP="00B61E2B">
                          <w:pPr>
                            <w:rPr>
                              <w:rFonts w:ascii="Calibri" w:hAnsi="Calibri" w:cs="Calibri"/>
                              <w:color w:val="000000"/>
                              <w:sz w:val="20"/>
                            </w:rPr>
                          </w:pPr>
                        </w:p>
                      </w:txbxContent>
                    </v:textbox>
                    <w10:wrap anchorx="page" anchory="page"/>
                  </v:shape>
                </w:pict>
              </mc:Fallback>
            </mc:AlternateContent>
          </w:r>
          <w:r w:rsidR="002A0226" w:rsidRPr="0018447C">
            <w:rPr>
              <w:rFonts w:ascii="Calibri Light" w:hAnsi="Calibri Light" w:cs="Calibri Light"/>
              <w:i/>
              <w:iCs/>
              <w:color w:val="005CB9"/>
              <w:lang w:val="en-US"/>
            </w:rPr>
            <w:t>Th</w:t>
          </w:r>
          <w:r w:rsidR="002A0226">
            <w:rPr>
              <w:rFonts w:ascii="Calibri Light" w:hAnsi="Calibri Light" w:cs="Calibri Light"/>
              <w:i/>
              <w:iCs/>
              <w:color w:val="005CB9"/>
              <w:lang w:val="en-US"/>
            </w:rPr>
            <w:t>is part of the RFP s</w:t>
          </w:r>
          <w:r w:rsidR="002A0226" w:rsidRPr="0018447C">
            <w:rPr>
              <w:rFonts w:ascii="Calibri Light" w:hAnsi="Calibri Light" w:cs="Calibri Light"/>
              <w:i/>
              <w:iCs/>
              <w:color w:val="005CB9"/>
              <w:lang w:val="en-US"/>
            </w:rPr>
            <w:t xml:space="preserve">ets out </w:t>
          </w:r>
          <w:r w:rsidR="002A0226">
            <w:rPr>
              <w:rFonts w:ascii="Calibri Light" w:hAnsi="Calibri Light" w:cs="Calibri Light"/>
              <w:i/>
              <w:iCs/>
              <w:color w:val="005CB9"/>
              <w:lang w:val="en-US"/>
            </w:rPr>
            <w:t xml:space="preserve">the </w:t>
          </w:r>
          <w:r w:rsidR="002A0226" w:rsidRPr="0018447C">
            <w:rPr>
              <w:rFonts w:ascii="Calibri Light" w:hAnsi="Calibri Light" w:cs="Calibri Light"/>
              <w:i/>
              <w:iCs/>
              <w:color w:val="005CB9"/>
              <w:lang w:val="en-US"/>
            </w:rPr>
            <w:t>rules and requirements for participation.</w:t>
          </w:r>
          <w:r w:rsidR="002A0226">
            <w:rPr>
              <w:rFonts w:ascii="Calibri Light" w:hAnsi="Calibri Light" w:cs="Calibri Light"/>
              <w:i/>
              <w:iCs/>
              <w:color w:val="005CB9"/>
              <w:lang w:val="en-US"/>
            </w:rPr>
            <w:t xml:space="preserve">  </w:t>
          </w:r>
        </w:p>
      </w:tc>
    </w:tr>
    <w:tr w:rsidR="002A0226" w:rsidRPr="005D6C16" w14:paraId="28E0E416" w14:textId="77777777" w:rsidTr="006E7751">
      <w:trPr>
        <w:trHeight w:val="283"/>
      </w:trPr>
      <w:tc>
        <w:tcPr>
          <w:tcW w:w="4111" w:type="dxa"/>
          <w:vMerge/>
          <w:vAlign w:val="center"/>
          <w:hideMark/>
        </w:tcPr>
        <w:p w14:paraId="30182219" w14:textId="77777777" w:rsidR="002A0226" w:rsidRPr="005D6C16" w:rsidRDefault="002A0226" w:rsidP="008F2CEB">
          <w:pPr>
            <w:rPr>
              <w:rFonts w:ascii="Calibri Light" w:hAnsi="Calibri Light" w:cs="Calibri Light"/>
              <w:b/>
              <w:bCs/>
              <w:color w:val="005CB9"/>
              <w:sz w:val="26"/>
              <w:szCs w:val="26"/>
              <w:lang w:val="en-US"/>
            </w:rPr>
          </w:pPr>
        </w:p>
      </w:tc>
    </w:tr>
    <w:tr w:rsidR="002A0226" w:rsidRPr="005D6C16" w14:paraId="11699DD3" w14:textId="77777777" w:rsidTr="006E7751">
      <w:trPr>
        <w:trHeight w:val="283"/>
      </w:trPr>
      <w:tc>
        <w:tcPr>
          <w:tcW w:w="4111" w:type="dxa"/>
          <w:vMerge/>
          <w:vAlign w:val="center"/>
          <w:hideMark/>
        </w:tcPr>
        <w:p w14:paraId="569AF303" w14:textId="77777777" w:rsidR="002A0226" w:rsidRPr="005D6C16" w:rsidRDefault="002A0226" w:rsidP="008F2CEB">
          <w:pPr>
            <w:rPr>
              <w:rFonts w:ascii="Calibri Light" w:hAnsi="Calibri Light" w:cs="Calibri Light"/>
              <w:b/>
              <w:bCs/>
              <w:color w:val="005CB9"/>
              <w:sz w:val="26"/>
              <w:szCs w:val="26"/>
              <w:lang w:val="en-US"/>
            </w:rPr>
          </w:pPr>
        </w:p>
      </w:tc>
    </w:tr>
  </w:tbl>
  <w:p w14:paraId="1BD85210" w14:textId="77777777" w:rsidR="002A0226" w:rsidRPr="00151278" w:rsidRDefault="002A0226" w:rsidP="00CB23FF">
    <w:pPr>
      <w:pStyle w:val="Header"/>
    </w:pPr>
    <w:r>
      <w:rPr>
        <w:noProof/>
        <w:lang w:eastAsia="en-GB"/>
      </w:rPr>
      <w:drawing>
        <wp:anchor distT="0" distB="0" distL="114300" distR="114300" simplePos="0" relativeHeight="251658255" behindDoc="1" locked="0" layoutInCell="1" allowOverlap="1" wp14:anchorId="54D1024F" wp14:editId="71526A03">
          <wp:simplePos x="0" y="0"/>
          <wp:positionH relativeFrom="page">
            <wp:posOffset>0</wp:posOffset>
          </wp:positionH>
          <wp:positionV relativeFrom="page">
            <wp:posOffset>0</wp:posOffset>
          </wp:positionV>
          <wp:extent cx="2343785" cy="1259840"/>
          <wp:effectExtent l="0" t="0" r="0" b="0"/>
          <wp:wrapNone/>
          <wp:docPr id="17" name="Picture 17" descr="logo_office_gav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logo_office_gav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3785" cy="12598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3969" w:type="dxa"/>
      <w:tblInd w:w="6369" w:type="dxa"/>
      <w:tblBorders>
        <w:top w:val="single" w:sz="8" w:space="0" w:color="FFFFFF" w:themeColor="background1"/>
        <w:left w:val="single" w:sz="8" w:space="0" w:color="00B050"/>
        <w:bottom w:val="single" w:sz="8" w:space="0" w:color="FFFFFF" w:themeColor="background1"/>
        <w:right w:val="single" w:sz="8" w:space="0" w:color="FFFFFF" w:themeColor="background1"/>
      </w:tblBorders>
      <w:tblLook w:val="04A0" w:firstRow="1" w:lastRow="0" w:firstColumn="1" w:lastColumn="0" w:noHBand="0" w:noVBand="1"/>
    </w:tblPr>
    <w:tblGrid>
      <w:gridCol w:w="3969"/>
    </w:tblGrid>
    <w:tr w:rsidR="002A0226" w:rsidRPr="005D6C16" w14:paraId="57711589" w14:textId="77777777" w:rsidTr="006E7751">
      <w:trPr>
        <w:trHeight w:val="391"/>
      </w:trPr>
      <w:tc>
        <w:tcPr>
          <w:tcW w:w="3969" w:type="dxa"/>
          <w:vMerge w:val="restart"/>
          <w:shd w:val="clear" w:color="000000" w:fill="FFFFFF"/>
          <w:vAlign w:val="center"/>
          <w:hideMark/>
        </w:tcPr>
        <w:p w14:paraId="61A02324" w14:textId="03BBC614" w:rsidR="002A0226" w:rsidRPr="005D6C16" w:rsidRDefault="00B61E2B" w:rsidP="008F2CEB">
          <w:pPr>
            <w:ind w:left="173"/>
            <w:rPr>
              <w:rFonts w:ascii="Calibri Light" w:hAnsi="Calibri Light" w:cs="Calibri Light"/>
              <w:i/>
              <w:iCs/>
              <w:color w:val="005CB9"/>
              <w:lang w:val="en-US"/>
            </w:rPr>
          </w:pPr>
          <w:r>
            <w:rPr>
              <w:rFonts w:ascii="Calibri Light" w:hAnsi="Calibri Light" w:cs="Calibri Light"/>
              <w:i/>
              <w:iCs/>
              <w:noProof/>
              <w:color w:val="005CB9"/>
              <w:lang w:val="en-US"/>
            </w:rPr>
            <mc:AlternateContent>
              <mc:Choice Requires="wps">
                <w:drawing>
                  <wp:anchor distT="0" distB="0" distL="114300" distR="114300" simplePos="0" relativeHeight="251658243" behindDoc="0" locked="0" layoutInCell="0" allowOverlap="1" wp14:anchorId="0D19FB73" wp14:editId="010032DF">
                    <wp:simplePos x="0" y="0"/>
                    <wp:positionH relativeFrom="page">
                      <wp:posOffset>0</wp:posOffset>
                    </wp:positionH>
                    <wp:positionV relativeFrom="page">
                      <wp:posOffset>190500</wp:posOffset>
                    </wp:positionV>
                    <wp:extent cx="7560310" cy="273050"/>
                    <wp:effectExtent l="0" t="0" r="0" b="12700"/>
                    <wp:wrapNone/>
                    <wp:docPr id="8" name="Text Box 8" descr="{&quot;HashCode&quot;:2027334168,&quot;Height&quot;:841.0,&quot;Width&quot;:595.0,&quot;Placement&quot;:&quot;Header&quot;,&quot;Index&quot;:&quot;Primary&quot;,&quot;Section&quot;:5,&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4028E6F" w14:textId="0C36149A" w:rsidR="00B61E2B" w:rsidRPr="00B61E2B" w:rsidRDefault="00B61E2B" w:rsidP="00B61E2B">
                                <w:pPr>
                                  <w:rPr>
                                    <w:rFonts w:ascii="Calibri" w:hAnsi="Calibri" w:cs="Calibri"/>
                                    <w:color w:val="000000"/>
                                    <w:sz w:val="20"/>
                                  </w:rPr>
                                </w:pP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0D19FB73" id="_x0000_t202" coordsize="21600,21600" o:spt="202" path="m,l,21600r21600,l21600,xe">
                    <v:stroke joinstyle="miter"/>
                    <v:path gradientshapeok="t" o:connecttype="rect"/>
                  </v:shapetype>
                  <v:shape id="Text Box 8" o:spid="_x0000_s1030" type="#_x0000_t202" alt="{&quot;HashCode&quot;:2027334168,&quot;Height&quot;:841.0,&quot;Width&quot;:595.0,&quot;Placement&quot;:&quot;Header&quot;,&quot;Index&quot;:&quot;Primary&quot;,&quot;Section&quot;:5,&quot;Top&quot;:0.0,&quot;Left&quot;:0.0}" style="position:absolute;left:0;text-align:left;margin-left:0;margin-top:15pt;width:595.3pt;height:21.5pt;z-index:251658243;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" o:allowincell="f" filled="f" stroked="f" strokeweight=".5pt">
                    <v:textbox inset="20pt,0,,0">
                      <w:txbxContent>
                        <w:p w14:paraId="44028E6F" w14:textId="0C36149A" w:rsidR="00B61E2B" w:rsidRPr="00B61E2B" w:rsidRDefault="00B61E2B" w:rsidP="00B61E2B">
                          <w:pPr>
                            <w:rPr>
                              <w:rFonts w:ascii="Calibri" w:hAnsi="Calibri" w:cs="Calibri"/>
                              <w:color w:val="000000"/>
                              <w:sz w:val="20"/>
                            </w:rPr>
                          </w:pPr>
                        </w:p>
                      </w:txbxContent>
                    </v:textbox>
                    <w10:wrap anchorx="page" anchory="page"/>
                  </v:shape>
                </w:pict>
              </mc:Fallback>
            </mc:AlternateContent>
          </w:r>
          <w:r w:rsidR="002A0226">
            <w:rPr>
              <w:rFonts w:ascii="Calibri Light" w:hAnsi="Calibri Light" w:cs="Calibri Light"/>
              <w:i/>
              <w:iCs/>
              <w:color w:val="005CB9"/>
              <w:lang w:val="en-US"/>
            </w:rPr>
            <w:t xml:space="preserve">This part of the </w:t>
          </w:r>
          <w:r w:rsidR="00E00DD9">
            <w:rPr>
              <w:rFonts w:ascii="Calibri Light" w:hAnsi="Calibri Light" w:cs="Calibri Light"/>
              <w:i/>
              <w:iCs/>
              <w:color w:val="005CB9"/>
              <w:lang w:val="en-US"/>
            </w:rPr>
            <w:t>RFP</w:t>
          </w:r>
          <w:r w:rsidR="002A0226">
            <w:rPr>
              <w:rFonts w:ascii="Calibri Light" w:hAnsi="Calibri Light" w:cs="Calibri Light"/>
              <w:i/>
              <w:iCs/>
              <w:color w:val="005CB9"/>
              <w:lang w:val="en-US"/>
            </w:rPr>
            <w:t xml:space="preserve"> sets out the evaluation criteria and scoring method.</w:t>
          </w:r>
        </w:p>
      </w:tc>
    </w:tr>
    <w:tr w:rsidR="002A0226" w:rsidRPr="005D6C16" w14:paraId="3C7BAF3F" w14:textId="77777777" w:rsidTr="006E7751">
      <w:trPr>
        <w:trHeight w:val="283"/>
      </w:trPr>
      <w:tc>
        <w:tcPr>
          <w:tcW w:w="3969" w:type="dxa"/>
          <w:vMerge/>
          <w:vAlign w:val="center"/>
          <w:hideMark/>
        </w:tcPr>
        <w:p w14:paraId="28541378" w14:textId="77777777" w:rsidR="002A0226" w:rsidRPr="005D6C16" w:rsidRDefault="002A0226" w:rsidP="008F2CEB">
          <w:pPr>
            <w:rPr>
              <w:rFonts w:ascii="Calibri Light" w:hAnsi="Calibri Light" w:cs="Calibri Light"/>
              <w:b/>
              <w:bCs/>
              <w:color w:val="005CB9"/>
              <w:sz w:val="26"/>
              <w:szCs w:val="26"/>
              <w:lang w:val="en-US"/>
            </w:rPr>
          </w:pPr>
        </w:p>
      </w:tc>
    </w:tr>
    <w:tr w:rsidR="002A0226" w:rsidRPr="005D6C16" w14:paraId="1E81A646" w14:textId="77777777" w:rsidTr="006E7751">
      <w:trPr>
        <w:trHeight w:val="283"/>
      </w:trPr>
      <w:tc>
        <w:tcPr>
          <w:tcW w:w="3969" w:type="dxa"/>
          <w:vMerge/>
          <w:vAlign w:val="center"/>
          <w:hideMark/>
        </w:tcPr>
        <w:p w14:paraId="6FFED6C1" w14:textId="77777777" w:rsidR="002A0226" w:rsidRPr="005D6C16" w:rsidRDefault="002A0226" w:rsidP="008F2CEB">
          <w:pPr>
            <w:rPr>
              <w:rFonts w:ascii="Calibri Light" w:hAnsi="Calibri Light" w:cs="Calibri Light"/>
              <w:b/>
              <w:bCs/>
              <w:color w:val="005CB9"/>
              <w:sz w:val="26"/>
              <w:szCs w:val="26"/>
              <w:lang w:val="en-US"/>
            </w:rPr>
          </w:pPr>
        </w:p>
      </w:tc>
    </w:tr>
  </w:tbl>
  <w:p w14:paraId="6ED47E27" w14:textId="77777777" w:rsidR="002A0226" w:rsidRPr="00151278" w:rsidRDefault="002A0226" w:rsidP="00CB23FF">
    <w:pPr>
      <w:pStyle w:val="Header"/>
    </w:pPr>
    <w:r>
      <w:rPr>
        <w:noProof/>
        <w:lang w:eastAsia="en-GB"/>
      </w:rPr>
      <w:drawing>
        <wp:anchor distT="0" distB="0" distL="114300" distR="114300" simplePos="0" relativeHeight="251658256" behindDoc="1" locked="0" layoutInCell="1" allowOverlap="1" wp14:anchorId="68F89D3F" wp14:editId="24B55620">
          <wp:simplePos x="0" y="0"/>
          <wp:positionH relativeFrom="page">
            <wp:posOffset>0</wp:posOffset>
          </wp:positionH>
          <wp:positionV relativeFrom="page">
            <wp:posOffset>0</wp:posOffset>
          </wp:positionV>
          <wp:extent cx="2343785" cy="1259840"/>
          <wp:effectExtent l="0" t="0" r="0" b="0"/>
          <wp:wrapNone/>
          <wp:docPr id="18" name="Picture 18" descr="logo_office_gav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logo_office_gav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3785" cy="12598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62" w:type="dxa"/>
      <w:tblInd w:w="5093" w:type="dxa"/>
      <w:tblBorders>
        <w:top w:val="single" w:sz="8" w:space="0" w:color="FFFFFF" w:themeColor="background1"/>
        <w:left w:val="single" w:sz="8" w:space="0" w:color="00B050"/>
        <w:bottom w:val="single" w:sz="8" w:space="0" w:color="FFFFFF" w:themeColor="background1"/>
        <w:right w:val="single" w:sz="8" w:space="0" w:color="FFFFFF" w:themeColor="background1"/>
      </w:tblBorders>
      <w:tblLook w:val="04A0" w:firstRow="1" w:lastRow="0" w:firstColumn="1" w:lastColumn="0" w:noHBand="0" w:noVBand="1"/>
    </w:tblPr>
    <w:tblGrid>
      <w:gridCol w:w="4962"/>
    </w:tblGrid>
    <w:tr w:rsidR="002A0226" w:rsidRPr="005D6C16" w14:paraId="036ABA6F" w14:textId="77777777" w:rsidTr="000F20B6">
      <w:trPr>
        <w:trHeight w:val="391"/>
      </w:trPr>
      <w:tc>
        <w:tcPr>
          <w:tcW w:w="4962" w:type="dxa"/>
          <w:vMerge w:val="restart"/>
          <w:shd w:val="clear" w:color="000000" w:fill="FFFFFF"/>
          <w:vAlign w:val="center"/>
          <w:hideMark/>
        </w:tcPr>
        <w:p w14:paraId="36CD7769" w14:textId="0E9F5E03" w:rsidR="002A0226" w:rsidRPr="005D6C16" w:rsidRDefault="00B61E2B" w:rsidP="008F2CEB">
          <w:pPr>
            <w:ind w:left="173"/>
            <w:rPr>
              <w:rFonts w:ascii="Calibri Light" w:hAnsi="Calibri Light" w:cs="Calibri Light"/>
              <w:i/>
              <w:iCs/>
              <w:color w:val="005CB9"/>
              <w:lang w:val="en-US"/>
            </w:rPr>
          </w:pPr>
          <w:r>
            <w:rPr>
              <w:rFonts w:ascii="Calibri Light" w:hAnsi="Calibri Light" w:cs="Calibri Light"/>
              <w:i/>
              <w:iCs/>
              <w:noProof/>
              <w:color w:val="005CB9"/>
              <w:lang w:val="en-US"/>
            </w:rPr>
            <mc:AlternateContent>
              <mc:Choice Requires="wps">
                <w:drawing>
                  <wp:anchor distT="0" distB="0" distL="114300" distR="114300" simplePos="0" relativeHeight="251658244" behindDoc="0" locked="0" layoutInCell="0" allowOverlap="1" wp14:anchorId="12E6412E" wp14:editId="3415CF77">
                    <wp:simplePos x="0" y="0"/>
                    <wp:positionH relativeFrom="page">
                      <wp:posOffset>0</wp:posOffset>
                    </wp:positionH>
                    <wp:positionV relativeFrom="page">
                      <wp:posOffset>190500</wp:posOffset>
                    </wp:positionV>
                    <wp:extent cx="7560310" cy="273050"/>
                    <wp:effectExtent l="0" t="0" r="0" b="12700"/>
                    <wp:wrapNone/>
                    <wp:docPr id="9" name="Text Box 9" descr="{&quot;HashCode&quot;:2027334168,&quot;Height&quot;:841.0,&quot;Width&quot;:595.0,&quot;Placement&quot;:&quot;Header&quot;,&quot;Index&quot;:&quot;Primary&quot;,&quot;Section&quot;:6,&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2B1639D" w14:textId="11C10EF2" w:rsidR="00B61E2B" w:rsidRPr="00B61E2B" w:rsidRDefault="00B61E2B" w:rsidP="00B61E2B">
                                <w:pPr>
                                  <w:rPr>
                                    <w:rFonts w:ascii="Calibri" w:hAnsi="Calibri" w:cs="Calibri"/>
                                    <w:color w:val="000000"/>
                                    <w:sz w:val="20"/>
                                  </w:rPr>
                                </w:pP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12E6412E" id="_x0000_t202" coordsize="21600,21600" o:spt="202" path="m,l,21600r21600,l21600,xe">
                    <v:stroke joinstyle="miter"/>
                    <v:path gradientshapeok="t" o:connecttype="rect"/>
                  </v:shapetype>
                  <v:shape id="Text Box 9" o:spid="_x0000_s1031" type="#_x0000_t202" alt="{&quot;HashCode&quot;:2027334168,&quot;Height&quot;:841.0,&quot;Width&quot;:595.0,&quot;Placement&quot;:&quot;Header&quot;,&quot;Index&quot;:&quot;Primary&quot;,&quot;Section&quot;:6,&quot;Top&quot;:0.0,&quot;Left&quot;:0.0}" style="position:absolute;left:0;text-align:left;margin-left:0;margin-top:15pt;width:595.3pt;height:21.5pt;z-index:25165824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" o:allowincell="f" filled="f" stroked="f" strokeweight=".5pt">
                    <v:textbox inset="20pt,0,,0">
                      <w:txbxContent>
                        <w:p w14:paraId="12B1639D" w14:textId="11C10EF2" w:rsidR="00B61E2B" w:rsidRPr="00B61E2B" w:rsidRDefault="00B61E2B" w:rsidP="00B61E2B">
                          <w:pPr>
                            <w:rPr>
                              <w:rFonts w:ascii="Calibri" w:hAnsi="Calibri" w:cs="Calibri"/>
                              <w:color w:val="000000"/>
                              <w:sz w:val="20"/>
                            </w:rPr>
                          </w:pPr>
                        </w:p>
                      </w:txbxContent>
                    </v:textbox>
                    <w10:wrap anchorx="page" anchory="page"/>
                  </v:shape>
                </w:pict>
              </mc:Fallback>
            </mc:AlternateContent>
          </w:r>
          <w:r w:rsidR="002A0226" w:rsidRPr="006E7751">
            <w:rPr>
              <w:rFonts w:ascii="Calibri Light" w:hAnsi="Calibri Light" w:cs="Calibri Light"/>
              <w:i/>
              <w:iCs/>
              <w:color w:val="005CB9"/>
              <w:lang w:val="en-US"/>
            </w:rPr>
            <w:t>This</w:t>
          </w:r>
          <w:r w:rsidR="002A0226">
            <w:rPr>
              <w:rFonts w:ascii="Calibri Light" w:hAnsi="Calibri Light" w:cs="Calibri Light"/>
              <w:i/>
              <w:iCs/>
              <w:color w:val="005CB9"/>
              <w:lang w:val="en-US"/>
            </w:rPr>
            <w:t xml:space="preserve"> part of the RFP sets out the minimum response requirements to allow due consideration by Gavi.</w:t>
          </w:r>
        </w:p>
      </w:tc>
    </w:tr>
    <w:tr w:rsidR="002A0226" w:rsidRPr="005D6C16" w14:paraId="10362DA6" w14:textId="77777777" w:rsidTr="000F20B6">
      <w:trPr>
        <w:trHeight w:val="283"/>
      </w:trPr>
      <w:tc>
        <w:tcPr>
          <w:tcW w:w="4962" w:type="dxa"/>
          <w:vMerge/>
          <w:vAlign w:val="center"/>
          <w:hideMark/>
        </w:tcPr>
        <w:p w14:paraId="307EEC26" w14:textId="77777777" w:rsidR="002A0226" w:rsidRPr="005D6C16" w:rsidRDefault="002A0226" w:rsidP="008F2CEB">
          <w:pPr>
            <w:rPr>
              <w:rFonts w:ascii="Calibri Light" w:hAnsi="Calibri Light" w:cs="Calibri Light"/>
              <w:b/>
              <w:bCs/>
              <w:color w:val="005CB9"/>
              <w:sz w:val="26"/>
              <w:szCs w:val="26"/>
              <w:lang w:val="en-US"/>
            </w:rPr>
          </w:pPr>
        </w:p>
      </w:tc>
    </w:tr>
    <w:tr w:rsidR="002A0226" w:rsidRPr="005D6C16" w14:paraId="5701165D" w14:textId="77777777" w:rsidTr="000F20B6">
      <w:trPr>
        <w:trHeight w:val="283"/>
      </w:trPr>
      <w:tc>
        <w:tcPr>
          <w:tcW w:w="4962" w:type="dxa"/>
          <w:vMerge/>
          <w:vAlign w:val="center"/>
          <w:hideMark/>
        </w:tcPr>
        <w:p w14:paraId="0981E37E" w14:textId="77777777" w:rsidR="002A0226" w:rsidRPr="005D6C16" w:rsidRDefault="002A0226" w:rsidP="008F2CEB">
          <w:pPr>
            <w:rPr>
              <w:rFonts w:ascii="Calibri Light" w:hAnsi="Calibri Light" w:cs="Calibri Light"/>
              <w:b/>
              <w:bCs/>
              <w:color w:val="005CB9"/>
              <w:sz w:val="26"/>
              <w:szCs w:val="26"/>
              <w:lang w:val="en-US"/>
            </w:rPr>
          </w:pPr>
        </w:p>
      </w:tc>
    </w:tr>
  </w:tbl>
  <w:p w14:paraId="5FC3D376" w14:textId="77777777" w:rsidR="002A0226" w:rsidRPr="00151278" w:rsidRDefault="002A0226" w:rsidP="00CB23FF">
    <w:pPr>
      <w:pStyle w:val="Header"/>
    </w:pPr>
    <w:r>
      <w:rPr>
        <w:noProof/>
        <w:lang w:eastAsia="en-GB"/>
      </w:rPr>
      <w:drawing>
        <wp:anchor distT="0" distB="0" distL="114300" distR="114300" simplePos="0" relativeHeight="251658257" behindDoc="1" locked="0" layoutInCell="1" allowOverlap="1" wp14:anchorId="7694425C" wp14:editId="30C2C43A">
          <wp:simplePos x="0" y="0"/>
          <wp:positionH relativeFrom="page">
            <wp:posOffset>0</wp:posOffset>
          </wp:positionH>
          <wp:positionV relativeFrom="page">
            <wp:posOffset>0</wp:posOffset>
          </wp:positionV>
          <wp:extent cx="2343785" cy="1259840"/>
          <wp:effectExtent l="0" t="0" r="0" b="0"/>
          <wp:wrapNone/>
          <wp:docPr id="20" name="Picture 20" descr="logo_office_gav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logo_office_gav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3785" cy="12598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536" w:type="dxa"/>
      <w:tblInd w:w="5802" w:type="dxa"/>
      <w:tblBorders>
        <w:top w:val="single" w:sz="8" w:space="0" w:color="FFFFFF" w:themeColor="background1"/>
        <w:left w:val="single" w:sz="8" w:space="0" w:color="00B050"/>
        <w:bottom w:val="single" w:sz="8" w:space="0" w:color="FFFFFF" w:themeColor="background1"/>
        <w:right w:val="single" w:sz="8" w:space="0" w:color="FFFFFF" w:themeColor="background1"/>
      </w:tblBorders>
      <w:tblLook w:val="04A0" w:firstRow="1" w:lastRow="0" w:firstColumn="1" w:lastColumn="0" w:noHBand="0" w:noVBand="1"/>
    </w:tblPr>
    <w:tblGrid>
      <w:gridCol w:w="4536"/>
    </w:tblGrid>
    <w:tr w:rsidR="002A0226" w:rsidRPr="005D6C16" w14:paraId="600CC4AD" w14:textId="77777777" w:rsidTr="001A66DB">
      <w:trPr>
        <w:trHeight w:val="391"/>
      </w:trPr>
      <w:tc>
        <w:tcPr>
          <w:tcW w:w="4536" w:type="dxa"/>
          <w:vMerge w:val="restart"/>
          <w:shd w:val="clear" w:color="000000" w:fill="FFFFFF"/>
          <w:vAlign w:val="center"/>
          <w:hideMark/>
        </w:tcPr>
        <w:p w14:paraId="13C0A1D3" w14:textId="730A9F3E" w:rsidR="002A0226" w:rsidRPr="005D6C16" w:rsidRDefault="00B61E2B" w:rsidP="006C6584">
          <w:pPr>
            <w:ind w:left="173"/>
            <w:rPr>
              <w:rFonts w:ascii="Calibri Light" w:hAnsi="Calibri Light" w:cs="Calibri Light"/>
              <w:i/>
              <w:iCs/>
              <w:color w:val="005CB9"/>
              <w:lang w:val="en-US"/>
            </w:rPr>
          </w:pPr>
          <w:r>
            <w:rPr>
              <w:rFonts w:ascii="Calibri Light" w:hAnsi="Calibri Light" w:cs="Calibri Light"/>
              <w:i/>
              <w:iCs/>
              <w:noProof/>
              <w:color w:val="005CB9"/>
              <w:lang w:val="en-US"/>
            </w:rPr>
            <mc:AlternateContent>
              <mc:Choice Requires="wps">
                <w:drawing>
                  <wp:anchor distT="0" distB="0" distL="114300" distR="114300" simplePos="0" relativeHeight="251658245" behindDoc="0" locked="0" layoutInCell="0" allowOverlap="1" wp14:anchorId="798C07E1" wp14:editId="04FF589C">
                    <wp:simplePos x="0" y="0"/>
                    <wp:positionH relativeFrom="page">
                      <wp:posOffset>0</wp:posOffset>
                    </wp:positionH>
                    <wp:positionV relativeFrom="page">
                      <wp:posOffset>190500</wp:posOffset>
                    </wp:positionV>
                    <wp:extent cx="7560310" cy="273050"/>
                    <wp:effectExtent l="0" t="0" r="0" b="12700"/>
                    <wp:wrapNone/>
                    <wp:docPr id="10" name="Text Box 10" descr="{&quot;HashCode&quot;:2027334168,&quot;Height&quot;:841.0,&quot;Width&quot;:595.0,&quot;Placement&quot;:&quot;Header&quot;,&quot;Index&quot;:&quot;Primary&quot;,&quot;Section&quot;:7,&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5F9AA2E" w14:textId="366719D4" w:rsidR="00B61E2B" w:rsidRPr="00B61E2B" w:rsidRDefault="00B61E2B" w:rsidP="00B61E2B">
                                <w:pPr>
                                  <w:rPr>
                                    <w:rFonts w:ascii="Calibri" w:hAnsi="Calibri" w:cs="Calibri"/>
                                    <w:color w:val="000000"/>
                                    <w:sz w:val="20"/>
                                  </w:rPr>
                                </w:pP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798C07E1" id="_x0000_t202" coordsize="21600,21600" o:spt="202" path="m,l,21600r21600,l21600,xe">
                    <v:stroke joinstyle="miter"/>
                    <v:path gradientshapeok="t" o:connecttype="rect"/>
                  </v:shapetype>
                  <v:shape id="Text Box 10" o:spid="_x0000_s1032" type="#_x0000_t202" alt="{&quot;HashCode&quot;:2027334168,&quot;Height&quot;:841.0,&quot;Width&quot;:595.0,&quot;Placement&quot;:&quot;Header&quot;,&quot;Index&quot;:&quot;Primary&quot;,&quot;Section&quot;:7,&quot;Top&quot;:0.0,&quot;Left&quot;:0.0}" style="position:absolute;left:0;text-align:left;margin-left:0;margin-top:15pt;width:595.3pt;height:21.5pt;z-index:251658245;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" o:allowincell="f" filled="f" stroked="f" strokeweight=".5pt">
                    <v:textbox inset="20pt,0,,0">
                      <w:txbxContent>
                        <w:p w14:paraId="15F9AA2E" w14:textId="366719D4" w:rsidR="00B61E2B" w:rsidRPr="00B61E2B" w:rsidRDefault="00B61E2B" w:rsidP="00B61E2B">
                          <w:pPr>
                            <w:rPr>
                              <w:rFonts w:ascii="Calibri" w:hAnsi="Calibri" w:cs="Calibri"/>
                              <w:color w:val="000000"/>
                              <w:sz w:val="20"/>
                            </w:rPr>
                          </w:pPr>
                        </w:p>
                      </w:txbxContent>
                    </v:textbox>
                    <w10:wrap anchorx="page" anchory="page"/>
                  </v:shape>
                </w:pict>
              </mc:Fallback>
            </mc:AlternateContent>
          </w:r>
          <w:r w:rsidR="002A0226" w:rsidRPr="001A66DB">
            <w:rPr>
              <w:rFonts w:ascii="Calibri Light" w:hAnsi="Calibri Light" w:cs="Calibri Light"/>
              <w:i/>
              <w:iCs/>
              <w:color w:val="005CB9"/>
              <w:lang w:val="en-US"/>
            </w:rPr>
            <w:t>This section sets out the rules and requirements for participation in this RFP.</w:t>
          </w:r>
        </w:p>
      </w:tc>
    </w:tr>
    <w:tr w:rsidR="002A0226" w:rsidRPr="005D6C16" w14:paraId="4C0ED713" w14:textId="77777777" w:rsidTr="001A66DB">
      <w:trPr>
        <w:trHeight w:val="283"/>
      </w:trPr>
      <w:tc>
        <w:tcPr>
          <w:tcW w:w="4536" w:type="dxa"/>
          <w:vMerge/>
          <w:vAlign w:val="center"/>
          <w:hideMark/>
        </w:tcPr>
        <w:p w14:paraId="64E1F8B3" w14:textId="77777777" w:rsidR="002A0226" w:rsidRPr="005D6C16" w:rsidRDefault="002A0226" w:rsidP="006C6584">
          <w:pPr>
            <w:rPr>
              <w:rFonts w:ascii="Calibri Light" w:hAnsi="Calibri Light" w:cs="Calibri Light"/>
              <w:b/>
              <w:bCs/>
              <w:color w:val="005CB9"/>
              <w:sz w:val="26"/>
              <w:szCs w:val="26"/>
              <w:lang w:val="en-US"/>
            </w:rPr>
          </w:pPr>
        </w:p>
      </w:tc>
    </w:tr>
    <w:tr w:rsidR="002A0226" w:rsidRPr="005D6C16" w14:paraId="593D889C" w14:textId="77777777" w:rsidTr="001A66DB">
      <w:trPr>
        <w:trHeight w:val="283"/>
      </w:trPr>
      <w:tc>
        <w:tcPr>
          <w:tcW w:w="4536" w:type="dxa"/>
          <w:vMerge/>
          <w:vAlign w:val="center"/>
          <w:hideMark/>
        </w:tcPr>
        <w:p w14:paraId="705DCAE4" w14:textId="77777777" w:rsidR="002A0226" w:rsidRPr="005D6C16" w:rsidRDefault="002A0226" w:rsidP="006C6584">
          <w:pPr>
            <w:rPr>
              <w:rFonts w:ascii="Calibri Light" w:hAnsi="Calibri Light" w:cs="Calibri Light"/>
              <w:b/>
              <w:bCs/>
              <w:color w:val="005CB9"/>
              <w:sz w:val="26"/>
              <w:szCs w:val="26"/>
              <w:lang w:val="en-US"/>
            </w:rPr>
          </w:pPr>
        </w:p>
      </w:tc>
    </w:tr>
  </w:tbl>
  <w:p w14:paraId="5FD20F96" w14:textId="77777777" w:rsidR="002A0226" w:rsidRPr="00151278" w:rsidRDefault="002A0226" w:rsidP="00CB23FF">
    <w:pPr>
      <w:pStyle w:val="Header"/>
    </w:pPr>
    <w:r>
      <w:rPr>
        <w:noProof/>
        <w:lang w:eastAsia="en-GB"/>
      </w:rPr>
      <w:drawing>
        <wp:anchor distT="0" distB="0" distL="114300" distR="114300" simplePos="0" relativeHeight="251658258" behindDoc="1" locked="0" layoutInCell="1" allowOverlap="1" wp14:anchorId="18ACE48E" wp14:editId="3BC8E71D">
          <wp:simplePos x="0" y="0"/>
          <wp:positionH relativeFrom="page">
            <wp:posOffset>0</wp:posOffset>
          </wp:positionH>
          <wp:positionV relativeFrom="page">
            <wp:posOffset>0</wp:posOffset>
          </wp:positionV>
          <wp:extent cx="2343785" cy="1259840"/>
          <wp:effectExtent l="0" t="0" r="0" b="0"/>
          <wp:wrapNone/>
          <wp:docPr id="240" name="Picture 240" descr="logo_office_gav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logo_office_gav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3785" cy="12598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C5438"/>
    <w:multiLevelType w:val="multilevel"/>
    <w:tmpl w:val="9932981C"/>
    <w:lvl w:ilvl="0">
      <w:start w:val="1"/>
      <w:numFmt w:val="bullet"/>
      <w:lvlText w:val=""/>
      <w:lvlJc w:val="left"/>
      <w:pPr>
        <w:ind w:left="720" w:hanging="360"/>
      </w:pPr>
      <w:rPr>
        <w:rFonts w:ascii="Symbol" w:hAnsi="Symbol" w:hint="default"/>
      </w:rPr>
    </w:lvl>
    <w:lvl w:ilvl="1">
      <w:start w:val="1"/>
      <w:numFmt w:val="decimal"/>
      <w:isLgl/>
      <w:lvlText w:val="%1.%2"/>
      <w:lvlJc w:val="left"/>
      <w:pPr>
        <w:ind w:left="630" w:hanging="360"/>
      </w:pPr>
      <w:rPr>
        <w:rFonts w:hint="default"/>
        <w:color w:val="005CB9" w:themeColor="accent1"/>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5EA0B56"/>
    <w:multiLevelType w:val="hybridMultilevel"/>
    <w:tmpl w:val="09C63A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9E3923"/>
    <w:multiLevelType w:val="hybridMultilevel"/>
    <w:tmpl w:val="F1140ABC"/>
    <w:lvl w:ilvl="0" w:tplc="F9ACFEB6">
      <w:start w:val="1"/>
      <w:numFmt w:val="lowerRoman"/>
      <w:lvlText w:val="%1."/>
      <w:lvlJc w:val="left"/>
      <w:pPr>
        <w:ind w:left="1080" w:hanging="360"/>
      </w:pPr>
      <w:rPr>
        <w:rFonts w:hint="default"/>
        <w:b w:val="0"/>
        <w:i w:val="0"/>
        <w:color w:val="343434" w:themeColor="text1"/>
        <w:sz w:val="22"/>
      </w:rPr>
    </w:lvl>
    <w:lvl w:ilvl="1" w:tplc="14090003">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3" w15:restartNumberingAfterBreak="0">
    <w:nsid w:val="12C95AF4"/>
    <w:multiLevelType w:val="hybridMultilevel"/>
    <w:tmpl w:val="970E9FE8"/>
    <w:lvl w:ilvl="0" w:tplc="BCC082BC">
      <w:start w:val="1"/>
      <w:numFmt w:val="bullet"/>
      <w:pStyle w:val="Bulletpoints1"/>
      <w:lvlText w:val="•"/>
      <w:lvlJc w:val="left"/>
      <w:pPr>
        <w:ind w:left="284" w:hanging="284"/>
      </w:pPr>
      <w:rPr>
        <w:rFonts w:ascii="Arial" w:hAnsi="Arial" w:hint="default"/>
        <w:b w:val="0"/>
        <w:i w:val="0"/>
        <w:color w:val="95D600"/>
      </w:rPr>
    </w:lvl>
    <w:lvl w:ilvl="1" w:tplc="F6BAF0A4">
      <w:start w:val="1"/>
      <w:numFmt w:val="bullet"/>
      <w:pStyle w:val="Bulletpoints2"/>
      <w:lvlText w:val="•"/>
      <w:lvlJc w:val="left"/>
      <w:pPr>
        <w:ind w:left="567" w:hanging="283"/>
      </w:pPr>
      <w:rPr>
        <w:rFonts w:ascii="Arial" w:hAnsi="Arial" w:hint="default"/>
        <w:color w:val="343434"/>
      </w:rPr>
    </w:lvl>
    <w:lvl w:ilvl="2" w:tplc="871E0F72">
      <w:start w:val="1"/>
      <w:numFmt w:val="bullet"/>
      <w:lvlText w:val=""/>
      <w:lvlJc w:val="left"/>
      <w:pPr>
        <w:ind w:left="2869" w:hanging="360"/>
      </w:pPr>
      <w:rPr>
        <w:rFonts w:ascii="Wingdings" w:hAnsi="Wingdings" w:hint="default"/>
      </w:rPr>
    </w:lvl>
    <w:lvl w:ilvl="3" w:tplc="0414C82C">
      <w:start w:val="1"/>
      <w:numFmt w:val="bullet"/>
      <w:lvlText w:val=""/>
      <w:lvlJc w:val="left"/>
      <w:pPr>
        <w:ind w:left="3589" w:hanging="360"/>
      </w:pPr>
      <w:rPr>
        <w:rFonts w:ascii="Symbol" w:hAnsi="Symbol" w:hint="default"/>
      </w:rPr>
    </w:lvl>
    <w:lvl w:ilvl="4" w:tplc="D878209C">
      <w:start w:val="1"/>
      <w:numFmt w:val="bullet"/>
      <w:lvlText w:val="o"/>
      <w:lvlJc w:val="left"/>
      <w:pPr>
        <w:ind w:left="4309" w:hanging="360"/>
      </w:pPr>
      <w:rPr>
        <w:rFonts w:ascii="Courier New" w:hAnsi="Courier New" w:cs="Courier New" w:hint="default"/>
      </w:rPr>
    </w:lvl>
    <w:lvl w:ilvl="5" w:tplc="7F2ADCC2">
      <w:start w:val="1"/>
      <w:numFmt w:val="bullet"/>
      <w:lvlText w:val=""/>
      <w:lvlJc w:val="left"/>
      <w:pPr>
        <w:ind w:left="5029" w:hanging="360"/>
      </w:pPr>
      <w:rPr>
        <w:rFonts w:ascii="Wingdings" w:hAnsi="Wingdings" w:hint="default"/>
      </w:rPr>
    </w:lvl>
    <w:lvl w:ilvl="6" w:tplc="961E861C">
      <w:start w:val="1"/>
      <w:numFmt w:val="bullet"/>
      <w:lvlText w:val=""/>
      <w:lvlJc w:val="left"/>
      <w:pPr>
        <w:ind w:left="5749" w:hanging="360"/>
      </w:pPr>
      <w:rPr>
        <w:rFonts w:ascii="Symbol" w:hAnsi="Symbol" w:hint="default"/>
      </w:rPr>
    </w:lvl>
    <w:lvl w:ilvl="7" w:tplc="84E4B3C4">
      <w:start w:val="1"/>
      <w:numFmt w:val="bullet"/>
      <w:lvlText w:val="o"/>
      <w:lvlJc w:val="left"/>
      <w:pPr>
        <w:ind w:left="6469" w:hanging="360"/>
      </w:pPr>
      <w:rPr>
        <w:rFonts w:ascii="Courier New" w:hAnsi="Courier New" w:cs="Courier New" w:hint="default"/>
      </w:rPr>
    </w:lvl>
    <w:lvl w:ilvl="8" w:tplc="E800CEDE">
      <w:start w:val="1"/>
      <w:numFmt w:val="bullet"/>
      <w:lvlText w:val=""/>
      <w:lvlJc w:val="left"/>
      <w:pPr>
        <w:ind w:left="7189" w:hanging="360"/>
      </w:pPr>
      <w:rPr>
        <w:rFonts w:ascii="Wingdings" w:hAnsi="Wingdings" w:hint="default"/>
      </w:rPr>
    </w:lvl>
  </w:abstractNum>
  <w:abstractNum w:abstractNumId="4" w15:restartNumberingAfterBreak="0">
    <w:nsid w:val="182034B2"/>
    <w:multiLevelType w:val="hybridMultilevel"/>
    <w:tmpl w:val="13F05736"/>
    <w:lvl w:ilvl="0" w:tplc="63E01D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CD7C42"/>
    <w:multiLevelType w:val="hybridMultilevel"/>
    <w:tmpl w:val="38EC2E2E"/>
    <w:lvl w:ilvl="0" w:tplc="CECC21AC">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6" w15:restartNumberingAfterBreak="0">
    <w:nsid w:val="1A8059A6"/>
    <w:multiLevelType w:val="hybridMultilevel"/>
    <w:tmpl w:val="122EDF9A"/>
    <w:lvl w:ilvl="0" w:tplc="B75243FE">
      <w:start w:val="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1F004E"/>
    <w:multiLevelType w:val="hybridMultilevel"/>
    <w:tmpl w:val="D35CEDB6"/>
    <w:lvl w:ilvl="0" w:tplc="3500887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7B4104"/>
    <w:multiLevelType w:val="hybridMultilevel"/>
    <w:tmpl w:val="0504AA16"/>
    <w:lvl w:ilvl="0" w:tplc="33E8A5EE">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9" w15:restartNumberingAfterBreak="0">
    <w:nsid w:val="37DA576C"/>
    <w:multiLevelType w:val="hybridMultilevel"/>
    <w:tmpl w:val="17C8D5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43CF135B"/>
    <w:multiLevelType w:val="hybridMultilevel"/>
    <w:tmpl w:val="95F68A96"/>
    <w:lvl w:ilvl="0" w:tplc="3AF417A4">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C145007"/>
    <w:multiLevelType w:val="hybridMultilevel"/>
    <w:tmpl w:val="8068BAD4"/>
    <w:lvl w:ilvl="0" w:tplc="F322F226">
      <w:start w:val="1"/>
      <w:numFmt w:val="decimal"/>
      <w:pStyle w:val="Documenttitle"/>
      <w:lvlText w:val="%1."/>
      <w:lvlJc w:val="left"/>
      <w:pPr>
        <w:ind w:left="78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504" w:hanging="360"/>
      </w:pPr>
    </w:lvl>
    <w:lvl w:ilvl="2" w:tplc="0409001B" w:tentative="1">
      <w:start w:val="1"/>
      <w:numFmt w:val="lowerRoman"/>
      <w:lvlText w:val="%3."/>
      <w:lvlJc w:val="right"/>
      <w:pPr>
        <w:ind w:left="2224" w:hanging="180"/>
      </w:pPr>
    </w:lvl>
    <w:lvl w:ilvl="3" w:tplc="0409000F" w:tentative="1">
      <w:start w:val="1"/>
      <w:numFmt w:val="decimal"/>
      <w:lvlText w:val="%4."/>
      <w:lvlJc w:val="left"/>
      <w:pPr>
        <w:ind w:left="2944" w:hanging="360"/>
      </w:pPr>
    </w:lvl>
    <w:lvl w:ilvl="4" w:tplc="04090019" w:tentative="1">
      <w:start w:val="1"/>
      <w:numFmt w:val="lowerLetter"/>
      <w:lvlText w:val="%5."/>
      <w:lvlJc w:val="left"/>
      <w:pPr>
        <w:ind w:left="3664" w:hanging="360"/>
      </w:pPr>
    </w:lvl>
    <w:lvl w:ilvl="5" w:tplc="0409001B" w:tentative="1">
      <w:start w:val="1"/>
      <w:numFmt w:val="lowerRoman"/>
      <w:lvlText w:val="%6."/>
      <w:lvlJc w:val="right"/>
      <w:pPr>
        <w:ind w:left="4384" w:hanging="180"/>
      </w:pPr>
    </w:lvl>
    <w:lvl w:ilvl="6" w:tplc="0409000F" w:tentative="1">
      <w:start w:val="1"/>
      <w:numFmt w:val="decimal"/>
      <w:lvlText w:val="%7."/>
      <w:lvlJc w:val="left"/>
      <w:pPr>
        <w:ind w:left="5104" w:hanging="360"/>
      </w:pPr>
    </w:lvl>
    <w:lvl w:ilvl="7" w:tplc="04090019" w:tentative="1">
      <w:start w:val="1"/>
      <w:numFmt w:val="lowerLetter"/>
      <w:lvlText w:val="%8."/>
      <w:lvlJc w:val="left"/>
      <w:pPr>
        <w:ind w:left="5824" w:hanging="360"/>
      </w:pPr>
    </w:lvl>
    <w:lvl w:ilvl="8" w:tplc="0409001B" w:tentative="1">
      <w:start w:val="1"/>
      <w:numFmt w:val="lowerRoman"/>
      <w:lvlText w:val="%9."/>
      <w:lvlJc w:val="right"/>
      <w:pPr>
        <w:ind w:left="6544" w:hanging="180"/>
      </w:pPr>
    </w:lvl>
  </w:abstractNum>
  <w:abstractNum w:abstractNumId="12" w15:restartNumberingAfterBreak="0">
    <w:nsid w:val="4D3B1400"/>
    <w:multiLevelType w:val="hybridMultilevel"/>
    <w:tmpl w:val="653E7886"/>
    <w:lvl w:ilvl="0" w:tplc="BCAE1066">
      <w:start w:val="1"/>
      <w:numFmt w:val="lowerRoman"/>
      <w:lvlText w:val="%1."/>
      <w:lvlJc w:val="left"/>
      <w:pPr>
        <w:ind w:left="770" w:hanging="720"/>
      </w:pPr>
      <w:rPr>
        <w:rFonts w:hint="default"/>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13" w15:restartNumberingAfterBreak="0">
    <w:nsid w:val="502C69E9"/>
    <w:multiLevelType w:val="hybridMultilevel"/>
    <w:tmpl w:val="97F87F1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3EC464C"/>
    <w:multiLevelType w:val="hybridMultilevel"/>
    <w:tmpl w:val="4EA6A6C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53543F"/>
    <w:multiLevelType w:val="hybridMultilevel"/>
    <w:tmpl w:val="442E09AE"/>
    <w:lvl w:ilvl="0" w:tplc="EA0687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AB34325"/>
    <w:multiLevelType w:val="hybridMultilevel"/>
    <w:tmpl w:val="297CE5D8"/>
    <w:lvl w:ilvl="0" w:tplc="F9ACFEB6">
      <w:start w:val="1"/>
      <w:numFmt w:val="lowerRoman"/>
      <w:lvlText w:val="%1."/>
      <w:lvlJc w:val="left"/>
      <w:pPr>
        <w:ind w:left="1080" w:hanging="360"/>
      </w:pPr>
      <w:rPr>
        <w:rFonts w:hint="default"/>
        <w:b w:val="0"/>
        <w:i w:val="0"/>
        <w:color w:val="343434" w:themeColor="text1"/>
        <w:sz w:val="22"/>
      </w:rPr>
    </w:lvl>
    <w:lvl w:ilvl="1" w:tplc="14090003">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7" w15:restartNumberingAfterBreak="0">
    <w:nsid w:val="6B125A89"/>
    <w:multiLevelType w:val="hybridMultilevel"/>
    <w:tmpl w:val="B6321CB4"/>
    <w:styleLink w:val="Style1"/>
    <w:lvl w:ilvl="0" w:tplc="3AF417A4">
      <w:numFmt w:val="bullet"/>
      <w:lvlText w:val="-"/>
      <w:lvlJc w:val="left"/>
      <w:pPr>
        <w:tabs>
          <w:tab w:val="num" w:pos="1713"/>
        </w:tabs>
        <w:ind w:left="1713" w:hanging="360"/>
      </w:pPr>
      <w:rPr>
        <w:rFonts w:ascii="Times New Roman" w:eastAsia="Times New Roman" w:hAnsi="Times New Roman" w:cs="Times New Roman" w:hint="default"/>
      </w:rPr>
    </w:lvl>
    <w:lvl w:ilvl="1" w:tplc="66A2E278">
      <w:start w:val="1"/>
      <w:numFmt w:val="bullet"/>
      <w:lvlText w:val="o"/>
      <w:lvlJc w:val="left"/>
      <w:pPr>
        <w:tabs>
          <w:tab w:val="num" w:pos="2073"/>
        </w:tabs>
        <w:ind w:left="2073" w:hanging="360"/>
      </w:pPr>
      <w:rPr>
        <w:rFonts w:ascii="Courier New" w:hAnsi="Courier New" w:hint="default"/>
      </w:rPr>
    </w:lvl>
    <w:lvl w:ilvl="2" w:tplc="B85E8968">
      <w:start w:val="1"/>
      <w:numFmt w:val="bullet"/>
      <w:lvlText w:val=""/>
      <w:lvlJc w:val="left"/>
      <w:pPr>
        <w:tabs>
          <w:tab w:val="num" w:pos="2793"/>
        </w:tabs>
        <w:ind w:left="2793" w:hanging="360"/>
      </w:pPr>
      <w:rPr>
        <w:rFonts w:ascii="Wingdings" w:hAnsi="Wingdings" w:hint="default"/>
      </w:rPr>
    </w:lvl>
    <w:lvl w:ilvl="3" w:tplc="E69A248C" w:tentative="1">
      <w:start w:val="1"/>
      <w:numFmt w:val="bullet"/>
      <w:lvlText w:val=""/>
      <w:lvlJc w:val="left"/>
      <w:pPr>
        <w:tabs>
          <w:tab w:val="num" w:pos="3513"/>
        </w:tabs>
        <w:ind w:left="3513" w:hanging="360"/>
      </w:pPr>
      <w:rPr>
        <w:rFonts w:ascii="Symbol" w:hAnsi="Symbol" w:hint="default"/>
      </w:rPr>
    </w:lvl>
    <w:lvl w:ilvl="4" w:tplc="635C5520" w:tentative="1">
      <w:start w:val="1"/>
      <w:numFmt w:val="bullet"/>
      <w:lvlText w:val="o"/>
      <w:lvlJc w:val="left"/>
      <w:pPr>
        <w:tabs>
          <w:tab w:val="num" w:pos="4233"/>
        </w:tabs>
        <w:ind w:left="4233" w:hanging="360"/>
      </w:pPr>
      <w:rPr>
        <w:rFonts w:ascii="Courier New" w:hAnsi="Courier New" w:hint="default"/>
      </w:rPr>
    </w:lvl>
    <w:lvl w:ilvl="5" w:tplc="006A2B3A" w:tentative="1">
      <w:start w:val="1"/>
      <w:numFmt w:val="bullet"/>
      <w:lvlText w:val=""/>
      <w:lvlJc w:val="left"/>
      <w:pPr>
        <w:tabs>
          <w:tab w:val="num" w:pos="4953"/>
        </w:tabs>
        <w:ind w:left="4953" w:hanging="360"/>
      </w:pPr>
      <w:rPr>
        <w:rFonts w:ascii="Wingdings" w:hAnsi="Wingdings" w:hint="default"/>
      </w:rPr>
    </w:lvl>
    <w:lvl w:ilvl="6" w:tplc="CC1E26BC" w:tentative="1">
      <w:start w:val="1"/>
      <w:numFmt w:val="bullet"/>
      <w:lvlText w:val=""/>
      <w:lvlJc w:val="left"/>
      <w:pPr>
        <w:tabs>
          <w:tab w:val="num" w:pos="5673"/>
        </w:tabs>
        <w:ind w:left="5673" w:hanging="360"/>
      </w:pPr>
      <w:rPr>
        <w:rFonts w:ascii="Symbol" w:hAnsi="Symbol" w:hint="default"/>
      </w:rPr>
    </w:lvl>
    <w:lvl w:ilvl="7" w:tplc="3C3C20E8" w:tentative="1">
      <w:start w:val="1"/>
      <w:numFmt w:val="bullet"/>
      <w:lvlText w:val="o"/>
      <w:lvlJc w:val="left"/>
      <w:pPr>
        <w:tabs>
          <w:tab w:val="num" w:pos="6393"/>
        </w:tabs>
        <w:ind w:left="6393" w:hanging="360"/>
      </w:pPr>
      <w:rPr>
        <w:rFonts w:ascii="Courier New" w:hAnsi="Courier New" w:hint="default"/>
      </w:rPr>
    </w:lvl>
    <w:lvl w:ilvl="8" w:tplc="DC880D2E" w:tentative="1">
      <w:start w:val="1"/>
      <w:numFmt w:val="bullet"/>
      <w:lvlText w:val=""/>
      <w:lvlJc w:val="left"/>
      <w:pPr>
        <w:tabs>
          <w:tab w:val="num" w:pos="7113"/>
        </w:tabs>
        <w:ind w:left="7113" w:hanging="360"/>
      </w:pPr>
      <w:rPr>
        <w:rFonts w:ascii="Wingdings" w:hAnsi="Wingdings" w:hint="default"/>
      </w:rPr>
    </w:lvl>
  </w:abstractNum>
  <w:abstractNum w:abstractNumId="18" w15:restartNumberingAfterBreak="0">
    <w:nsid w:val="6C442E76"/>
    <w:multiLevelType w:val="hybridMultilevel"/>
    <w:tmpl w:val="20AE2B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6DC90704"/>
    <w:multiLevelType w:val="hybridMultilevel"/>
    <w:tmpl w:val="BA56011E"/>
    <w:lvl w:ilvl="0" w:tplc="3AF417A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41A6D47"/>
    <w:multiLevelType w:val="hybridMultilevel"/>
    <w:tmpl w:val="B0845186"/>
    <w:lvl w:ilvl="0" w:tplc="2CCAD07C">
      <w:start w:val="1"/>
      <w:numFmt w:val="upperLetter"/>
      <w:lvlText w:val="Annex %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15:restartNumberingAfterBreak="0">
    <w:nsid w:val="7565064C"/>
    <w:multiLevelType w:val="hybridMultilevel"/>
    <w:tmpl w:val="8EA86314"/>
    <w:lvl w:ilvl="0" w:tplc="BF70C316">
      <w:start w:val="1"/>
      <w:numFmt w:val="bullet"/>
      <w:pStyle w:val="Normalbullet"/>
      <w:lvlText w:val=""/>
      <w:lvlJc w:val="left"/>
      <w:pPr>
        <w:ind w:left="1080" w:hanging="360"/>
      </w:pPr>
      <w:rPr>
        <w:rFonts w:ascii="Symbol" w:hAnsi="Symbol" w:hint="default"/>
        <w:b w:val="0"/>
        <w:i w:val="0"/>
        <w:color w:val="808080" w:themeColor="background1" w:themeShade="80"/>
        <w:sz w:val="20"/>
      </w:rPr>
    </w:lvl>
    <w:lvl w:ilvl="1" w:tplc="14090003">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2" w15:restartNumberingAfterBreak="0">
    <w:nsid w:val="78C853C9"/>
    <w:multiLevelType w:val="hybridMultilevel"/>
    <w:tmpl w:val="2D300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F60A29"/>
    <w:multiLevelType w:val="multilevel"/>
    <w:tmpl w:val="56F6AD74"/>
    <w:lvl w:ilvl="0">
      <w:start w:val="1"/>
      <w:numFmt w:val="decimal"/>
      <w:pStyle w:val="HeadingAnnex1"/>
      <w:lvlText w:val="Part %1: "/>
      <w:lvlJc w:val="left"/>
      <w:pPr>
        <w:ind w:left="574"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1144"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1430" w:hanging="720"/>
      </w:pPr>
      <w:rPr>
        <w:rFonts w:ascii="Calibri Light" w:hAnsi="Calibri Light" w:cs="Calibri Light"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16cid:durableId="1548255087">
    <w:abstractNumId w:val="3"/>
  </w:num>
  <w:num w:numId="2" w16cid:durableId="304622951">
    <w:abstractNumId w:val="17"/>
  </w:num>
  <w:num w:numId="3" w16cid:durableId="1030492778">
    <w:abstractNumId w:val="11"/>
  </w:num>
  <w:num w:numId="4" w16cid:durableId="1298687168">
    <w:abstractNumId w:val="23"/>
  </w:num>
  <w:num w:numId="5" w16cid:durableId="1817062915">
    <w:abstractNumId w:val="21"/>
  </w:num>
  <w:num w:numId="6" w16cid:durableId="61220997">
    <w:abstractNumId w:val="2"/>
  </w:num>
  <w:num w:numId="7" w16cid:durableId="10653013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45670663">
    <w:abstractNumId w:val="15"/>
  </w:num>
  <w:num w:numId="9" w16cid:durableId="1239562378">
    <w:abstractNumId w:val="7"/>
  </w:num>
  <w:num w:numId="10" w16cid:durableId="2145155704">
    <w:abstractNumId w:val="12"/>
  </w:num>
  <w:num w:numId="11" w16cid:durableId="409078487">
    <w:abstractNumId w:val="8"/>
  </w:num>
  <w:num w:numId="12" w16cid:durableId="584341719">
    <w:abstractNumId w:val="5"/>
  </w:num>
  <w:num w:numId="13" w16cid:durableId="2123647697">
    <w:abstractNumId w:val="16"/>
  </w:num>
  <w:num w:numId="14" w16cid:durableId="432360511">
    <w:abstractNumId w:val="20"/>
  </w:num>
  <w:num w:numId="15" w16cid:durableId="585962151">
    <w:abstractNumId w:val="14"/>
  </w:num>
  <w:num w:numId="16" w16cid:durableId="315113277">
    <w:abstractNumId w:val="9"/>
  </w:num>
  <w:num w:numId="17" w16cid:durableId="1882665526">
    <w:abstractNumId w:val="19"/>
  </w:num>
  <w:num w:numId="18" w16cid:durableId="1811508371">
    <w:abstractNumId w:val="10"/>
  </w:num>
  <w:num w:numId="19" w16cid:durableId="2059936354">
    <w:abstractNumId w:val="6"/>
  </w:num>
  <w:num w:numId="20" w16cid:durableId="405230516">
    <w:abstractNumId w:val="13"/>
  </w:num>
  <w:num w:numId="21" w16cid:durableId="1422605465">
    <w:abstractNumId w:val="22"/>
  </w:num>
  <w:num w:numId="22" w16cid:durableId="84690344">
    <w:abstractNumId w:val="0"/>
  </w:num>
  <w:num w:numId="23" w16cid:durableId="812022469">
    <w:abstractNumId w:val="1"/>
  </w:num>
  <w:num w:numId="24" w16cid:durableId="396246325">
    <w:abstractNumId w:val="18"/>
  </w:num>
  <w:num w:numId="25" w16cid:durableId="1498811373">
    <w:abstractNumId w:val="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oNotShadeFormData/>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OyMDW1NDM0NjczNrRU0lEKTi0uzszPAykwrAUAzgQw/CwAAAA="/>
  </w:docVars>
  <w:rsids>
    <w:rsidRoot w:val="00DD23B7"/>
    <w:rsid w:val="00000842"/>
    <w:rsid w:val="00000A58"/>
    <w:rsid w:val="00001394"/>
    <w:rsid w:val="00001D92"/>
    <w:rsid w:val="00002175"/>
    <w:rsid w:val="000029AA"/>
    <w:rsid w:val="00002C3D"/>
    <w:rsid w:val="0000410D"/>
    <w:rsid w:val="0000434B"/>
    <w:rsid w:val="00005802"/>
    <w:rsid w:val="00005B89"/>
    <w:rsid w:val="0000618D"/>
    <w:rsid w:val="00006646"/>
    <w:rsid w:val="00006695"/>
    <w:rsid w:val="000074AE"/>
    <w:rsid w:val="0000776E"/>
    <w:rsid w:val="0000794D"/>
    <w:rsid w:val="00011AD8"/>
    <w:rsid w:val="00011D8F"/>
    <w:rsid w:val="00012622"/>
    <w:rsid w:val="00013D24"/>
    <w:rsid w:val="00013F1D"/>
    <w:rsid w:val="000145B8"/>
    <w:rsid w:val="00014D85"/>
    <w:rsid w:val="0001544F"/>
    <w:rsid w:val="00015506"/>
    <w:rsid w:val="00015580"/>
    <w:rsid w:val="00015942"/>
    <w:rsid w:val="00016295"/>
    <w:rsid w:val="00016AC8"/>
    <w:rsid w:val="000172A1"/>
    <w:rsid w:val="000176ED"/>
    <w:rsid w:val="00017AEA"/>
    <w:rsid w:val="000209FB"/>
    <w:rsid w:val="00021025"/>
    <w:rsid w:val="00021D3F"/>
    <w:rsid w:val="00021D76"/>
    <w:rsid w:val="000229EE"/>
    <w:rsid w:val="00023E6E"/>
    <w:rsid w:val="0002407C"/>
    <w:rsid w:val="00024653"/>
    <w:rsid w:val="00024702"/>
    <w:rsid w:val="000248A7"/>
    <w:rsid w:val="00024E79"/>
    <w:rsid w:val="00026861"/>
    <w:rsid w:val="00026F29"/>
    <w:rsid w:val="000303EA"/>
    <w:rsid w:val="00030C13"/>
    <w:rsid w:val="00030F0C"/>
    <w:rsid w:val="0003100C"/>
    <w:rsid w:val="000311D0"/>
    <w:rsid w:val="00031AAF"/>
    <w:rsid w:val="00031B64"/>
    <w:rsid w:val="00032424"/>
    <w:rsid w:val="0003259D"/>
    <w:rsid w:val="000330DD"/>
    <w:rsid w:val="000339A7"/>
    <w:rsid w:val="0003540A"/>
    <w:rsid w:val="000364A6"/>
    <w:rsid w:val="0003739C"/>
    <w:rsid w:val="00037AD8"/>
    <w:rsid w:val="00037B24"/>
    <w:rsid w:val="00037F0C"/>
    <w:rsid w:val="000402CC"/>
    <w:rsid w:val="000403F9"/>
    <w:rsid w:val="00041334"/>
    <w:rsid w:val="000413E9"/>
    <w:rsid w:val="000416A4"/>
    <w:rsid w:val="00042B51"/>
    <w:rsid w:val="0004467B"/>
    <w:rsid w:val="0005097D"/>
    <w:rsid w:val="00050E71"/>
    <w:rsid w:val="00051214"/>
    <w:rsid w:val="00051609"/>
    <w:rsid w:val="0005176F"/>
    <w:rsid w:val="00051930"/>
    <w:rsid w:val="00051B60"/>
    <w:rsid w:val="00052FB6"/>
    <w:rsid w:val="000531B0"/>
    <w:rsid w:val="00054662"/>
    <w:rsid w:val="0005483F"/>
    <w:rsid w:val="00055866"/>
    <w:rsid w:val="00055EBB"/>
    <w:rsid w:val="000560CF"/>
    <w:rsid w:val="00057752"/>
    <w:rsid w:val="00057A0A"/>
    <w:rsid w:val="00057D95"/>
    <w:rsid w:val="00060275"/>
    <w:rsid w:val="00060728"/>
    <w:rsid w:val="00060B1A"/>
    <w:rsid w:val="00061919"/>
    <w:rsid w:val="00061994"/>
    <w:rsid w:val="0006391E"/>
    <w:rsid w:val="000640AD"/>
    <w:rsid w:val="00064258"/>
    <w:rsid w:val="00064A94"/>
    <w:rsid w:val="00065847"/>
    <w:rsid w:val="00065D38"/>
    <w:rsid w:val="00071F61"/>
    <w:rsid w:val="0007246F"/>
    <w:rsid w:val="00073672"/>
    <w:rsid w:val="00073F65"/>
    <w:rsid w:val="00074105"/>
    <w:rsid w:val="00074320"/>
    <w:rsid w:val="00074B8C"/>
    <w:rsid w:val="00074E2E"/>
    <w:rsid w:val="00075BA3"/>
    <w:rsid w:val="00075EC6"/>
    <w:rsid w:val="00077FFD"/>
    <w:rsid w:val="00080A1F"/>
    <w:rsid w:val="00080A31"/>
    <w:rsid w:val="00081EA7"/>
    <w:rsid w:val="00082D20"/>
    <w:rsid w:val="000834A0"/>
    <w:rsid w:val="00083BBF"/>
    <w:rsid w:val="00083CA6"/>
    <w:rsid w:val="000856F4"/>
    <w:rsid w:val="00085CE8"/>
    <w:rsid w:val="00091BBD"/>
    <w:rsid w:val="0009224E"/>
    <w:rsid w:val="000935B7"/>
    <w:rsid w:val="00093B33"/>
    <w:rsid w:val="00093B79"/>
    <w:rsid w:val="00094BD9"/>
    <w:rsid w:val="00094EDF"/>
    <w:rsid w:val="0009501D"/>
    <w:rsid w:val="0009578C"/>
    <w:rsid w:val="000971EF"/>
    <w:rsid w:val="0009767D"/>
    <w:rsid w:val="00097857"/>
    <w:rsid w:val="000A0192"/>
    <w:rsid w:val="000A02C8"/>
    <w:rsid w:val="000A0CA7"/>
    <w:rsid w:val="000A1FC9"/>
    <w:rsid w:val="000A3137"/>
    <w:rsid w:val="000A3CB7"/>
    <w:rsid w:val="000A562A"/>
    <w:rsid w:val="000A56F3"/>
    <w:rsid w:val="000A61F9"/>
    <w:rsid w:val="000A674C"/>
    <w:rsid w:val="000A6A92"/>
    <w:rsid w:val="000A6C30"/>
    <w:rsid w:val="000A6F21"/>
    <w:rsid w:val="000A78E7"/>
    <w:rsid w:val="000A7A58"/>
    <w:rsid w:val="000A7B27"/>
    <w:rsid w:val="000A7D83"/>
    <w:rsid w:val="000B0430"/>
    <w:rsid w:val="000B1822"/>
    <w:rsid w:val="000B1B5E"/>
    <w:rsid w:val="000B1E87"/>
    <w:rsid w:val="000B1F84"/>
    <w:rsid w:val="000B2519"/>
    <w:rsid w:val="000B2FCF"/>
    <w:rsid w:val="000B391D"/>
    <w:rsid w:val="000B39F0"/>
    <w:rsid w:val="000B3D89"/>
    <w:rsid w:val="000B4A63"/>
    <w:rsid w:val="000B4AF3"/>
    <w:rsid w:val="000B512B"/>
    <w:rsid w:val="000B555D"/>
    <w:rsid w:val="000B5FDC"/>
    <w:rsid w:val="000B6400"/>
    <w:rsid w:val="000B6B2C"/>
    <w:rsid w:val="000B71B8"/>
    <w:rsid w:val="000B740D"/>
    <w:rsid w:val="000C0161"/>
    <w:rsid w:val="000C01FC"/>
    <w:rsid w:val="000C05CA"/>
    <w:rsid w:val="000C0678"/>
    <w:rsid w:val="000C117A"/>
    <w:rsid w:val="000C2ABB"/>
    <w:rsid w:val="000C2C94"/>
    <w:rsid w:val="000C31D7"/>
    <w:rsid w:val="000C3902"/>
    <w:rsid w:val="000C4111"/>
    <w:rsid w:val="000C5EEC"/>
    <w:rsid w:val="000C632D"/>
    <w:rsid w:val="000C69BD"/>
    <w:rsid w:val="000C766F"/>
    <w:rsid w:val="000C78AC"/>
    <w:rsid w:val="000D015C"/>
    <w:rsid w:val="000D033A"/>
    <w:rsid w:val="000D0C60"/>
    <w:rsid w:val="000D1238"/>
    <w:rsid w:val="000D1283"/>
    <w:rsid w:val="000D1465"/>
    <w:rsid w:val="000D2B8A"/>
    <w:rsid w:val="000D468A"/>
    <w:rsid w:val="000D5466"/>
    <w:rsid w:val="000D55B8"/>
    <w:rsid w:val="000D56DF"/>
    <w:rsid w:val="000D5E07"/>
    <w:rsid w:val="000D6081"/>
    <w:rsid w:val="000D6C5B"/>
    <w:rsid w:val="000E00D8"/>
    <w:rsid w:val="000E077C"/>
    <w:rsid w:val="000E4B83"/>
    <w:rsid w:val="000E5726"/>
    <w:rsid w:val="000E60BD"/>
    <w:rsid w:val="000E70A8"/>
    <w:rsid w:val="000E7879"/>
    <w:rsid w:val="000E7B5A"/>
    <w:rsid w:val="000E7F16"/>
    <w:rsid w:val="000F0C85"/>
    <w:rsid w:val="000F14D2"/>
    <w:rsid w:val="000F1972"/>
    <w:rsid w:val="000F1AA9"/>
    <w:rsid w:val="000F1DFB"/>
    <w:rsid w:val="000F20B6"/>
    <w:rsid w:val="000F25AD"/>
    <w:rsid w:val="000F4874"/>
    <w:rsid w:val="000F4F6B"/>
    <w:rsid w:val="000F4FBB"/>
    <w:rsid w:val="000F5893"/>
    <w:rsid w:val="000F5DB3"/>
    <w:rsid w:val="000F63FC"/>
    <w:rsid w:val="000F695C"/>
    <w:rsid w:val="000F6B8B"/>
    <w:rsid w:val="000F713C"/>
    <w:rsid w:val="000F74AF"/>
    <w:rsid w:val="00100097"/>
    <w:rsid w:val="001005AE"/>
    <w:rsid w:val="001006AF"/>
    <w:rsid w:val="00101B0A"/>
    <w:rsid w:val="001031A6"/>
    <w:rsid w:val="0010347A"/>
    <w:rsid w:val="001036D3"/>
    <w:rsid w:val="00103D0F"/>
    <w:rsid w:val="001040BB"/>
    <w:rsid w:val="00104A5F"/>
    <w:rsid w:val="00105E59"/>
    <w:rsid w:val="001065E7"/>
    <w:rsid w:val="001074B7"/>
    <w:rsid w:val="00107FD0"/>
    <w:rsid w:val="001106DC"/>
    <w:rsid w:val="00110E8A"/>
    <w:rsid w:val="00111386"/>
    <w:rsid w:val="0011191F"/>
    <w:rsid w:val="00111E7A"/>
    <w:rsid w:val="001123FA"/>
    <w:rsid w:val="00112A10"/>
    <w:rsid w:val="0011378C"/>
    <w:rsid w:val="001137E3"/>
    <w:rsid w:val="0011411E"/>
    <w:rsid w:val="00114C54"/>
    <w:rsid w:val="00114D9D"/>
    <w:rsid w:val="00114E0F"/>
    <w:rsid w:val="0011644F"/>
    <w:rsid w:val="0011661E"/>
    <w:rsid w:val="00116BA5"/>
    <w:rsid w:val="00116DDE"/>
    <w:rsid w:val="001173D8"/>
    <w:rsid w:val="001204C0"/>
    <w:rsid w:val="00120862"/>
    <w:rsid w:val="00121694"/>
    <w:rsid w:val="00121FDB"/>
    <w:rsid w:val="00122626"/>
    <w:rsid w:val="0012262F"/>
    <w:rsid w:val="00122C45"/>
    <w:rsid w:val="00122FDD"/>
    <w:rsid w:val="00123166"/>
    <w:rsid w:val="00124ABE"/>
    <w:rsid w:val="00125C44"/>
    <w:rsid w:val="00126586"/>
    <w:rsid w:val="001275F0"/>
    <w:rsid w:val="0012761F"/>
    <w:rsid w:val="0012771B"/>
    <w:rsid w:val="001306EF"/>
    <w:rsid w:val="0013140E"/>
    <w:rsid w:val="001318D1"/>
    <w:rsid w:val="00131C96"/>
    <w:rsid w:val="0013260A"/>
    <w:rsid w:val="00132EAF"/>
    <w:rsid w:val="001333F1"/>
    <w:rsid w:val="00133867"/>
    <w:rsid w:val="00133B10"/>
    <w:rsid w:val="00133BB2"/>
    <w:rsid w:val="001342A3"/>
    <w:rsid w:val="0013486B"/>
    <w:rsid w:val="001350EC"/>
    <w:rsid w:val="00135879"/>
    <w:rsid w:val="00135E28"/>
    <w:rsid w:val="00136316"/>
    <w:rsid w:val="001373A7"/>
    <w:rsid w:val="0013775C"/>
    <w:rsid w:val="0014038B"/>
    <w:rsid w:val="00140DED"/>
    <w:rsid w:val="0014102A"/>
    <w:rsid w:val="001419C7"/>
    <w:rsid w:val="00143D70"/>
    <w:rsid w:val="00144533"/>
    <w:rsid w:val="00144B78"/>
    <w:rsid w:val="00144D3B"/>
    <w:rsid w:val="00145386"/>
    <w:rsid w:val="00145810"/>
    <w:rsid w:val="00146082"/>
    <w:rsid w:val="00147439"/>
    <w:rsid w:val="00147D69"/>
    <w:rsid w:val="0015017F"/>
    <w:rsid w:val="00150B04"/>
    <w:rsid w:val="001511B8"/>
    <w:rsid w:val="00151278"/>
    <w:rsid w:val="00151667"/>
    <w:rsid w:val="00152816"/>
    <w:rsid w:val="001538EC"/>
    <w:rsid w:val="00154753"/>
    <w:rsid w:val="001551FA"/>
    <w:rsid w:val="00156774"/>
    <w:rsid w:val="00156BFE"/>
    <w:rsid w:val="0016008D"/>
    <w:rsid w:val="00160AF6"/>
    <w:rsid w:val="0016226C"/>
    <w:rsid w:val="00162285"/>
    <w:rsid w:val="001623F0"/>
    <w:rsid w:val="0016295A"/>
    <w:rsid w:val="001629F8"/>
    <w:rsid w:val="00162F0B"/>
    <w:rsid w:val="0016396B"/>
    <w:rsid w:val="001639E3"/>
    <w:rsid w:val="0016527C"/>
    <w:rsid w:val="001652EC"/>
    <w:rsid w:val="001656B7"/>
    <w:rsid w:val="00165B71"/>
    <w:rsid w:val="00165BB4"/>
    <w:rsid w:val="0016624A"/>
    <w:rsid w:val="00166283"/>
    <w:rsid w:val="0016687D"/>
    <w:rsid w:val="00172181"/>
    <w:rsid w:val="001731E4"/>
    <w:rsid w:val="00174A9F"/>
    <w:rsid w:val="00176B79"/>
    <w:rsid w:val="00176CC5"/>
    <w:rsid w:val="00177620"/>
    <w:rsid w:val="001802F6"/>
    <w:rsid w:val="00180678"/>
    <w:rsid w:val="00180743"/>
    <w:rsid w:val="00180D9A"/>
    <w:rsid w:val="001811B1"/>
    <w:rsid w:val="00181899"/>
    <w:rsid w:val="00182467"/>
    <w:rsid w:val="0018312A"/>
    <w:rsid w:val="00183A77"/>
    <w:rsid w:val="00183A86"/>
    <w:rsid w:val="00183EDB"/>
    <w:rsid w:val="0018447C"/>
    <w:rsid w:val="00184601"/>
    <w:rsid w:val="00185273"/>
    <w:rsid w:val="00185A1F"/>
    <w:rsid w:val="00185EC2"/>
    <w:rsid w:val="001860D0"/>
    <w:rsid w:val="00186A4D"/>
    <w:rsid w:val="00186FB6"/>
    <w:rsid w:val="001870A0"/>
    <w:rsid w:val="00187612"/>
    <w:rsid w:val="00187C0C"/>
    <w:rsid w:val="00187FDF"/>
    <w:rsid w:val="001906FC"/>
    <w:rsid w:val="0019080D"/>
    <w:rsid w:val="00190E1A"/>
    <w:rsid w:val="001915CF"/>
    <w:rsid w:val="0019173E"/>
    <w:rsid w:val="00191AEB"/>
    <w:rsid w:val="00192DF8"/>
    <w:rsid w:val="00193F54"/>
    <w:rsid w:val="00194180"/>
    <w:rsid w:val="00194183"/>
    <w:rsid w:val="00194C89"/>
    <w:rsid w:val="00194D5F"/>
    <w:rsid w:val="00194F6B"/>
    <w:rsid w:val="001958D7"/>
    <w:rsid w:val="001965A4"/>
    <w:rsid w:val="0019674D"/>
    <w:rsid w:val="00196871"/>
    <w:rsid w:val="001A0BEB"/>
    <w:rsid w:val="001A14FE"/>
    <w:rsid w:val="001A15B8"/>
    <w:rsid w:val="001A1DFD"/>
    <w:rsid w:val="001A1EC2"/>
    <w:rsid w:val="001A2D24"/>
    <w:rsid w:val="001A3136"/>
    <w:rsid w:val="001A33A1"/>
    <w:rsid w:val="001A3659"/>
    <w:rsid w:val="001A3A8B"/>
    <w:rsid w:val="001A3AB5"/>
    <w:rsid w:val="001A4235"/>
    <w:rsid w:val="001A4346"/>
    <w:rsid w:val="001A527F"/>
    <w:rsid w:val="001A5B49"/>
    <w:rsid w:val="001A66DB"/>
    <w:rsid w:val="001A66FD"/>
    <w:rsid w:val="001A6A17"/>
    <w:rsid w:val="001A6B99"/>
    <w:rsid w:val="001A75BC"/>
    <w:rsid w:val="001A7DB7"/>
    <w:rsid w:val="001B0320"/>
    <w:rsid w:val="001B0428"/>
    <w:rsid w:val="001B2AAF"/>
    <w:rsid w:val="001B3416"/>
    <w:rsid w:val="001B363F"/>
    <w:rsid w:val="001B3AD6"/>
    <w:rsid w:val="001B3EB3"/>
    <w:rsid w:val="001B48AF"/>
    <w:rsid w:val="001B4C77"/>
    <w:rsid w:val="001B5FAC"/>
    <w:rsid w:val="001B725A"/>
    <w:rsid w:val="001B7A2C"/>
    <w:rsid w:val="001B7F7A"/>
    <w:rsid w:val="001C0551"/>
    <w:rsid w:val="001C05CB"/>
    <w:rsid w:val="001C07A4"/>
    <w:rsid w:val="001C0DB9"/>
    <w:rsid w:val="001C13B7"/>
    <w:rsid w:val="001C1BFA"/>
    <w:rsid w:val="001C1D1A"/>
    <w:rsid w:val="001C298E"/>
    <w:rsid w:val="001C2A7B"/>
    <w:rsid w:val="001C2E2B"/>
    <w:rsid w:val="001C39EA"/>
    <w:rsid w:val="001C5349"/>
    <w:rsid w:val="001C56BE"/>
    <w:rsid w:val="001C5791"/>
    <w:rsid w:val="001C5C46"/>
    <w:rsid w:val="001C6BFA"/>
    <w:rsid w:val="001C6DB1"/>
    <w:rsid w:val="001C7006"/>
    <w:rsid w:val="001C760E"/>
    <w:rsid w:val="001D0C65"/>
    <w:rsid w:val="001D1093"/>
    <w:rsid w:val="001D187C"/>
    <w:rsid w:val="001D18A3"/>
    <w:rsid w:val="001D2B19"/>
    <w:rsid w:val="001D2EAE"/>
    <w:rsid w:val="001D3547"/>
    <w:rsid w:val="001D3917"/>
    <w:rsid w:val="001D3A16"/>
    <w:rsid w:val="001D3B21"/>
    <w:rsid w:val="001D5D3F"/>
    <w:rsid w:val="001D64A4"/>
    <w:rsid w:val="001D6A33"/>
    <w:rsid w:val="001D71DF"/>
    <w:rsid w:val="001D75CB"/>
    <w:rsid w:val="001D79CB"/>
    <w:rsid w:val="001D7D6E"/>
    <w:rsid w:val="001D7E7F"/>
    <w:rsid w:val="001E088F"/>
    <w:rsid w:val="001E0A5D"/>
    <w:rsid w:val="001E0F9D"/>
    <w:rsid w:val="001E328E"/>
    <w:rsid w:val="001E3803"/>
    <w:rsid w:val="001E3DC8"/>
    <w:rsid w:val="001E42A3"/>
    <w:rsid w:val="001E4619"/>
    <w:rsid w:val="001E686A"/>
    <w:rsid w:val="001E7D4E"/>
    <w:rsid w:val="001E7F67"/>
    <w:rsid w:val="001E7FEE"/>
    <w:rsid w:val="001F1551"/>
    <w:rsid w:val="001F1B23"/>
    <w:rsid w:val="001F1EF9"/>
    <w:rsid w:val="001F238D"/>
    <w:rsid w:val="001F271E"/>
    <w:rsid w:val="001F2766"/>
    <w:rsid w:val="001F3351"/>
    <w:rsid w:val="001F375D"/>
    <w:rsid w:val="001F3BBC"/>
    <w:rsid w:val="001F3DA8"/>
    <w:rsid w:val="001F4559"/>
    <w:rsid w:val="001F457D"/>
    <w:rsid w:val="001F4930"/>
    <w:rsid w:val="001F4A56"/>
    <w:rsid w:val="001F599C"/>
    <w:rsid w:val="001F6383"/>
    <w:rsid w:val="001F652A"/>
    <w:rsid w:val="001F7575"/>
    <w:rsid w:val="001F7939"/>
    <w:rsid w:val="0020030F"/>
    <w:rsid w:val="002019F9"/>
    <w:rsid w:val="00201BDE"/>
    <w:rsid w:val="002022C4"/>
    <w:rsid w:val="002023FD"/>
    <w:rsid w:val="0020289A"/>
    <w:rsid w:val="00203BBC"/>
    <w:rsid w:val="00203FC5"/>
    <w:rsid w:val="00204A13"/>
    <w:rsid w:val="00204AD4"/>
    <w:rsid w:val="00205990"/>
    <w:rsid w:val="00206D4B"/>
    <w:rsid w:val="00206E60"/>
    <w:rsid w:val="00207332"/>
    <w:rsid w:val="002074C7"/>
    <w:rsid w:val="002075B7"/>
    <w:rsid w:val="002077C5"/>
    <w:rsid w:val="0021009F"/>
    <w:rsid w:val="00211305"/>
    <w:rsid w:val="00211784"/>
    <w:rsid w:val="0021181D"/>
    <w:rsid w:val="002119A5"/>
    <w:rsid w:val="00212E6C"/>
    <w:rsid w:val="0021310C"/>
    <w:rsid w:val="00213621"/>
    <w:rsid w:val="00214B84"/>
    <w:rsid w:val="002162EA"/>
    <w:rsid w:val="00216C78"/>
    <w:rsid w:val="00216F00"/>
    <w:rsid w:val="002203FA"/>
    <w:rsid w:val="00221620"/>
    <w:rsid w:val="00221C2A"/>
    <w:rsid w:val="002226B0"/>
    <w:rsid w:val="002228BB"/>
    <w:rsid w:val="00222D27"/>
    <w:rsid w:val="00222DA1"/>
    <w:rsid w:val="00223BCE"/>
    <w:rsid w:val="00223C32"/>
    <w:rsid w:val="00223CD0"/>
    <w:rsid w:val="0022485A"/>
    <w:rsid w:val="00225622"/>
    <w:rsid w:val="00225A18"/>
    <w:rsid w:val="00225CEE"/>
    <w:rsid w:val="00226143"/>
    <w:rsid w:val="00226CAF"/>
    <w:rsid w:val="00227CB0"/>
    <w:rsid w:val="00227D3D"/>
    <w:rsid w:val="00230286"/>
    <w:rsid w:val="00230349"/>
    <w:rsid w:val="00231901"/>
    <w:rsid w:val="002337A5"/>
    <w:rsid w:val="00233B82"/>
    <w:rsid w:val="00233CD2"/>
    <w:rsid w:val="00234396"/>
    <w:rsid w:val="00234A01"/>
    <w:rsid w:val="00235401"/>
    <w:rsid w:val="00235721"/>
    <w:rsid w:val="00236B73"/>
    <w:rsid w:val="00236E8D"/>
    <w:rsid w:val="002371D6"/>
    <w:rsid w:val="00237254"/>
    <w:rsid w:val="002373A7"/>
    <w:rsid w:val="00240A0C"/>
    <w:rsid w:val="00240A59"/>
    <w:rsid w:val="00240B95"/>
    <w:rsid w:val="00240D05"/>
    <w:rsid w:val="00240E55"/>
    <w:rsid w:val="00241E9B"/>
    <w:rsid w:val="00242405"/>
    <w:rsid w:val="00242756"/>
    <w:rsid w:val="00242CAC"/>
    <w:rsid w:val="002435C2"/>
    <w:rsid w:val="00243793"/>
    <w:rsid w:val="002448DF"/>
    <w:rsid w:val="0024506B"/>
    <w:rsid w:val="00245982"/>
    <w:rsid w:val="00245B3A"/>
    <w:rsid w:val="002503D6"/>
    <w:rsid w:val="00251394"/>
    <w:rsid w:val="00252014"/>
    <w:rsid w:val="002524A2"/>
    <w:rsid w:val="00252A0B"/>
    <w:rsid w:val="00253188"/>
    <w:rsid w:val="002531CF"/>
    <w:rsid w:val="0025321F"/>
    <w:rsid w:val="00253641"/>
    <w:rsid w:val="002538A0"/>
    <w:rsid w:val="00253D3B"/>
    <w:rsid w:val="002541FD"/>
    <w:rsid w:val="00254B09"/>
    <w:rsid w:val="002554C0"/>
    <w:rsid w:val="00255F02"/>
    <w:rsid w:val="00256526"/>
    <w:rsid w:val="0025683B"/>
    <w:rsid w:val="00256B6B"/>
    <w:rsid w:val="00260652"/>
    <w:rsid w:val="00260DED"/>
    <w:rsid w:val="002619E2"/>
    <w:rsid w:val="00261B34"/>
    <w:rsid w:val="002625A4"/>
    <w:rsid w:val="002635E3"/>
    <w:rsid w:val="00263982"/>
    <w:rsid w:val="00264E62"/>
    <w:rsid w:val="00266F89"/>
    <w:rsid w:val="00267260"/>
    <w:rsid w:val="002672DB"/>
    <w:rsid w:val="00267C52"/>
    <w:rsid w:val="002728F2"/>
    <w:rsid w:val="00273669"/>
    <w:rsid w:val="00274644"/>
    <w:rsid w:val="0027557C"/>
    <w:rsid w:val="0027632F"/>
    <w:rsid w:val="002767C6"/>
    <w:rsid w:val="0028059D"/>
    <w:rsid w:val="00280CD4"/>
    <w:rsid w:val="00281FE7"/>
    <w:rsid w:val="002825C0"/>
    <w:rsid w:val="00283FBA"/>
    <w:rsid w:val="00284951"/>
    <w:rsid w:val="00284B17"/>
    <w:rsid w:val="00284EBE"/>
    <w:rsid w:val="002858A7"/>
    <w:rsid w:val="00285B40"/>
    <w:rsid w:val="00286299"/>
    <w:rsid w:val="002868AC"/>
    <w:rsid w:val="0029127C"/>
    <w:rsid w:val="00292612"/>
    <w:rsid w:val="00292AAC"/>
    <w:rsid w:val="00292BCB"/>
    <w:rsid w:val="0029320F"/>
    <w:rsid w:val="002938D1"/>
    <w:rsid w:val="00293E0C"/>
    <w:rsid w:val="00294102"/>
    <w:rsid w:val="00294459"/>
    <w:rsid w:val="0029477F"/>
    <w:rsid w:val="002952E2"/>
    <w:rsid w:val="002957C7"/>
    <w:rsid w:val="00297694"/>
    <w:rsid w:val="00297DDD"/>
    <w:rsid w:val="002A0226"/>
    <w:rsid w:val="002A17D3"/>
    <w:rsid w:val="002A1E71"/>
    <w:rsid w:val="002A2538"/>
    <w:rsid w:val="002A2721"/>
    <w:rsid w:val="002A341F"/>
    <w:rsid w:val="002A361B"/>
    <w:rsid w:val="002A40AD"/>
    <w:rsid w:val="002A4E10"/>
    <w:rsid w:val="002A4F03"/>
    <w:rsid w:val="002A54D8"/>
    <w:rsid w:val="002A59F4"/>
    <w:rsid w:val="002A5DA2"/>
    <w:rsid w:val="002A64CD"/>
    <w:rsid w:val="002A674D"/>
    <w:rsid w:val="002B1390"/>
    <w:rsid w:val="002B18CC"/>
    <w:rsid w:val="002B224B"/>
    <w:rsid w:val="002B37B4"/>
    <w:rsid w:val="002B4369"/>
    <w:rsid w:val="002B4399"/>
    <w:rsid w:val="002B54B0"/>
    <w:rsid w:val="002B6315"/>
    <w:rsid w:val="002B64FD"/>
    <w:rsid w:val="002B703E"/>
    <w:rsid w:val="002B7492"/>
    <w:rsid w:val="002B7CAA"/>
    <w:rsid w:val="002C0F09"/>
    <w:rsid w:val="002C157E"/>
    <w:rsid w:val="002C189B"/>
    <w:rsid w:val="002C2C5C"/>
    <w:rsid w:val="002C35AD"/>
    <w:rsid w:val="002C3763"/>
    <w:rsid w:val="002C3B3A"/>
    <w:rsid w:val="002C4D60"/>
    <w:rsid w:val="002C56D1"/>
    <w:rsid w:val="002C5A35"/>
    <w:rsid w:val="002C6D15"/>
    <w:rsid w:val="002C77AD"/>
    <w:rsid w:val="002D0104"/>
    <w:rsid w:val="002D0B0A"/>
    <w:rsid w:val="002D0FFE"/>
    <w:rsid w:val="002D1078"/>
    <w:rsid w:val="002D17EE"/>
    <w:rsid w:val="002D1C6A"/>
    <w:rsid w:val="002D1D29"/>
    <w:rsid w:val="002D22AE"/>
    <w:rsid w:val="002D2639"/>
    <w:rsid w:val="002D2B4C"/>
    <w:rsid w:val="002D31F5"/>
    <w:rsid w:val="002D3E4E"/>
    <w:rsid w:val="002D6A8F"/>
    <w:rsid w:val="002D6ABC"/>
    <w:rsid w:val="002D6AE7"/>
    <w:rsid w:val="002D6C09"/>
    <w:rsid w:val="002D7644"/>
    <w:rsid w:val="002D78A6"/>
    <w:rsid w:val="002E096E"/>
    <w:rsid w:val="002E0E55"/>
    <w:rsid w:val="002E0EAD"/>
    <w:rsid w:val="002E1063"/>
    <w:rsid w:val="002E2C20"/>
    <w:rsid w:val="002E3D9F"/>
    <w:rsid w:val="002E3EEA"/>
    <w:rsid w:val="002E400B"/>
    <w:rsid w:val="002E4571"/>
    <w:rsid w:val="002E4B2A"/>
    <w:rsid w:val="002E72F3"/>
    <w:rsid w:val="002F0AE2"/>
    <w:rsid w:val="002F15A5"/>
    <w:rsid w:val="002F2DE8"/>
    <w:rsid w:val="002F3939"/>
    <w:rsid w:val="002F43E9"/>
    <w:rsid w:val="002F470F"/>
    <w:rsid w:val="002F4712"/>
    <w:rsid w:val="002F4E4F"/>
    <w:rsid w:val="002F607B"/>
    <w:rsid w:val="002F6D13"/>
    <w:rsid w:val="002F7212"/>
    <w:rsid w:val="002F7989"/>
    <w:rsid w:val="002F7DC0"/>
    <w:rsid w:val="00300FF7"/>
    <w:rsid w:val="0030152C"/>
    <w:rsid w:val="00301792"/>
    <w:rsid w:val="00301F00"/>
    <w:rsid w:val="003021D1"/>
    <w:rsid w:val="003025C8"/>
    <w:rsid w:val="00302DBD"/>
    <w:rsid w:val="003037E8"/>
    <w:rsid w:val="00304188"/>
    <w:rsid w:val="00305764"/>
    <w:rsid w:val="0030649C"/>
    <w:rsid w:val="00306926"/>
    <w:rsid w:val="00306956"/>
    <w:rsid w:val="00310D62"/>
    <w:rsid w:val="003118DF"/>
    <w:rsid w:val="0031228B"/>
    <w:rsid w:val="00312821"/>
    <w:rsid w:val="00312C13"/>
    <w:rsid w:val="00313F22"/>
    <w:rsid w:val="003151B8"/>
    <w:rsid w:val="003155E0"/>
    <w:rsid w:val="00316707"/>
    <w:rsid w:val="00316C7E"/>
    <w:rsid w:val="003176B6"/>
    <w:rsid w:val="00317F76"/>
    <w:rsid w:val="00320502"/>
    <w:rsid w:val="0032077B"/>
    <w:rsid w:val="00320F7C"/>
    <w:rsid w:val="00321878"/>
    <w:rsid w:val="00322B30"/>
    <w:rsid w:val="00323BDF"/>
    <w:rsid w:val="00323F9D"/>
    <w:rsid w:val="0032504A"/>
    <w:rsid w:val="0032649F"/>
    <w:rsid w:val="0033079E"/>
    <w:rsid w:val="003316F6"/>
    <w:rsid w:val="00331BA9"/>
    <w:rsid w:val="003320FD"/>
    <w:rsid w:val="00332299"/>
    <w:rsid w:val="00333CE7"/>
    <w:rsid w:val="0033453A"/>
    <w:rsid w:val="003346FE"/>
    <w:rsid w:val="0033482D"/>
    <w:rsid w:val="003350E9"/>
    <w:rsid w:val="00335574"/>
    <w:rsid w:val="00335A95"/>
    <w:rsid w:val="00335DAA"/>
    <w:rsid w:val="00336534"/>
    <w:rsid w:val="00336811"/>
    <w:rsid w:val="00336E6D"/>
    <w:rsid w:val="003378A2"/>
    <w:rsid w:val="00337E66"/>
    <w:rsid w:val="003405B8"/>
    <w:rsid w:val="003409B5"/>
    <w:rsid w:val="00340DE7"/>
    <w:rsid w:val="00341B75"/>
    <w:rsid w:val="0034220F"/>
    <w:rsid w:val="00342658"/>
    <w:rsid w:val="00342CED"/>
    <w:rsid w:val="00342E63"/>
    <w:rsid w:val="00344BF4"/>
    <w:rsid w:val="00345A8F"/>
    <w:rsid w:val="00346781"/>
    <w:rsid w:val="00346823"/>
    <w:rsid w:val="00347685"/>
    <w:rsid w:val="00347E38"/>
    <w:rsid w:val="00350138"/>
    <w:rsid w:val="0035060A"/>
    <w:rsid w:val="003507A4"/>
    <w:rsid w:val="00350DF4"/>
    <w:rsid w:val="003512AF"/>
    <w:rsid w:val="00351BBF"/>
    <w:rsid w:val="003521F2"/>
    <w:rsid w:val="00352CF4"/>
    <w:rsid w:val="003530DB"/>
    <w:rsid w:val="00354597"/>
    <w:rsid w:val="00355408"/>
    <w:rsid w:val="00355D2D"/>
    <w:rsid w:val="00356B3C"/>
    <w:rsid w:val="00356DC0"/>
    <w:rsid w:val="00360711"/>
    <w:rsid w:val="003608D5"/>
    <w:rsid w:val="0036104F"/>
    <w:rsid w:val="00361357"/>
    <w:rsid w:val="00361B50"/>
    <w:rsid w:val="00361BB0"/>
    <w:rsid w:val="00361CB3"/>
    <w:rsid w:val="0036279D"/>
    <w:rsid w:val="00362B5C"/>
    <w:rsid w:val="0036393E"/>
    <w:rsid w:val="00364E6C"/>
    <w:rsid w:val="00366738"/>
    <w:rsid w:val="00367350"/>
    <w:rsid w:val="0036764D"/>
    <w:rsid w:val="003678D6"/>
    <w:rsid w:val="00367996"/>
    <w:rsid w:val="00370EA7"/>
    <w:rsid w:val="003728FA"/>
    <w:rsid w:val="00372A51"/>
    <w:rsid w:val="00372BCA"/>
    <w:rsid w:val="0037357A"/>
    <w:rsid w:val="00373D8C"/>
    <w:rsid w:val="0037422D"/>
    <w:rsid w:val="00374B20"/>
    <w:rsid w:val="00375135"/>
    <w:rsid w:val="0037569E"/>
    <w:rsid w:val="003759CF"/>
    <w:rsid w:val="00375FC9"/>
    <w:rsid w:val="00377369"/>
    <w:rsid w:val="003777E2"/>
    <w:rsid w:val="003778E8"/>
    <w:rsid w:val="00377AB3"/>
    <w:rsid w:val="00380D04"/>
    <w:rsid w:val="00380E39"/>
    <w:rsid w:val="003827C0"/>
    <w:rsid w:val="00382A12"/>
    <w:rsid w:val="00382A15"/>
    <w:rsid w:val="00382EAB"/>
    <w:rsid w:val="00383606"/>
    <w:rsid w:val="00384787"/>
    <w:rsid w:val="00384B3E"/>
    <w:rsid w:val="00384C4E"/>
    <w:rsid w:val="00386274"/>
    <w:rsid w:val="00387E43"/>
    <w:rsid w:val="00387EAF"/>
    <w:rsid w:val="00390202"/>
    <w:rsid w:val="00390263"/>
    <w:rsid w:val="003907DB"/>
    <w:rsid w:val="003910D9"/>
    <w:rsid w:val="0039172F"/>
    <w:rsid w:val="00392F31"/>
    <w:rsid w:val="003934AF"/>
    <w:rsid w:val="00393C98"/>
    <w:rsid w:val="00393CBA"/>
    <w:rsid w:val="00393F17"/>
    <w:rsid w:val="003942B1"/>
    <w:rsid w:val="003948CB"/>
    <w:rsid w:val="00395BA3"/>
    <w:rsid w:val="00395E5E"/>
    <w:rsid w:val="00396A88"/>
    <w:rsid w:val="003A0268"/>
    <w:rsid w:val="003A092E"/>
    <w:rsid w:val="003A1248"/>
    <w:rsid w:val="003A132F"/>
    <w:rsid w:val="003A15E8"/>
    <w:rsid w:val="003A1A6A"/>
    <w:rsid w:val="003A2238"/>
    <w:rsid w:val="003A326D"/>
    <w:rsid w:val="003A3937"/>
    <w:rsid w:val="003A5457"/>
    <w:rsid w:val="003A5EAA"/>
    <w:rsid w:val="003A61F5"/>
    <w:rsid w:val="003A62C9"/>
    <w:rsid w:val="003A71CF"/>
    <w:rsid w:val="003A75F3"/>
    <w:rsid w:val="003A7D4A"/>
    <w:rsid w:val="003B0ABF"/>
    <w:rsid w:val="003B0BB1"/>
    <w:rsid w:val="003B143E"/>
    <w:rsid w:val="003B1A2A"/>
    <w:rsid w:val="003B251D"/>
    <w:rsid w:val="003B2BD2"/>
    <w:rsid w:val="003B332D"/>
    <w:rsid w:val="003B3442"/>
    <w:rsid w:val="003B3516"/>
    <w:rsid w:val="003B3BAF"/>
    <w:rsid w:val="003B3D57"/>
    <w:rsid w:val="003B45A9"/>
    <w:rsid w:val="003B6493"/>
    <w:rsid w:val="003B65DB"/>
    <w:rsid w:val="003B7A32"/>
    <w:rsid w:val="003C0905"/>
    <w:rsid w:val="003C12A4"/>
    <w:rsid w:val="003C1B7A"/>
    <w:rsid w:val="003C221B"/>
    <w:rsid w:val="003C315C"/>
    <w:rsid w:val="003C3302"/>
    <w:rsid w:val="003C3EFA"/>
    <w:rsid w:val="003C3F79"/>
    <w:rsid w:val="003C44FC"/>
    <w:rsid w:val="003C5286"/>
    <w:rsid w:val="003C5763"/>
    <w:rsid w:val="003C7EBC"/>
    <w:rsid w:val="003D09BF"/>
    <w:rsid w:val="003D12C4"/>
    <w:rsid w:val="003D1982"/>
    <w:rsid w:val="003D1A91"/>
    <w:rsid w:val="003D21E0"/>
    <w:rsid w:val="003D22A6"/>
    <w:rsid w:val="003D22A7"/>
    <w:rsid w:val="003D2957"/>
    <w:rsid w:val="003D2D49"/>
    <w:rsid w:val="003D48E0"/>
    <w:rsid w:val="003D56C2"/>
    <w:rsid w:val="003D5875"/>
    <w:rsid w:val="003D5927"/>
    <w:rsid w:val="003D5A24"/>
    <w:rsid w:val="003D5DBE"/>
    <w:rsid w:val="003D6837"/>
    <w:rsid w:val="003D694F"/>
    <w:rsid w:val="003E0510"/>
    <w:rsid w:val="003E055E"/>
    <w:rsid w:val="003E05F9"/>
    <w:rsid w:val="003E10EB"/>
    <w:rsid w:val="003E16BB"/>
    <w:rsid w:val="003E1F21"/>
    <w:rsid w:val="003E22D8"/>
    <w:rsid w:val="003E29C5"/>
    <w:rsid w:val="003E48EC"/>
    <w:rsid w:val="003E663E"/>
    <w:rsid w:val="003E7043"/>
    <w:rsid w:val="003E7160"/>
    <w:rsid w:val="003E7316"/>
    <w:rsid w:val="003E7928"/>
    <w:rsid w:val="003E7FE8"/>
    <w:rsid w:val="003F01E7"/>
    <w:rsid w:val="003F1BD4"/>
    <w:rsid w:val="003F1C77"/>
    <w:rsid w:val="003F1DD3"/>
    <w:rsid w:val="003F3125"/>
    <w:rsid w:val="003F3445"/>
    <w:rsid w:val="003F39F9"/>
    <w:rsid w:val="003F3BA7"/>
    <w:rsid w:val="003F422A"/>
    <w:rsid w:val="003F46FE"/>
    <w:rsid w:val="003F48E6"/>
    <w:rsid w:val="003F4CAF"/>
    <w:rsid w:val="003F5AAE"/>
    <w:rsid w:val="003F5BB9"/>
    <w:rsid w:val="003F617A"/>
    <w:rsid w:val="003F66BC"/>
    <w:rsid w:val="003F6BAE"/>
    <w:rsid w:val="003F79C7"/>
    <w:rsid w:val="003F7B47"/>
    <w:rsid w:val="003F7C09"/>
    <w:rsid w:val="003F7D2D"/>
    <w:rsid w:val="004001EC"/>
    <w:rsid w:val="004002F1"/>
    <w:rsid w:val="00401587"/>
    <w:rsid w:val="00401697"/>
    <w:rsid w:val="004017E2"/>
    <w:rsid w:val="004020E8"/>
    <w:rsid w:val="004023E1"/>
    <w:rsid w:val="00402A46"/>
    <w:rsid w:val="00403491"/>
    <w:rsid w:val="00404203"/>
    <w:rsid w:val="00404EBE"/>
    <w:rsid w:val="004052F6"/>
    <w:rsid w:val="0040641D"/>
    <w:rsid w:val="00406591"/>
    <w:rsid w:val="00406908"/>
    <w:rsid w:val="00406A97"/>
    <w:rsid w:val="00406C97"/>
    <w:rsid w:val="00407443"/>
    <w:rsid w:val="00407B34"/>
    <w:rsid w:val="00410718"/>
    <w:rsid w:val="00411314"/>
    <w:rsid w:val="0041132E"/>
    <w:rsid w:val="00411797"/>
    <w:rsid w:val="00411F3A"/>
    <w:rsid w:val="0041294B"/>
    <w:rsid w:val="0041455B"/>
    <w:rsid w:val="00414D8D"/>
    <w:rsid w:val="00417308"/>
    <w:rsid w:val="004207D8"/>
    <w:rsid w:val="00420AED"/>
    <w:rsid w:val="00420F37"/>
    <w:rsid w:val="00421C41"/>
    <w:rsid w:val="00422290"/>
    <w:rsid w:val="00422455"/>
    <w:rsid w:val="00422C75"/>
    <w:rsid w:val="00422E43"/>
    <w:rsid w:val="004239AA"/>
    <w:rsid w:val="00424167"/>
    <w:rsid w:val="00424588"/>
    <w:rsid w:val="00424A81"/>
    <w:rsid w:val="0042565E"/>
    <w:rsid w:val="00425809"/>
    <w:rsid w:val="00425E71"/>
    <w:rsid w:val="004261DE"/>
    <w:rsid w:val="0042706E"/>
    <w:rsid w:val="00427467"/>
    <w:rsid w:val="00427951"/>
    <w:rsid w:val="00427962"/>
    <w:rsid w:val="0043016B"/>
    <w:rsid w:val="00430889"/>
    <w:rsid w:val="0043093F"/>
    <w:rsid w:val="00431852"/>
    <w:rsid w:val="00431A9C"/>
    <w:rsid w:val="0043212E"/>
    <w:rsid w:val="00432234"/>
    <w:rsid w:val="00433386"/>
    <w:rsid w:val="00433728"/>
    <w:rsid w:val="00434145"/>
    <w:rsid w:val="00434CD0"/>
    <w:rsid w:val="004350C0"/>
    <w:rsid w:val="004357FA"/>
    <w:rsid w:val="00435AA2"/>
    <w:rsid w:val="00435F74"/>
    <w:rsid w:val="00436BAC"/>
    <w:rsid w:val="004375F2"/>
    <w:rsid w:val="004375F3"/>
    <w:rsid w:val="0043784D"/>
    <w:rsid w:val="00437CB4"/>
    <w:rsid w:val="004404DA"/>
    <w:rsid w:val="00440A1A"/>
    <w:rsid w:val="00441799"/>
    <w:rsid w:val="004419BC"/>
    <w:rsid w:val="00441A32"/>
    <w:rsid w:val="00441EA0"/>
    <w:rsid w:val="00442291"/>
    <w:rsid w:val="00443A35"/>
    <w:rsid w:val="004451E6"/>
    <w:rsid w:val="004458F6"/>
    <w:rsid w:val="00445C4E"/>
    <w:rsid w:val="004475FA"/>
    <w:rsid w:val="0045092E"/>
    <w:rsid w:val="00450AE6"/>
    <w:rsid w:val="0045106D"/>
    <w:rsid w:val="00451EC9"/>
    <w:rsid w:val="004528EC"/>
    <w:rsid w:val="00452CA1"/>
    <w:rsid w:val="00453232"/>
    <w:rsid w:val="00453CCB"/>
    <w:rsid w:val="00454382"/>
    <w:rsid w:val="0045451E"/>
    <w:rsid w:val="00454DD5"/>
    <w:rsid w:val="00456533"/>
    <w:rsid w:val="0045736C"/>
    <w:rsid w:val="004574C8"/>
    <w:rsid w:val="00460572"/>
    <w:rsid w:val="0046122B"/>
    <w:rsid w:val="00461275"/>
    <w:rsid w:val="0046137B"/>
    <w:rsid w:val="004614D0"/>
    <w:rsid w:val="004618B7"/>
    <w:rsid w:val="004623DD"/>
    <w:rsid w:val="00462701"/>
    <w:rsid w:val="00462EE4"/>
    <w:rsid w:val="00463B74"/>
    <w:rsid w:val="00464FFF"/>
    <w:rsid w:val="00465917"/>
    <w:rsid w:val="00465D77"/>
    <w:rsid w:val="004668A2"/>
    <w:rsid w:val="00467B5B"/>
    <w:rsid w:val="00470CF9"/>
    <w:rsid w:val="00471759"/>
    <w:rsid w:val="00472318"/>
    <w:rsid w:val="00472335"/>
    <w:rsid w:val="0047388F"/>
    <w:rsid w:val="00473C4A"/>
    <w:rsid w:val="004743D9"/>
    <w:rsid w:val="00474914"/>
    <w:rsid w:val="00475236"/>
    <w:rsid w:val="00475621"/>
    <w:rsid w:val="00475978"/>
    <w:rsid w:val="00476F5D"/>
    <w:rsid w:val="00477449"/>
    <w:rsid w:val="00477A1B"/>
    <w:rsid w:val="00480E0F"/>
    <w:rsid w:val="00482712"/>
    <w:rsid w:val="00482D47"/>
    <w:rsid w:val="0048301C"/>
    <w:rsid w:val="00483ED4"/>
    <w:rsid w:val="00484F59"/>
    <w:rsid w:val="00485006"/>
    <w:rsid w:val="00486F44"/>
    <w:rsid w:val="00486F5D"/>
    <w:rsid w:val="004871A2"/>
    <w:rsid w:val="00490295"/>
    <w:rsid w:val="00490CBD"/>
    <w:rsid w:val="00491589"/>
    <w:rsid w:val="00491AE7"/>
    <w:rsid w:val="004926BF"/>
    <w:rsid w:val="00493684"/>
    <w:rsid w:val="00493A92"/>
    <w:rsid w:val="004945F1"/>
    <w:rsid w:val="00494A24"/>
    <w:rsid w:val="00495996"/>
    <w:rsid w:val="004964FC"/>
    <w:rsid w:val="00496780"/>
    <w:rsid w:val="00497C32"/>
    <w:rsid w:val="004A0A18"/>
    <w:rsid w:val="004A0AD6"/>
    <w:rsid w:val="004A0B3E"/>
    <w:rsid w:val="004A0C18"/>
    <w:rsid w:val="004A1784"/>
    <w:rsid w:val="004A193A"/>
    <w:rsid w:val="004A1D78"/>
    <w:rsid w:val="004A2B7B"/>
    <w:rsid w:val="004A4597"/>
    <w:rsid w:val="004A4A1C"/>
    <w:rsid w:val="004A55A4"/>
    <w:rsid w:val="004A5BEB"/>
    <w:rsid w:val="004A6C6A"/>
    <w:rsid w:val="004A7C57"/>
    <w:rsid w:val="004B0666"/>
    <w:rsid w:val="004B0ADD"/>
    <w:rsid w:val="004B0D33"/>
    <w:rsid w:val="004B1CB2"/>
    <w:rsid w:val="004B1F09"/>
    <w:rsid w:val="004B225F"/>
    <w:rsid w:val="004B2409"/>
    <w:rsid w:val="004B2D5D"/>
    <w:rsid w:val="004B2FE5"/>
    <w:rsid w:val="004B3246"/>
    <w:rsid w:val="004B3343"/>
    <w:rsid w:val="004B34E7"/>
    <w:rsid w:val="004B36FD"/>
    <w:rsid w:val="004B3715"/>
    <w:rsid w:val="004B37E9"/>
    <w:rsid w:val="004B3F11"/>
    <w:rsid w:val="004B49B7"/>
    <w:rsid w:val="004B4ECD"/>
    <w:rsid w:val="004B4F11"/>
    <w:rsid w:val="004B5B11"/>
    <w:rsid w:val="004B5BB3"/>
    <w:rsid w:val="004B6FA6"/>
    <w:rsid w:val="004B7284"/>
    <w:rsid w:val="004B7B23"/>
    <w:rsid w:val="004C10F6"/>
    <w:rsid w:val="004C1229"/>
    <w:rsid w:val="004C194B"/>
    <w:rsid w:val="004C251B"/>
    <w:rsid w:val="004C2F3D"/>
    <w:rsid w:val="004C32B7"/>
    <w:rsid w:val="004C3485"/>
    <w:rsid w:val="004C4F33"/>
    <w:rsid w:val="004C502C"/>
    <w:rsid w:val="004C6116"/>
    <w:rsid w:val="004D1BBE"/>
    <w:rsid w:val="004D2485"/>
    <w:rsid w:val="004D28B0"/>
    <w:rsid w:val="004D2BC7"/>
    <w:rsid w:val="004D3AE4"/>
    <w:rsid w:val="004D4023"/>
    <w:rsid w:val="004D40FC"/>
    <w:rsid w:val="004D42D2"/>
    <w:rsid w:val="004D45EF"/>
    <w:rsid w:val="004D472E"/>
    <w:rsid w:val="004D5F8B"/>
    <w:rsid w:val="004D622B"/>
    <w:rsid w:val="004D6C4D"/>
    <w:rsid w:val="004D7F1C"/>
    <w:rsid w:val="004E0C75"/>
    <w:rsid w:val="004E19A7"/>
    <w:rsid w:val="004E2325"/>
    <w:rsid w:val="004E23C6"/>
    <w:rsid w:val="004E2750"/>
    <w:rsid w:val="004E2E95"/>
    <w:rsid w:val="004E35B5"/>
    <w:rsid w:val="004E3EE1"/>
    <w:rsid w:val="004E403E"/>
    <w:rsid w:val="004E4978"/>
    <w:rsid w:val="004E4EE0"/>
    <w:rsid w:val="004E5D07"/>
    <w:rsid w:val="004E6CCA"/>
    <w:rsid w:val="004E738B"/>
    <w:rsid w:val="004F03DE"/>
    <w:rsid w:val="004F1708"/>
    <w:rsid w:val="004F2A28"/>
    <w:rsid w:val="004F3130"/>
    <w:rsid w:val="004F3191"/>
    <w:rsid w:val="004F32CE"/>
    <w:rsid w:val="004F3BEA"/>
    <w:rsid w:val="004F4910"/>
    <w:rsid w:val="004F4A0B"/>
    <w:rsid w:val="004F4AD4"/>
    <w:rsid w:val="004F508B"/>
    <w:rsid w:val="004F5DDA"/>
    <w:rsid w:val="004F62A2"/>
    <w:rsid w:val="004F64A3"/>
    <w:rsid w:val="004F64A7"/>
    <w:rsid w:val="004F65DC"/>
    <w:rsid w:val="004F7CD4"/>
    <w:rsid w:val="005002A9"/>
    <w:rsid w:val="005007D0"/>
    <w:rsid w:val="00501723"/>
    <w:rsid w:val="00501DB0"/>
    <w:rsid w:val="005027AC"/>
    <w:rsid w:val="00502F6F"/>
    <w:rsid w:val="005043BC"/>
    <w:rsid w:val="005077D6"/>
    <w:rsid w:val="0050782B"/>
    <w:rsid w:val="00507CFE"/>
    <w:rsid w:val="005111F9"/>
    <w:rsid w:val="005113A4"/>
    <w:rsid w:val="0051141A"/>
    <w:rsid w:val="00512131"/>
    <w:rsid w:val="005126D7"/>
    <w:rsid w:val="005128A4"/>
    <w:rsid w:val="00512F15"/>
    <w:rsid w:val="005135E4"/>
    <w:rsid w:val="00514190"/>
    <w:rsid w:val="005154D4"/>
    <w:rsid w:val="00515787"/>
    <w:rsid w:val="00517124"/>
    <w:rsid w:val="00517309"/>
    <w:rsid w:val="00520642"/>
    <w:rsid w:val="00520CDC"/>
    <w:rsid w:val="005243C2"/>
    <w:rsid w:val="00524D64"/>
    <w:rsid w:val="00524F96"/>
    <w:rsid w:val="005251A5"/>
    <w:rsid w:val="00526F2B"/>
    <w:rsid w:val="0052797B"/>
    <w:rsid w:val="005305CF"/>
    <w:rsid w:val="00530975"/>
    <w:rsid w:val="00530BE7"/>
    <w:rsid w:val="0053109B"/>
    <w:rsid w:val="00531C0C"/>
    <w:rsid w:val="00532948"/>
    <w:rsid w:val="00533302"/>
    <w:rsid w:val="005338D1"/>
    <w:rsid w:val="005348FB"/>
    <w:rsid w:val="00535372"/>
    <w:rsid w:val="005353A2"/>
    <w:rsid w:val="00535A0D"/>
    <w:rsid w:val="0053610A"/>
    <w:rsid w:val="005364C9"/>
    <w:rsid w:val="00536522"/>
    <w:rsid w:val="00540416"/>
    <w:rsid w:val="00540588"/>
    <w:rsid w:val="00540C54"/>
    <w:rsid w:val="00540DF5"/>
    <w:rsid w:val="005416D6"/>
    <w:rsid w:val="00541791"/>
    <w:rsid w:val="00541B90"/>
    <w:rsid w:val="00541E7A"/>
    <w:rsid w:val="005428B0"/>
    <w:rsid w:val="00543459"/>
    <w:rsid w:val="005435EB"/>
    <w:rsid w:val="00543AD4"/>
    <w:rsid w:val="00543E5F"/>
    <w:rsid w:val="00544CD4"/>
    <w:rsid w:val="00544D13"/>
    <w:rsid w:val="005450EF"/>
    <w:rsid w:val="00545233"/>
    <w:rsid w:val="00545931"/>
    <w:rsid w:val="0054599E"/>
    <w:rsid w:val="00545F36"/>
    <w:rsid w:val="00546975"/>
    <w:rsid w:val="00546A56"/>
    <w:rsid w:val="0054714E"/>
    <w:rsid w:val="00547564"/>
    <w:rsid w:val="0055048E"/>
    <w:rsid w:val="00550F3A"/>
    <w:rsid w:val="00551F6B"/>
    <w:rsid w:val="00552A49"/>
    <w:rsid w:val="00553215"/>
    <w:rsid w:val="005544C0"/>
    <w:rsid w:val="00554F0D"/>
    <w:rsid w:val="0055527E"/>
    <w:rsid w:val="0055772A"/>
    <w:rsid w:val="00557FD9"/>
    <w:rsid w:val="005614B9"/>
    <w:rsid w:val="0056166C"/>
    <w:rsid w:val="00561933"/>
    <w:rsid w:val="005635AE"/>
    <w:rsid w:val="00563AFB"/>
    <w:rsid w:val="00563EE3"/>
    <w:rsid w:val="0056420A"/>
    <w:rsid w:val="00565678"/>
    <w:rsid w:val="00565999"/>
    <w:rsid w:val="00565E28"/>
    <w:rsid w:val="005660ED"/>
    <w:rsid w:val="005664F0"/>
    <w:rsid w:val="005669EB"/>
    <w:rsid w:val="00566D23"/>
    <w:rsid w:val="00570808"/>
    <w:rsid w:val="00570C04"/>
    <w:rsid w:val="00570CCE"/>
    <w:rsid w:val="00572069"/>
    <w:rsid w:val="005720B2"/>
    <w:rsid w:val="005726E5"/>
    <w:rsid w:val="00573CBD"/>
    <w:rsid w:val="00575071"/>
    <w:rsid w:val="00575BCF"/>
    <w:rsid w:val="00575FE0"/>
    <w:rsid w:val="00576FBE"/>
    <w:rsid w:val="0057713F"/>
    <w:rsid w:val="0057734A"/>
    <w:rsid w:val="005773BD"/>
    <w:rsid w:val="005773E9"/>
    <w:rsid w:val="00577401"/>
    <w:rsid w:val="00577F3C"/>
    <w:rsid w:val="00580595"/>
    <w:rsid w:val="0058073E"/>
    <w:rsid w:val="00581C3A"/>
    <w:rsid w:val="00582005"/>
    <w:rsid w:val="00582463"/>
    <w:rsid w:val="005828BE"/>
    <w:rsid w:val="00583238"/>
    <w:rsid w:val="00584300"/>
    <w:rsid w:val="005854F2"/>
    <w:rsid w:val="00585B6F"/>
    <w:rsid w:val="00587334"/>
    <w:rsid w:val="00590024"/>
    <w:rsid w:val="00590314"/>
    <w:rsid w:val="00590BE9"/>
    <w:rsid w:val="00591459"/>
    <w:rsid w:val="00594067"/>
    <w:rsid w:val="0059547C"/>
    <w:rsid w:val="00595766"/>
    <w:rsid w:val="00595BFC"/>
    <w:rsid w:val="0059622C"/>
    <w:rsid w:val="00596407"/>
    <w:rsid w:val="00597ABF"/>
    <w:rsid w:val="005A01EC"/>
    <w:rsid w:val="005A0946"/>
    <w:rsid w:val="005A0F17"/>
    <w:rsid w:val="005A1FB5"/>
    <w:rsid w:val="005A2D3E"/>
    <w:rsid w:val="005A33E6"/>
    <w:rsid w:val="005A34B5"/>
    <w:rsid w:val="005A404B"/>
    <w:rsid w:val="005A4AB5"/>
    <w:rsid w:val="005A4BF0"/>
    <w:rsid w:val="005A5B12"/>
    <w:rsid w:val="005A61A2"/>
    <w:rsid w:val="005A6D20"/>
    <w:rsid w:val="005A6FF4"/>
    <w:rsid w:val="005A7663"/>
    <w:rsid w:val="005B0205"/>
    <w:rsid w:val="005B0D5D"/>
    <w:rsid w:val="005B12B9"/>
    <w:rsid w:val="005B1617"/>
    <w:rsid w:val="005B19D4"/>
    <w:rsid w:val="005B2208"/>
    <w:rsid w:val="005B2448"/>
    <w:rsid w:val="005B2B18"/>
    <w:rsid w:val="005B2B42"/>
    <w:rsid w:val="005B2C38"/>
    <w:rsid w:val="005B3196"/>
    <w:rsid w:val="005B3841"/>
    <w:rsid w:val="005B3C2F"/>
    <w:rsid w:val="005B495F"/>
    <w:rsid w:val="005B5039"/>
    <w:rsid w:val="005B529D"/>
    <w:rsid w:val="005B5B5B"/>
    <w:rsid w:val="005B6693"/>
    <w:rsid w:val="005B6BDC"/>
    <w:rsid w:val="005C02A5"/>
    <w:rsid w:val="005C1153"/>
    <w:rsid w:val="005C2911"/>
    <w:rsid w:val="005C2A0B"/>
    <w:rsid w:val="005C2CC6"/>
    <w:rsid w:val="005C3151"/>
    <w:rsid w:val="005C37A8"/>
    <w:rsid w:val="005C42DC"/>
    <w:rsid w:val="005C4980"/>
    <w:rsid w:val="005C55D2"/>
    <w:rsid w:val="005C56B5"/>
    <w:rsid w:val="005C5914"/>
    <w:rsid w:val="005C59AD"/>
    <w:rsid w:val="005C69C9"/>
    <w:rsid w:val="005C754F"/>
    <w:rsid w:val="005D00F0"/>
    <w:rsid w:val="005D18D0"/>
    <w:rsid w:val="005D2D56"/>
    <w:rsid w:val="005D324F"/>
    <w:rsid w:val="005D37AD"/>
    <w:rsid w:val="005D3D7F"/>
    <w:rsid w:val="005D4610"/>
    <w:rsid w:val="005D4E1D"/>
    <w:rsid w:val="005D657E"/>
    <w:rsid w:val="005D6C16"/>
    <w:rsid w:val="005D7A43"/>
    <w:rsid w:val="005E01A4"/>
    <w:rsid w:val="005E187F"/>
    <w:rsid w:val="005E1AB2"/>
    <w:rsid w:val="005E24EB"/>
    <w:rsid w:val="005E2601"/>
    <w:rsid w:val="005E26F1"/>
    <w:rsid w:val="005E2A2E"/>
    <w:rsid w:val="005E4104"/>
    <w:rsid w:val="005E4CE5"/>
    <w:rsid w:val="005E538C"/>
    <w:rsid w:val="005E5F9A"/>
    <w:rsid w:val="005E622F"/>
    <w:rsid w:val="005E67C6"/>
    <w:rsid w:val="005E67D5"/>
    <w:rsid w:val="005E67F2"/>
    <w:rsid w:val="005E7663"/>
    <w:rsid w:val="005E77F9"/>
    <w:rsid w:val="005E7BD5"/>
    <w:rsid w:val="005E7C45"/>
    <w:rsid w:val="005F0391"/>
    <w:rsid w:val="005F09C5"/>
    <w:rsid w:val="005F1C5A"/>
    <w:rsid w:val="005F1FD3"/>
    <w:rsid w:val="005F222F"/>
    <w:rsid w:val="005F3F6A"/>
    <w:rsid w:val="005F5812"/>
    <w:rsid w:val="005F588B"/>
    <w:rsid w:val="005F66A8"/>
    <w:rsid w:val="005F66AA"/>
    <w:rsid w:val="005F76CA"/>
    <w:rsid w:val="005F772F"/>
    <w:rsid w:val="005F78B1"/>
    <w:rsid w:val="005F7C03"/>
    <w:rsid w:val="005F7FFB"/>
    <w:rsid w:val="006000A9"/>
    <w:rsid w:val="006008F9"/>
    <w:rsid w:val="00600994"/>
    <w:rsid w:val="00600BB4"/>
    <w:rsid w:val="0060175F"/>
    <w:rsid w:val="0060277B"/>
    <w:rsid w:val="00603711"/>
    <w:rsid w:val="00604AFA"/>
    <w:rsid w:val="00606098"/>
    <w:rsid w:val="00606224"/>
    <w:rsid w:val="00606BB8"/>
    <w:rsid w:val="00606D1C"/>
    <w:rsid w:val="006109B9"/>
    <w:rsid w:val="006109C1"/>
    <w:rsid w:val="0061116C"/>
    <w:rsid w:val="0061284C"/>
    <w:rsid w:val="00613264"/>
    <w:rsid w:val="00613E48"/>
    <w:rsid w:val="00613EF1"/>
    <w:rsid w:val="00614451"/>
    <w:rsid w:val="006149CF"/>
    <w:rsid w:val="00614C2E"/>
    <w:rsid w:val="006164C3"/>
    <w:rsid w:val="00616780"/>
    <w:rsid w:val="0062000E"/>
    <w:rsid w:val="00620585"/>
    <w:rsid w:val="006209A8"/>
    <w:rsid w:val="006237AE"/>
    <w:rsid w:val="00624328"/>
    <w:rsid w:val="0062477D"/>
    <w:rsid w:val="00624B14"/>
    <w:rsid w:val="00626406"/>
    <w:rsid w:val="0062669B"/>
    <w:rsid w:val="00626A9E"/>
    <w:rsid w:val="00626E12"/>
    <w:rsid w:val="006274CA"/>
    <w:rsid w:val="00630470"/>
    <w:rsid w:val="00631326"/>
    <w:rsid w:val="006313B4"/>
    <w:rsid w:val="006318B6"/>
    <w:rsid w:val="00631975"/>
    <w:rsid w:val="00632957"/>
    <w:rsid w:val="00634121"/>
    <w:rsid w:val="0063444A"/>
    <w:rsid w:val="00634535"/>
    <w:rsid w:val="006349AF"/>
    <w:rsid w:val="0063558F"/>
    <w:rsid w:val="0063682B"/>
    <w:rsid w:val="00636DAE"/>
    <w:rsid w:val="00637AB7"/>
    <w:rsid w:val="00637CFE"/>
    <w:rsid w:val="006412D1"/>
    <w:rsid w:val="00641DAF"/>
    <w:rsid w:val="00642450"/>
    <w:rsid w:val="006426D6"/>
    <w:rsid w:val="006433E6"/>
    <w:rsid w:val="00643565"/>
    <w:rsid w:val="00645101"/>
    <w:rsid w:val="00645792"/>
    <w:rsid w:val="00645F24"/>
    <w:rsid w:val="00646432"/>
    <w:rsid w:val="00646F51"/>
    <w:rsid w:val="00650056"/>
    <w:rsid w:val="0065043F"/>
    <w:rsid w:val="0065064E"/>
    <w:rsid w:val="00651C71"/>
    <w:rsid w:val="00651FD9"/>
    <w:rsid w:val="0065220D"/>
    <w:rsid w:val="006526F7"/>
    <w:rsid w:val="00652BBC"/>
    <w:rsid w:val="00652BFF"/>
    <w:rsid w:val="00652DBB"/>
    <w:rsid w:val="00653592"/>
    <w:rsid w:val="00654295"/>
    <w:rsid w:val="006548EA"/>
    <w:rsid w:val="00654FC1"/>
    <w:rsid w:val="00655094"/>
    <w:rsid w:val="006555A6"/>
    <w:rsid w:val="006573C7"/>
    <w:rsid w:val="00657727"/>
    <w:rsid w:val="0065783E"/>
    <w:rsid w:val="0066004F"/>
    <w:rsid w:val="006608C4"/>
    <w:rsid w:val="00660F05"/>
    <w:rsid w:val="0066160E"/>
    <w:rsid w:val="00661695"/>
    <w:rsid w:val="00661718"/>
    <w:rsid w:val="00661A28"/>
    <w:rsid w:val="00662122"/>
    <w:rsid w:val="00662407"/>
    <w:rsid w:val="00662612"/>
    <w:rsid w:val="0066273F"/>
    <w:rsid w:val="00663781"/>
    <w:rsid w:val="00665010"/>
    <w:rsid w:val="00665C4B"/>
    <w:rsid w:val="00667297"/>
    <w:rsid w:val="00667EA4"/>
    <w:rsid w:val="00670C42"/>
    <w:rsid w:val="0067161C"/>
    <w:rsid w:val="006716AB"/>
    <w:rsid w:val="00671746"/>
    <w:rsid w:val="00671A9A"/>
    <w:rsid w:val="00672795"/>
    <w:rsid w:val="006754C5"/>
    <w:rsid w:val="006764BE"/>
    <w:rsid w:val="00676FE0"/>
    <w:rsid w:val="006809F6"/>
    <w:rsid w:val="006821DE"/>
    <w:rsid w:val="006827EB"/>
    <w:rsid w:val="006828FD"/>
    <w:rsid w:val="00682932"/>
    <w:rsid w:val="00682B86"/>
    <w:rsid w:val="006836CA"/>
    <w:rsid w:val="00683758"/>
    <w:rsid w:val="00683DCF"/>
    <w:rsid w:val="006842CD"/>
    <w:rsid w:val="006849F0"/>
    <w:rsid w:val="00685241"/>
    <w:rsid w:val="00685DAC"/>
    <w:rsid w:val="00686A41"/>
    <w:rsid w:val="00686E91"/>
    <w:rsid w:val="006905F9"/>
    <w:rsid w:val="00690AC6"/>
    <w:rsid w:val="00690C5D"/>
    <w:rsid w:val="006918DE"/>
    <w:rsid w:val="00691A33"/>
    <w:rsid w:val="00691F67"/>
    <w:rsid w:val="00692256"/>
    <w:rsid w:val="0069237C"/>
    <w:rsid w:val="0069289C"/>
    <w:rsid w:val="00693CF3"/>
    <w:rsid w:val="00694168"/>
    <w:rsid w:val="0069469F"/>
    <w:rsid w:val="00694B84"/>
    <w:rsid w:val="00694DDC"/>
    <w:rsid w:val="00695333"/>
    <w:rsid w:val="006953F5"/>
    <w:rsid w:val="00695476"/>
    <w:rsid w:val="00695968"/>
    <w:rsid w:val="00695A43"/>
    <w:rsid w:val="00697098"/>
    <w:rsid w:val="006971B6"/>
    <w:rsid w:val="006A11BF"/>
    <w:rsid w:val="006A11CC"/>
    <w:rsid w:val="006A14FD"/>
    <w:rsid w:val="006A25CB"/>
    <w:rsid w:val="006A3C4A"/>
    <w:rsid w:val="006A3F23"/>
    <w:rsid w:val="006A50A0"/>
    <w:rsid w:val="006A63DB"/>
    <w:rsid w:val="006A6579"/>
    <w:rsid w:val="006A678C"/>
    <w:rsid w:val="006A713C"/>
    <w:rsid w:val="006A77B6"/>
    <w:rsid w:val="006B04C1"/>
    <w:rsid w:val="006B0D7E"/>
    <w:rsid w:val="006B0F65"/>
    <w:rsid w:val="006B2148"/>
    <w:rsid w:val="006B2B55"/>
    <w:rsid w:val="006B30B2"/>
    <w:rsid w:val="006B40B1"/>
    <w:rsid w:val="006B42F8"/>
    <w:rsid w:val="006B498D"/>
    <w:rsid w:val="006B4DD9"/>
    <w:rsid w:val="006B5140"/>
    <w:rsid w:val="006B5D85"/>
    <w:rsid w:val="006B64BB"/>
    <w:rsid w:val="006B6F1C"/>
    <w:rsid w:val="006B7EEB"/>
    <w:rsid w:val="006C055A"/>
    <w:rsid w:val="006C132C"/>
    <w:rsid w:val="006C1F2E"/>
    <w:rsid w:val="006C235E"/>
    <w:rsid w:val="006C2931"/>
    <w:rsid w:val="006C52DE"/>
    <w:rsid w:val="006C5512"/>
    <w:rsid w:val="006C5527"/>
    <w:rsid w:val="006C56EC"/>
    <w:rsid w:val="006C5B85"/>
    <w:rsid w:val="006C5C15"/>
    <w:rsid w:val="006C6584"/>
    <w:rsid w:val="006C6C2C"/>
    <w:rsid w:val="006C712F"/>
    <w:rsid w:val="006C7E43"/>
    <w:rsid w:val="006D0951"/>
    <w:rsid w:val="006D3C98"/>
    <w:rsid w:val="006D4ACA"/>
    <w:rsid w:val="006D4C75"/>
    <w:rsid w:val="006D5F7D"/>
    <w:rsid w:val="006D616A"/>
    <w:rsid w:val="006D7605"/>
    <w:rsid w:val="006E04B8"/>
    <w:rsid w:val="006E16F5"/>
    <w:rsid w:val="006E2342"/>
    <w:rsid w:val="006E387B"/>
    <w:rsid w:val="006E3F24"/>
    <w:rsid w:val="006E4E1C"/>
    <w:rsid w:val="006E4EF8"/>
    <w:rsid w:val="006E52F9"/>
    <w:rsid w:val="006E557D"/>
    <w:rsid w:val="006E60A1"/>
    <w:rsid w:val="006E6937"/>
    <w:rsid w:val="006E7751"/>
    <w:rsid w:val="006E790B"/>
    <w:rsid w:val="006E7D4D"/>
    <w:rsid w:val="006F03C8"/>
    <w:rsid w:val="006F0596"/>
    <w:rsid w:val="006F0D1A"/>
    <w:rsid w:val="006F2670"/>
    <w:rsid w:val="006F45A9"/>
    <w:rsid w:val="006F6013"/>
    <w:rsid w:val="006F647C"/>
    <w:rsid w:val="006F6AC1"/>
    <w:rsid w:val="006F6AE7"/>
    <w:rsid w:val="006F6B2E"/>
    <w:rsid w:val="006F72D8"/>
    <w:rsid w:val="006F7AC7"/>
    <w:rsid w:val="006F7AE5"/>
    <w:rsid w:val="00701291"/>
    <w:rsid w:val="00702AD6"/>
    <w:rsid w:val="00702AF5"/>
    <w:rsid w:val="00703046"/>
    <w:rsid w:val="00703A36"/>
    <w:rsid w:val="00705F4E"/>
    <w:rsid w:val="00710074"/>
    <w:rsid w:val="007110CD"/>
    <w:rsid w:val="007121BF"/>
    <w:rsid w:val="00712367"/>
    <w:rsid w:val="0071269C"/>
    <w:rsid w:val="00713D17"/>
    <w:rsid w:val="00714CA3"/>
    <w:rsid w:val="00714DBF"/>
    <w:rsid w:val="00715899"/>
    <w:rsid w:val="007162A7"/>
    <w:rsid w:val="0071766F"/>
    <w:rsid w:val="0071797D"/>
    <w:rsid w:val="0072027C"/>
    <w:rsid w:val="0072212E"/>
    <w:rsid w:val="007225F4"/>
    <w:rsid w:val="00722CEF"/>
    <w:rsid w:val="007239E6"/>
    <w:rsid w:val="00723EAA"/>
    <w:rsid w:val="0072494C"/>
    <w:rsid w:val="00725627"/>
    <w:rsid w:val="00725B2D"/>
    <w:rsid w:val="00725E24"/>
    <w:rsid w:val="007263BE"/>
    <w:rsid w:val="00726805"/>
    <w:rsid w:val="007278FA"/>
    <w:rsid w:val="00727E36"/>
    <w:rsid w:val="00727F27"/>
    <w:rsid w:val="007314D4"/>
    <w:rsid w:val="00731BDD"/>
    <w:rsid w:val="00732BF5"/>
    <w:rsid w:val="00732D2A"/>
    <w:rsid w:val="00733A25"/>
    <w:rsid w:val="00734567"/>
    <w:rsid w:val="00734C81"/>
    <w:rsid w:val="00734EA9"/>
    <w:rsid w:val="007352A3"/>
    <w:rsid w:val="007360D9"/>
    <w:rsid w:val="007375AA"/>
    <w:rsid w:val="0074226F"/>
    <w:rsid w:val="00743038"/>
    <w:rsid w:val="00743596"/>
    <w:rsid w:val="0074430E"/>
    <w:rsid w:val="00744DE0"/>
    <w:rsid w:val="00745983"/>
    <w:rsid w:val="007462E6"/>
    <w:rsid w:val="007463B2"/>
    <w:rsid w:val="0074745A"/>
    <w:rsid w:val="007474FA"/>
    <w:rsid w:val="00747F61"/>
    <w:rsid w:val="00751016"/>
    <w:rsid w:val="0075122A"/>
    <w:rsid w:val="00751236"/>
    <w:rsid w:val="00752C58"/>
    <w:rsid w:val="00753401"/>
    <w:rsid w:val="00753D92"/>
    <w:rsid w:val="007540CD"/>
    <w:rsid w:val="0075489B"/>
    <w:rsid w:val="00754A95"/>
    <w:rsid w:val="00755E95"/>
    <w:rsid w:val="00755FEF"/>
    <w:rsid w:val="0075687C"/>
    <w:rsid w:val="007578DA"/>
    <w:rsid w:val="00760258"/>
    <w:rsid w:val="007619AC"/>
    <w:rsid w:val="00762137"/>
    <w:rsid w:val="00762C83"/>
    <w:rsid w:val="007634DC"/>
    <w:rsid w:val="007645C5"/>
    <w:rsid w:val="00764A92"/>
    <w:rsid w:val="00764B8F"/>
    <w:rsid w:val="007655AE"/>
    <w:rsid w:val="007656CA"/>
    <w:rsid w:val="00766378"/>
    <w:rsid w:val="007668D1"/>
    <w:rsid w:val="00766F9B"/>
    <w:rsid w:val="007670AC"/>
    <w:rsid w:val="00767481"/>
    <w:rsid w:val="00767866"/>
    <w:rsid w:val="00767ADA"/>
    <w:rsid w:val="00767BD6"/>
    <w:rsid w:val="0077008C"/>
    <w:rsid w:val="00770183"/>
    <w:rsid w:val="0077048C"/>
    <w:rsid w:val="00770673"/>
    <w:rsid w:val="0077096A"/>
    <w:rsid w:val="00770C63"/>
    <w:rsid w:val="00771A4C"/>
    <w:rsid w:val="00771E4B"/>
    <w:rsid w:val="00772272"/>
    <w:rsid w:val="00773690"/>
    <w:rsid w:val="00774284"/>
    <w:rsid w:val="00774BCD"/>
    <w:rsid w:val="0077544B"/>
    <w:rsid w:val="007755E4"/>
    <w:rsid w:val="00775C05"/>
    <w:rsid w:val="0077700B"/>
    <w:rsid w:val="00777B67"/>
    <w:rsid w:val="00780300"/>
    <w:rsid w:val="0078056E"/>
    <w:rsid w:val="00780B03"/>
    <w:rsid w:val="00780B0A"/>
    <w:rsid w:val="00780ECA"/>
    <w:rsid w:val="007813D0"/>
    <w:rsid w:val="007830E8"/>
    <w:rsid w:val="007830FB"/>
    <w:rsid w:val="00783156"/>
    <w:rsid w:val="007835D7"/>
    <w:rsid w:val="007842F0"/>
    <w:rsid w:val="00784DF7"/>
    <w:rsid w:val="00784EE3"/>
    <w:rsid w:val="00785227"/>
    <w:rsid w:val="007853CA"/>
    <w:rsid w:val="007853CD"/>
    <w:rsid w:val="00785485"/>
    <w:rsid w:val="007854ED"/>
    <w:rsid w:val="00786377"/>
    <w:rsid w:val="007867C1"/>
    <w:rsid w:val="00787405"/>
    <w:rsid w:val="00790759"/>
    <w:rsid w:val="0079154F"/>
    <w:rsid w:val="00791988"/>
    <w:rsid w:val="007934FC"/>
    <w:rsid w:val="00793B0F"/>
    <w:rsid w:val="00795ACA"/>
    <w:rsid w:val="00795E1C"/>
    <w:rsid w:val="0079753C"/>
    <w:rsid w:val="00797778"/>
    <w:rsid w:val="007A025B"/>
    <w:rsid w:val="007A0B8F"/>
    <w:rsid w:val="007A0E8F"/>
    <w:rsid w:val="007A1525"/>
    <w:rsid w:val="007A24E7"/>
    <w:rsid w:val="007A2EA4"/>
    <w:rsid w:val="007A2F58"/>
    <w:rsid w:val="007A2FD9"/>
    <w:rsid w:val="007A3645"/>
    <w:rsid w:val="007A3838"/>
    <w:rsid w:val="007A391A"/>
    <w:rsid w:val="007A4904"/>
    <w:rsid w:val="007A4CA7"/>
    <w:rsid w:val="007A5696"/>
    <w:rsid w:val="007A6521"/>
    <w:rsid w:val="007A6C7A"/>
    <w:rsid w:val="007A753D"/>
    <w:rsid w:val="007A79E0"/>
    <w:rsid w:val="007A8D8D"/>
    <w:rsid w:val="007B0BA9"/>
    <w:rsid w:val="007B18D3"/>
    <w:rsid w:val="007B1B84"/>
    <w:rsid w:val="007B271D"/>
    <w:rsid w:val="007B3C5F"/>
    <w:rsid w:val="007B41B9"/>
    <w:rsid w:val="007B42B9"/>
    <w:rsid w:val="007B4FAA"/>
    <w:rsid w:val="007B533E"/>
    <w:rsid w:val="007B555F"/>
    <w:rsid w:val="007B57D1"/>
    <w:rsid w:val="007B5A44"/>
    <w:rsid w:val="007B5ACC"/>
    <w:rsid w:val="007B5D84"/>
    <w:rsid w:val="007B6337"/>
    <w:rsid w:val="007C0245"/>
    <w:rsid w:val="007C0F62"/>
    <w:rsid w:val="007C1083"/>
    <w:rsid w:val="007C16A7"/>
    <w:rsid w:val="007C1872"/>
    <w:rsid w:val="007C191A"/>
    <w:rsid w:val="007C1F63"/>
    <w:rsid w:val="007C3FD8"/>
    <w:rsid w:val="007C45D5"/>
    <w:rsid w:val="007C5095"/>
    <w:rsid w:val="007C543C"/>
    <w:rsid w:val="007C5D09"/>
    <w:rsid w:val="007C5E12"/>
    <w:rsid w:val="007C5EA7"/>
    <w:rsid w:val="007C60DB"/>
    <w:rsid w:val="007D08FC"/>
    <w:rsid w:val="007D133C"/>
    <w:rsid w:val="007D14FD"/>
    <w:rsid w:val="007D1EB6"/>
    <w:rsid w:val="007D29E2"/>
    <w:rsid w:val="007D4670"/>
    <w:rsid w:val="007D4A37"/>
    <w:rsid w:val="007D549C"/>
    <w:rsid w:val="007D5F34"/>
    <w:rsid w:val="007D67A5"/>
    <w:rsid w:val="007D778E"/>
    <w:rsid w:val="007E1060"/>
    <w:rsid w:val="007E1628"/>
    <w:rsid w:val="007E17CC"/>
    <w:rsid w:val="007E1B41"/>
    <w:rsid w:val="007E2221"/>
    <w:rsid w:val="007E24CA"/>
    <w:rsid w:val="007E2B88"/>
    <w:rsid w:val="007E337E"/>
    <w:rsid w:val="007E40BB"/>
    <w:rsid w:val="007E6BAC"/>
    <w:rsid w:val="007E747C"/>
    <w:rsid w:val="007E7CCC"/>
    <w:rsid w:val="007E7D4C"/>
    <w:rsid w:val="007F0C09"/>
    <w:rsid w:val="007F0F9C"/>
    <w:rsid w:val="007F1860"/>
    <w:rsid w:val="007F23A7"/>
    <w:rsid w:val="007F3432"/>
    <w:rsid w:val="007F3471"/>
    <w:rsid w:val="007F380E"/>
    <w:rsid w:val="007F54F0"/>
    <w:rsid w:val="007F602C"/>
    <w:rsid w:val="007F6915"/>
    <w:rsid w:val="007F7907"/>
    <w:rsid w:val="007F7CD8"/>
    <w:rsid w:val="00800660"/>
    <w:rsid w:val="00802209"/>
    <w:rsid w:val="00803926"/>
    <w:rsid w:val="00804575"/>
    <w:rsid w:val="00804EB1"/>
    <w:rsid w:val="008053D4"/>
    <w:rsid w:val="0080647C"/>
    <w:rsid w:val="00806949"/>
    <w:rsid w:val="00806C8F"/>
    <w:rsid w:val="00806D75"/>
    <w:rsid w:val="00810797"/>
    <w:rsid w:val="00810B04"/>
    <w:rsid w:val="00810B9F"/>
    <w:rsid w:val="00811587"/>
    <w:rsid w:val="00811BA8"/>
    <w:rsid w:val="00815729"/>
    <w:rsid w:val="00816223"/>
    <w:rsid w:val="00816509"/>
    <w:rsid w:val="0081652A"/>
    <w:rsid w:val="00816E92"/>
    <w:rsid w:val="00817BE1"/>
    <w:rsid w:val="00820A18"/>
    <w:rsid w:val="00821223"/>
    <w:rsid w:val="0082166B"/>
    <w:rsid w:val="00821AF7"/>
    <w:rsid w:val="00822367"/>
    <w:rsid w:val="00822AC0"/>
    <w:rsid w:val="00824C31"/>
    <w:rsid w:val="00824F37"/>
    <w:rsid w:val="00825AEE"/>
    <w:rsid w:val="00825E2C"/>
    <w:rsid w:val="00826265"/>
    <w:rsid w:val="00831374"/>
    <w:rsid w:val="00831DDB"/>
    <w:rsid w:val="008322A5"/>
    <w:rsid w:val="00832D8E"/>
    <w:rsid w:val="008330D8"/>
    <w:rsid w:val="0083363A"/>
    <w:rsid w:val="00833B43"/>
    <w:rsid w:val="00834DB6"/>
    <w:rsid w:val="00835457"/>
    <w:rsid w:val="00836739"/>
    <w:rsid w:val="00836822"/>
    <w:rsid w:val="00840561"/>
    <w:rsid w:val="00843891"/>
    <w:rsid w:val="00843C06"/>
    <w:rsid w:val="00843ED2"/>
    <w:rsid w:val="00844AC9"/>
    <w:rsid w:val="00844F8F"/>
    <w:rsid w:val="0084562D"/>
    <w:rsid w:val="00846D20"/>
    <w:rsid w:val="00846FB1"/>
    <w:rsid w:val="008474FE"/>
    <w:rsid w:val="00851E64"/>
    <w:rsid w:val="0085214A"/>
    <w:rsid w:val="0085343D"/>
    <w:rsid w:val="0085458A"/>
    <w:rsid w:val="00854D3C"/>
    <w:rsid w:val="008559ED"/>
    <w:rsid w:val="008563E7"/>
    <w:rsid w:val="00856517"/>
    <w:rsid w:val="00857516"/>
    <w:rsid w:val="00857FEA"/>
    <w:rsid w:val="008617CD"/>
    <w:rsid w:val="00861C23"/>
    <w:rsid w:val="008626B4"/>
    <w:rsid w:val="00862A41"/>
    <w:rsid w:val="00863D57"/>
    <w:rsid w:val="008659AF"/>
    <w:rsid w:val="008666CB"/>
    <w:rsid w:val="00866C54"/>
    <w:rsid w:val="0086782B"/>
    <w:rsid w:val="00867F89"/>
    <w:rsid w:val="008700DA"/>
    <w:rsid w:val="008702D2"/>
    <w:rsid w:val="008706D2"/>
    <w:rsid w:val="0087076A"/>
    <w:rsid w:val="00872E08"/>
    <w:rsid w:val="008738AC"/>
    <w:rsid w:val="00873970"/>
    <w:rsid w:val="00873E18"/>
    <w:rsid w:val="008749E9"/>
    <w:rsid w:val="00875E85"/>
    <w:rsid w:val="00875FDE"/>
    <w:rsid w:val="00876024"/>
    <w:rsid w:val="0087615A"/>
    <w:rsid w:val="00880ADC"/>
    <w:rsid w:val="00881D9A"/>
    <w:rsid w:val="00881E4C"/>
    <w:rsid w:val="00882037"/>
    <w:rsid w:val="008820C3"/>
    <w:rsid w:val="00882F9B"/>
    <w:rsid w:val="008834B0"/>
    <w:rsid w:val="00883708"/>
    <w:rsid w:val="00883A2F"/>
    <w:rsid w:val="00883D36"/>
    <w:rsid w:val="00884124"/>
    <w:rsid w:val="00884950"/>
    <w:rsid w:val="00884FB3"/>
    <w:rsid w:val="00885E73"/>
    <w:rsid w:val="008860ED"/>
    <w:rsid w:val="00886114"/>
    <w:rsid w:val="00886724"/>
    <w:rsid w:val="00886BFE"/>
    <w:rsid w:val="00886F73"/>
    <w:rsid w:val="00887A5A"/>
    <w:rsid w:val="00890B3A"/>
    <w:rsid w:val="00890B57"/>
    <w:rsid w:val="008926BE"/>
    <w:rsid w:val="00892760"/>
    <w:rsid w:val="00892F68"/>
    <w:rsid w:val="008938FA"/>
    <w:rsid w:val="00893C3E"/>
    <w:rsid w:val="00893C52"/>
    <w:rsid w:val="00894B3C"/>
    <w:rsid w:val="00895AA6"/>
    <w:rsid w:val="00896299"/>
    <w:rsid w:val="00896AB8"/>
    <w:rsid w:val="00896B59"/>
    <w:rsid w:val="00896D43"/>
    <w:rsid w:val="00897807"/>
    <w:rsid w:val="00897C38"/>
    <w:rsid w:val="008A0C38"/>
    <w:rsid w:val="008A2479"/>
    <w:rsid w:val="008A2886"/>
    <w:rsid w:val="008A29B1"/>
    <w:rsid w:val="008A3484"/>
    <w:rsid w:val="008A3A21"/>
    <w:rsid w:val="008A3A85"/>
    <w:rsid w:val="008A3F21"/>
    <w:rsid w:val="008A4457"/>
    <w:rsid w:val="008A4A16"/>
    <w:rsid w:val="008A56D6"/>
    <w:rsid w:val="008A583D"/>
    <w:rsid w:val="008A60F5"/>
    <w:rsid w:val="008A7463"/>
    <w:rsid w:val="008A7E66"/>
    <w:rsid w:val="008B05CF"/>
    <w:rsid w:val="008B0B51"/>
    <w:rsid w:val="008B0B70"/>
    <w:rsid w:val="008B0C7E"/>
    <w:rsid w:val="008B13AE"/>
    <w:rsid w:val="008B1E63"/>
    <w:rsid w:val="008B38DC"/>
    <w:rsid w:val="008B3A63"/>
    <w:rsid w:val="008B4454"/>
    <w:rsid w:val="008B639C"/>
    <w:rsid w:val="008B64C3"/>
    <w:rsid w:val="008B6552"/>
    <w:rsid w:val="008B6FE9"/>
    <w:rsid w:val="008B762D"/>
    <w:rsid w:val="008C0365"/>
    <w:rsid w:val="008C0EB0"/>
    <w:rsid w:val="008C10EC"/>
    <w:rsid w:val="008C1208"/>
    <w:rsid w:val="008C1215"/>
    <w:rsid w:val="008C155A"/>
    <w:rsid w:val="008C1E63"/>
    <w:rsid w:val="008C24D6"/>
    <w:rsid w:val="008C4B54"/>
    <w:rsid w:val="008C5951"/>
    <w:rsid w:val="008C6922"/>
    <w:rsid w:val="008C6BBC"/>
    <w:rsid w:val="008C77BE"/>
    <w:rsid w:val="008D023B"/>
    <w:rsid w:val="008D1018"/>
    <w:rsid w:val="008D1842"/>
    <w:rsid w:val="008D1D6B"/>
    <w:rsid w:val="008D1DEB"/>
    <w:rsid w:val="008D2338"/>
    <w:rsid w:val="008D2D29"/>
    <w:rsid w:val="008D31E1"/>
    <w:rsid w:val="008D3B12"/>
    <w:rsid w:val="008D3F5C"/>
    <w:rsid w:val="008E0009"/>
    <w:rsid w:val="008E0AE3"/>
    <w:rsid w:val="008E1C78"/>
    <w:rsid w:val="008E1E5E"/>
    <w:rsid w:val="008E250F"/>
    <w:rsid w:val="008E318A"/>
    <w:rsid w:val="008E339D"/>
    <w:rsid w:val="008E3A2E"/>
    <w:rsid w:val="008E3F93"/>
    <w:rsid w:val="008E3F9A"/>
    <w:rsid w:val="008E4150"/>
    <w:rsid w:val="008E484E"/>
    <w:rsid w:val="008E5053"/>
    <w:rsid w:val="008E51DE"/>
    <w:rsid w:val="008E6062"/>
    <w:rsid w:val="008E694E"/>
    <w:rsid w:val="008E7685"/>
    <w:rsid w:val="008F02A3"/>
    <w:rsid w:val="008F1AA0"/>
    <w:rsid w:val="008F22E4"/>
    <w:rsid w:val="008F2CEB"/>
    <w:rsid w:val="008F3394"/>
    <w:rsid w:val="008F391D"/>
    <w:rsid w:val="008F3C3C"/>
    <w:rsid w:val="008F3E74"/>
    <w:rsid w:val="008F474F"/>
    <w:rsid w:val="008F4CA9"/>
    <w:rsid w:val="008F53AE"/>
    <w:rsid w:val="008F5E03"/>
    <w:rsid w:val="008F63C8"/>
    <w:rsid w:val="008F650B"/>
    <w:rsid w:val="008F72DC"/>
    <w:rsid w:val="008F7D93"/>
    <w:rsid w:val="008F7F1E"/>
    <w:rsid w:val="0090165E"/>
    <w:rsid w:val="0090193C"/>
    <w:rsid w:val="0090197B"/>
    <w:rsid w:val="009019F6"/>
    <w:rsid w:val="00902971"/>
    <w:rsid w:val="00902DAF"/>
    <w:rsid w:val="00902DDC"/>
    <w:rsid w:val="00902E87"/>
    <w:rsid w:val="009038CB"/>
    <w:rsid w:val="0090409D"/>
    <w:rsid w:val="009046CE"/>
    <w:rsid w:val="00904E70"/>
    <w:rsid w:val="009050EB"/>
    <w:rsid w:val="00905466"/>
    <w:rsid w:val="0090553F"/>
    <w:rsid w:val="0090756E"/>
    <w:rsid w:val="009075A8"/>
    <w:rsid w:val="0090783B"/>
    <w:rsid w:val="00907C68"/>
    <w:rsid w:val="00907D0B"/>
    <w:rsid w:val="00907FD2"/>
    <w:rsid w:val="00911094"/>
    <w:rsid w:val="00911338"/>
    <w:rsid w:val="00911774"/>
    <w:rsid w:val="0091422F"/>
    <w:rsid w:val="009148C7"/>
    <w:rsid w:val="00915F69"/>
    <w:rsid w:val="00917427"/>
    <w:rsid w:val="009177F6"/>
    <w:rsid w:val="00917AD2"/>
    <w:rsid w:val="009209FB"/>
    <w:rsid w:val="00920B5B"/>
    <w:rsid w:val="00921B6E"/>
    <w:rsid w:val="0092289A"/>
    <w:rsid w:val="00922FE6"/>
    <w:rsid w:val="009234C1"/>
    <w:rsid w:val="00923967"/>
    <w:rsid w:val="00925CB8"/>
    <w:rsid w:val="0092606F"/>
    <w:rsid w:val="009267E1"/>
    <w:rsid w:val="00926956"/>
    <w:rsid w:val="00927376"/>
    <w:rsid w:val="009275E9"/>
    <w:rsid w:val="00927FF3"/>
    <w:rsid w:val="00930067"/>
    <w:rsid w:val="009300D9"/>
    <w:rsid w:val="00930DE5"/>
    <w:rsid w:val="00931248"/>
    <w:rsid w:val="00931717"/>
    <w:rsid w:val="00931D86"/>
    <w:rsid w:val="00931D90"/>
    <w:rsid w:val="00931EF6"/>
    <w:rsid w:val="0093242E"/>
    <w:rsid w:val="00932606"/>
    <w:rsid w:val="00932891"/>
    <w:rsid w:val="009334AF"/>
    <w:rsid w:val="00933AD8"/>
    <w:rsid w:val="00934287"/>
    <w:rsid w:val="0093488E"/>
    <w:rsid w:val="00935859"/>
    <w:rsid w:val="009365B3"/>
    <w:rsid w:val="00936BD9"/>
    <w:rsid w:val="00937A52"/>
    <w:rsid w:val="00941DC9"/>
    <w:rsid w:val="009421DC"/>
    <w:rsid w:val="00942320"/>
    <w:rsid w:val="009424B4"/>
    <w:rsid w:val="00942616"/>
    <w:rsid w:val="00942981"/>
    <w:rsid w:val="00942A31"/>
    <w:rsid w:val="00943AA0"/>
    <w:rsid w:val="00944E31"/>
    <w:rsid w:val="00944F0B"/>
    <w:rsid w:val="00945D84"/>
    <w:rsid w:val="009467CC"/>
    <w:rsid w:val="009470D2"/>
    <w:rsid w:val="0094776E"/>
    <w:rsid w:val="009506B0"/>
    <w:rsid w:val="00951964"/>
    <w:rsid w:val="00951ED8"/>
    <w:rsid w:val="009533FE"/>
    <w:rsid w:val="009538A4"/>
    <w:rsid w:val="00954199"/>
    <w:rsid w:val="00955002"/>
    <w:rsid w:val="009554C6"/>
    <w:rsid w:val="00955D2D"/>
    <w:rsid w:val="00956AC8"/>
    <w:rsid w:val="0095748E"/>
    <w:rsid w:val="009578F0"/>
    <w:rsid w:val="009611D5"/>
    <w:rsid w:val="0096134B"/>
    <w:rsid w:val="009616B9"/>
    <w:rsid w:val="00961B8F"/>
    <w:rsid w:val="00961E26"/>
    <w:rsid w:val="00963D39"/>
    <w:rsid w:val="009647C4"/>
    <w:rsid w:val="00965AF8"/>
    <w:rsid w:val="00966E65"/>
    <w:rsid w:val="00967296"/>
    <w:rsid w:val="00970D6D"/>
    <w:rsid w:val="0097151F"/>
    <w:rsid w:val="0097193A"/>
    <w:rsid w:val="00971BBA"/>
    <w:rsid w:val="00972D25"/>
    <w:rsid w:val="00972D9D"/>
    <w:rsid w:val="00972F89"/>
    <w:rsid w:val="00973033"/>
    <w:rsid w:val="009730CF"/>
    <w:rsid w:val="00973D81"/>
    <w:rsid w:val="00973FD2"/>
    <w:rsid w:val="00974974"/>
    <w:rsid w:val="00974F56"/>
    <w:rsid w:val="00974F9F"/>
    <w:rsid w:val="009755E7"/>
    <w:rsid w:val="009766D2"/>
    <w:rsid w:val="00976987"/>
    <w:rsid w:val="00977B03"/>
    <w:rsid w:val="00980109"/>
    <w:rsid w:val="00980369"/>
    <w:rsid w:val="00980988"/>
    <w:rsid w:val="00980F65"/>
    <w:rsid w:val="00980FD7"/>
    <w:rsid w:val="0098226D"/>
    <w:rsid w:val="0098229F"/>
    <w:rsid w:val="009833F1"/>
    <w:rsid w:val="009835B9"/>
    <w:rsid w:val="00983848"/>
    <w:rsid w:val="00983D6B"/>
    <w:rsid w:val="00985298"/>
    <w:rsid w:val="009868FB"/>
    <w:rsid w:val="00987012"/>
    <w:rsid w:val="00987254"/>
    <w:rsid w:val="00987D68"/>
    <w:rsid w:val="0099020F"/>
    <w:rsid w:val="00990A40"/>
    <w:rsid w:val="00990C80"/>
    <w:rsid w:val="00991DD3"/>
    <w:rsid w:val="009921FD"/>
    <w:rsid w:val="00992AB7"/>
    <w:rsid w:val="00992FC3"/>
    <w:rsid w:val="0099389F"/>
    <w:rsid w:val="00993FEE"/>
    <w:rsid w:val="009941EF"/>
    <w:rsid w:val="009947C7"/>
    <w:rsid w:val="009948B1"/>
    <w:rsid w:val="00994C68"/>
    <w:rsid w:val="00995144"/>
    <w:rsid w:val="00995C2D"/>
    <w:rsid w:val="00995F1E"/>
    <w:rsid w:val="0099631A"/>
    <w:rsid w:val="009963FA"/>
    <w:rsid w:val="009965F0"/>
    <w:rsid w:val="00996E04"/>
    <w:rsid w:val="009971DE"/>
    <w:rsid w:val="00997260"/>
    <w:rsid w:val="00997E2A"/>
    <w:rsid w:val="009A0AAC"/>
    <w:rsid w:val="009A2724"/>
    <w:rsid w:val="009A3D43"/>
    <w:rsid w:val="009A441A"/>
    <w:rsid w:val="009A6167"/>
    <w:rsid w:val="009A63A9"/>
    <w:rsid w:val="009A6622"/>
    <w:rsid w:val="009A7155"/>
    <w:rsid w:val="009A719C"/>
    <w:rsid w:val="009B0157"/>
    <w:rsid w:val="009B213E"/>
    <w:rsid w:val="009B2B6C"/>
    <w:rsid w:val="009B2D27"/>
    <w:rsid w:val="009B2DFA"/>
    <w:rsid w:val="009B3FF8"/>
    <w:rsid w:val="009B42D3"/>
    <w:rsid w:val="009B4D9A"/>
    <w:rsid w:val="009B63A8"/>
    <w:rsid w:val="009B6C8E"/>
    <w:rsid w:val="009B7497"/>
    <w:rsid w:val="009C044B"/>
    <w:rsid w:val="009C0E2C"/>
    <w:rsid w:val="009C1A0F"/>
    <w:rsid w:val="009C2446"/>
    <w:rsid w:val="009C2AE9"/>
    <w:rsid w:val="009C30B8"/>
    <w:rsid w:val="009C3417"/>
    <w:rsid w:val="009C4A61"/>
    <w:rsid w:val="009C4EED"/>
    <w:rsid w:val="009C4FE8"/>
    <w:rsid w:val="009C5ACD"/>
    <w:rsid w:val="009C7B3B"/>
    <w:rsid w:val="009D0155"/>
    <w:rsid w:val="009D079D"/>
    <w:rsid w:val="009D16AD"/>
    <w:rsid w:val="009D1D54"/>
    <w:rsid w:val="009D1FAE"/>
    <w:rsid w:val="009D2188"/>
    <w:rsid w:val="009D22D3"/>
    <w:rsid w:val="009D2368"/>
    <w:rsid w:val="009D34A8"/>
    <w:rsid w:val="009D3DFC"/>
    <w:rsid w:val="009D57E7"/>
    <w:rsid w:val="009D5E6B"/>
    <w:rsid w:val="009D6213"/>
    <w:rsid w:val="009D7CD8"/>
    <w:rsid w:val="009D7F3D"/>
    <w:rsid w:val="009E0350"/>
    <w:rsid w:val="009E1F50"/>
    <w:rsid w:val="009E1FCC"/>
    <w:rsid w:val="009E2573"/>
    <w:rsid w:val="009E2C2D"/>
    <w:rsid w:val="009E2DFC"/>
    <w:rsid w:val="009E2EE1"/>
    <w:rsid w:val="009E2F1C"/>
    <w:rsid w:val="009E3610"/>
    <w:rsid w:val="009E40B4"/>
    <w:rsid w:val="009E4119"/>
    <w:rsid w:val="009E49D6"/>
    <w:rsid w:val="009E4E0C"/>
    <w:rsid w:val="009E4E94"/>
    <w:rsid w:val="009E6650"/>
    <w:rsid w:val="009E6B02"/>
    <w:rsid w:val="009E75C9"/>
    <w:rsid w:val="009F0478"/>
    <w:rsid w:val="009F13DA"/>
    <w:rsid w:val="009F193A"/>
    <w:rsid w:val="009F22FC"/>
    <w:rsid w:val="009F293B"/>
    <w:rsid w:val="009F3754"/>
    <w:rsid w:val="009F3AA2"/>
    <w:rsid w:val="009F4542"/>
    <w:rsid w:val="009F4CD9"/>
    <w:rsid w:val="009F57D7"/>
    <w:rsid w:val="009F66A0"/>
    <w:rsid w:val="009F67B1"/>
    <w:rsid w:val="009F6C4F"/>
    <w:rsid w:val="00A00424"/>
    <w:rsid w:val="00A00504"/>
    <w:rsid w:val="00A00874"/>
    <w:rsid w:val="00A00AD8"/>
    <w:rsid w:val="00A01445"/>
    <w:rsid w:val="00A01B23"/>
    <w:rsid w:val="00A01FFB"/>
    <w:rsid w:val="00A025F8"/>
    <w:rsid w:val="00A03DB2"/>
    <w:rsid w:val="00A04473"/>
    <w:rsid w:val="00A045B7"/>
    <w:rsid w:val="00A0511C"/>
    <w:rsid w:val="00A07A54"/>
    <w:rsid w:val="00A07CB4"/>
    <w:rsid w:val="00A11148"/>
    <w:rsid w:val="00A1301B"/>
    <w:rsid w:val="00A13FF0"/>
    <w:rsid w:val="00A1462D"/>
    <w:rsid w:val="00A149A9"/>
    <w:rsid w:val="00A15241"/>
    <w:rsid w:val="00A15312"/>
    <w:rsid w:val="00A155FB"/>
    <w:rsid w:val="00A15E6C"/>
    <w:rsid w:val="00A163C0"/>
    <w:rsid w:val="00A16A6F"/>
    <w:rsid w:val="00A1724A"/>
    <w:rsid w:val="00A1744E"/>
    <w:rsid w:val="00A17A20"/>
    <w:rsid w:val="00A17F03"/>
    <w:rsid w:val="00A20943"/>
    <w:rsid w:val="00A20E2B"/>
    <w:rsid w:val="00A212DD"/>
    <w:rsid w:val="00A219E0"/>
    <w:rsid w:val="00A23B4B"/>
    <w:rsid w:val="00A23EC1"/>
    <w:rsid w:val="00A266C2"/>
    <w:rsid w:val="00A2676D"/>
    <w:rsid w:val="00A301B0"/>
    <w:rsid w:val="00A307BA"/>
    <w:rsid w:val="00A325F5"/>
    <w:rsid w:val="00A32830"/>
    <w:rsid w:val="00A32C66"/>
    <w:rsid w:val="00A34ED4"/>
    <w:rsid w:val="00A35E7C"/>
    <w:rsid w:val="00A364D3"/>
    <w:rsid w:val="00A36D90"/>
    <w:rsid w:val="00A37F2A"/>
    <w:rsid w:val="00A4073E"/>
    <w:rsid w:val="00A40B2F"/>
    <w:rsid w:val="00A40BBA"/>
    <w:rsid w:val="00A413EC"/>
    <w:rsid w:val="00A4168D"/>
    <w:rsid w:val="00A41B11"/>
    <w:rsid w:val="00A41B70"/>
    <w:rsid w:val="00A41D85"/>
    <w:rsid w:val="00A42053"/>
    <w:rsid w:val="00A42319"/>
    <w:rsid w:val="00A43D4A"/>
    <w:rsid w:val="00A4416D"/>
    <w:rsid w:val="00A442A6"/>
    <w:rsid w:val="00A449F7"/>
    <w:rsid w:val="00A44E1D"/>
    <w:rsid w:val="00A45608"/>
    <w:rsid w:val="00A45ECF"/>
    <w:rsid w:val="00A470CF"/>
    <w:rsid w:val="00A503CD"/>
    <w:rsid w:val="00A50D21"/>
    <w:rsid w:val="00A50D9E"/>
    <w:rsid w:val="00A510B2"/>
    <w:rsid w:val="00A51324"/>
    <w:rsid w:val="00A513FC"/>
    <w:rsid w:val="00A51A41"/>
    <w:rsid w:val="00A51D50"/>
    <w:rsid w:val="00A51EBD"/>
    <w:rsid w:val="00A52B16"/>
    <w:rsid w:val="00A537A2"/>
    <w:rsid w:val="00A53D5E"/>
    <w:rsid w:val="00A53E73"/>
    <w:rsid w:val="00A541F8"/>
    <w:rsid w:val="00A542CB"/>
    <w:rsid w:val="00A5502B"/>
    <w:rsid w:val="00A550D8"/>
    <w:rsid w:val="00A55595"/>
    <w:rsid w:val="00A558CF"/>
    <w:rsid w:val="00A56FEF"/>
    <w:rsid w:val="00A5732C"/>
    <w:rsid w:val="00A600C0"/>
    <w:rsid w:val="00A61D6C"/>
    <w:rsid w:val="00A62226"/>
    <w:rsid w:val="00A62284"/>
    <w:rsid w:val="00A63423"/>
    <w:rsid w:val="00A647FC"/>
    <w:rsid w:val="00A652B1"/>
    <w:rsid w:val="00A654A6"/>
    <w:rsid w:val="00A657DE"/>
    <w:rsid w:val="00A6585C"/>
    <w:rsid w:val="00A65B9E"/>
    <w:rsid w:val="00A65D58"/>
    <w:rsid w:val="00A67293"/>
    <w:rsid w:val="00A679D2"/>
    <w:rsid w:val="00A67A0D"/>
    <w:rsid w:val="00A67CDD"/>
    <w:rsid w:val="00A7032E"/>
    <w:rsid w:val="00A718CE"/>
    <w:rsid w:val="00A725A8"/>
    <w:rsid w:val="00A72A18"/>
    <w:rsid w:val="00A73422"/>
    <w:rsid w:val="00A74234"/>
    <w:rsid w:val="00A7490E"/>
    <w:rsid w:val="00A759DC"/>
    <w:rsid w:val="00A77101"/>
    <w:rsid w:val="00A77871"/>
    <w:rsid w:val="00A80177"/>
    <w:rsid w:val="00A817DB"/>
    <w:rsid w:val="00A833E2"/>
    <w:rsid w:val="00A839DE"/>
    <w:rsid w:val="00A83D4E"/>
    <w:rsid w:val="00A84623"/>
    <w:rsid w:val="00A859FE"/>
    <w:rsid w:val="00A85A78"/>
    <w:rsid w:val="00A86052"/>
    <w:rsid w:val="00A87926"/>
    <w:rsid w:val="00A87B6A"/>
    <w:rsid w:val="00A87C9A"/>
    <w:rsid w:val="00A87E48"/>
    <w:rsid w:val="00A900D4"/>
    <w:rsid w:val="00A9114B"/>
    <w:rsid w:val="00A91A62"/>
    <w:rsid w:val="00A91D0D"/>
    <w:rsid w:val="00A92F67"/>
    <w:rsid w:val="00A92F82"/>
    <w:rsid w:val="00A94358"/>
    <w:rsid w:val="00A94B7A"/>
    <w:rsid w:val="00A95335"/>
    <w:rsid w:val="00A95576"/>
    <w:rsid w:val="00A9776C"/>
    <w:rsid w:val="00A979F3"/>
    <w:rsid w:val="00AA0B18"/>
    <w:rsid w:val="00AA145C"/>
    <w:rsid w:val="00AA19D1"/>
    <w:rsid w:val="00AA2701"/>
    <w:rsid w:val="00AA2EE9"/>
    <w:rsid w:val="00AA30EE"/>
    <w:rsid w:val="00AA32FF"/>
    <w:rsid w:val="00AA367E"/>
    <w:rsid w:val="00AA3814"/>
    <w:rsid w:val="00AA47B7"/>
    <w:rsid w:val="00AA4D74"/>
    <w:rsid w:val="00AA5D83"/>
    <w:rsid w:val="00AA60A3"/>
    <w:rsid w:val="00AA62EB"/>
    <w:rsid w:val="00AA715C"/>
    <w:rsid w:val="00AA7318"/>
    <w:rsid w:val="00AA7D14"/>
    <w:rsid w:val="00AB02DC"/>
    <w:rsid w:val="00AB0315"/>
    <w:rsid w:val="00AB04F9"/>
    <w:rsid w:val="00AB0C85"/>
    <w:rsid w:val="00AB19E4"/>
    <w:rsid w:val="00AB23E5"/>
    <w:rsid w:val="00AB2689"/>
    <w:rsid w:val="00AB36D4"/>
    <w:rsid w:val="00AB36D8"/>
    <w:rsid w:val="00AB3B6D"/>
    <w:rsid w:val="00AB3FBA"/>
    <w:rsid w:val="00AB4072"/>
    <w:rsid w:val="00AB459C"/>
    <w:rsid w:val="00AB6244"/>
    <w:rsid w:val="00AB6602"/>
    <w:rsid w:val="00AC0121"/>
    <w:rsid w:val="00AC0EC2"/>
    <w:rsid w:val="00AC1258"/>
    <w:rsid w:val="00AC23AB"/>
    <w:rsid w:val="00AC3699"/>
    <w:rsid w:val="00AC3A53"/>
    <w:rsid w:val="00AC4384"/>
    <w:rsid w:val="00AC48C8"/>
    <w:rsid w:val="00AC5D34"/>
    <w:rsid w:val="00AC631B"/>
    <w:rsid w:val="00AC7369"/>
    <w:rsid w:val="00AC75D2"/>
    <w:rsid w:val="00AC78C2"/>
    <w:rsid w:val="00AD016D"/>
    <w:rsid w:val="00AD0485"/>
    <w:rsid w:val="00AD0A53"/>
    <w:rsid w:val="00AD0E83"/>
    <w:rsid w:val="00AD1BAF"/>
    <w:rsid w:val="00AD37D2"/>
    <w:rsid w:val="00AD4462"/>
    <w:rsid w:val="00AD4D56"/>
    <w:rsid w:val="00AD629F"/>
    <w:rsid w:val="00AD6A69"/>
    <w:rsid w:val="00AE03EE"/>
    <w:rsid w:val="00AE2939"/>
    <w:rsid w:val="00AE2DD1"/>
    <w:rsid w:val="00AE35EF"/>
    <w:rsid w:val="00AE4A65"/>
    <w:rsid w:val="00AE4D5A"/>
    <w:rsid w:val="00AE7536"/>
    <w:rsid w:val="00AF12EB"/>
    <w:rsid w:val="00AF194C"/>
    <w:rsid w:val="00AF267C"/>
    <w:rsid w:val="00AF26E7"/>
    <w:rsid w:val="00AF28E7"/>
    <w:rsid w:val="00AF377A"/>
    <w:rsid w:val="00AF4B76"/>
    <w:rsid w:val="00AF515C"/>
    <w:rsid w:val="00AF5496"/>
    <w:rsid w:val="00AF6035"/>
    <w:rsid w:val="00AF6967"/>
    <w:rsid w:val="00AF76C7"/>
    <w:rsid w:val="00AF7782"/>
    <w:rsid w:val="00B00D9F"/>
    <w:rsid w:val="00B01537"/>
    <w:rsid w:val="00B02297"/>
    <w:rsid w:val="00B02E28"/>
    <w:rsid w:val="00B031BD"/>
    <w:rsid w:val="00B03242"/>
    <w:rsid w:val="00B03406"/>
    <w:rsid w:val="00B03D23"/>
    <w:rsid w:val="00B0430A"/>
    <w:rsid w:val="00B046E8"/>
    <w:rsid w:val="00B04D33"/>
    <w:rsid w:val="00B05546"/>
    <w:rsid w:val="00B0713C"/>
    <w:rsid w:val="00B07196"/>
    <w:rsid w:val="00B1045E"/>
    <w:rsid w:val="00B12416"/>
    <w:rsid w:val="00B128BA"/>
    <w:rsid w:val="00B12A30"/>
    <w:rsid w:val="00B131C8"/>
    <w:rsid w:val="00B1374B"/>
    <w:rsid w:val="00B13F04"/>
    <w:rsid w:val="00B13F93"/>
    <w:rsid w:val="00B1491F"/>
    <w:rsid w:val="00B15DFA"/>
    <w:rsid w:val="00B165F7"/>
    <w:rsid w:val="00B16BDB"/>
    <w:rsid w:val="00B17643"/>
    <w:rsid w:val="00B1787D"/>
    <w:rsid w:val="00B17CE2"/>
    <w:rsid w:val="00B20174"/>
    <w:rsid w:val="00B20598"/>
    <w:rsid w:val="00B20E76"/>
    <w:rsid w:val="00B21E7C"/>
    <w:rsid w:val="00B226E4"/>
    <w:rsid w:val="00B2280F"/>
    <w:rsid w:val="00B22929"/>
    <w:rsid w:val="00B23479"/>
    <w:rsid w:val="00B23576"/>
    <w:rsid w:val="00B241BC"/>
    <w:rsid w:val="00B243B4"/>
    <w:rsid w:val="00B24A9E"/>
    <w:rsid w:val="00B25F93"/>
    <w:rsid w:val="00B268C9"/>
    <w:rsid w:val="00B271E9"/>
    <w:rsid w:val="00B275FA"/>
    <w:rsid w:val="00B303B9"/>
    <w:rsid w:val="00B30811"/>
    <w:rsid w:val="00B30EA1"/>
    <w:rsid w:val="00B30ECC"/>
    <w:rsid w:val="00B325D9"/>
    <w:rsid w:val="00B361AF"/>
    <w:rsid w:val="00B37D09"/>
    <w:rsid w:val="00B37E70"/>
    <w:rsid w:val="00B40993"/>
    <w:rsid w:val="00B41835"/>
    <w:rsid w:val="00B41BF9"/>
    <w:rsid w:val="00B42D23"/>
    <w:rsid w:val="00B4398D"/>
    <w:rsid w:val="00B43E20"/>
    <w:rsid w:val="00B4423A"/>
    <w:rsid w:val="00B445EB"/>
    <w:rsid w:val="00B468E1"/>
    <w:rsid w:val="00B47556"/>
    <w:rsid w:val="00B50756"/>
    <w:rsid w:val="00B51809"/>
    <w:rsid w:val="00B52241"/>
    <w:rsid w:val="00B5247D"/>
    <w:rsid w:val="00B532C7"/>
    <w:rsid w:val="00B53FA4"/>
    <w:rsid w:val="00B54407"/>
    <w:rsid w:val="00B54D55"/>
    <w:rsid w:val="00B54EAA"/>
    <w:rsid w:val="00B5523C"/>
    <w:rsid w:val="00B555A6"/>
    <w:rsid w:val="00B558F4"/>
    <w:rsid w:val="00B559E2"/>
    <w:rsid w:val="00B563E7"/>
    <w:rsid w:val="00B575CC"/>
    <w:rsid w:val="00B576EC"/>
    <w:rsid w:val="00B60B53"/>
    <w:rsid w:val="00B60DA9"/>
    <w:rsid w:val="00B61199"/>
    <w:rsid w:val="00B61BC2"/>
    <w:rsid w:val="00B61E09"/>
    <w:rsid w:val="00B61E2B"/>
    <w:rsid w:val="00B61E65"/>
    <w:rsid w:val="00B61F71"/>
    <w:rsid w:val="00B62A6B"/>
    <w:rsid w:val="00B64AA1"/>
    <w:rsid w:val="00B66079"/>
    <w:rsid w:val="00B671AB"/>
    <w:rsid w:val="00B671F9"/>
    <w:rsid w:val="00B67701"/>
    <w:rsid w:val="00B67824"/>
    <w:rsid w:val="00B6790B"/>
    <w:rsid w:val="00B67EF6"/>
    <w:rsid w:val="00B70C76"/>
    <w:rsid w:val="00B716EF"/>
    <w:rsid w:val="00B720E3"/>
    <w:rsid w:val="00B7217A"/>
    <w:rsid w:val="00B725C0"/>
    <w:rsid w:val="00B72928"/>
    <w:rsid w:val="00B7372A"/>
    <w:rsid w:val="00B741ED"/>
    <w:rsid w:val="00B74510"/>
    <w:rsid w:val="00B74A0B"/>
    <w:rsid w:val="00B75B66"/>
    <w:rsid w:val="00B76691"/>
    <w:rsid w:val="00B76B09"/>
    <w:rsid w:val="00B76DE0"/>
    <w:rsid w:val="00B77743"/>
    <w:rsid w:val="00B801F6"/>
    <w:rsid w:val="00B80332"/>
    <w:rsid w:val="00B830CE"/>
    <w:rsid w:val="00B83D15"/>
    <w:rsid w:val="00B841F0"/>
    <w:rsid w:val="00B84220"/>
    <w:rsid w:val="00B854BD"/>
    <w:rsid w:val="00B857F2"/>
    <w:rsid w:val="00B85F59"/>
    <w:rsid w:val="00B85F7F"/>
    <w:rsid w:val="00B863A4"/>
    <w:rsid w:val="00B865E3"/>
    <w:rsid w:val="00B873E8"/>
    <w:rsid w:val="00B875C5"/>
    <w:rsid w:val="00B87E56"/>
    <w:rsid w:val="00B91448"/>
    <w:rsid w:val="00B9204E"/>
    <w:rsid w:val="00B923A3"/>
    <w:rsid w:val="00B92426"/>
    <w:rsid w:val="00B92F51"/>
    <w:rsid w:val="00B92FCC"/>
    <w:rsid w:val="00B934AE"/>
    <w:rsid w:val="00B93E45"/>
    <w:rsid w:val="00B94139"/>
    <w:rsid w:val="00B945FC"/>
    <w:rsid w:val="00B94B4D"/>
    <w:rsid w:val="00B94B8B"/>
    <w:rsid w:val="00B94EE0"/>
    <w:rsid w:val="00B95405"/>
    <w:rsid w:val="00B95EE0"/>
    <w:rsid w:val="00B96218"/>
    <w:rsid w:val="00B96714"/>
    <w:rsid w:val="00B96AB3"/>
    <w:rsid w:val="00B9786B"/>
    <w:rsid w:val="00BA1061"/>
    <w:rsid w:val="00BA1989"/>
    <w:rsid w:val="00BA2F31"/>
    <w:rsid w:val="00BA5EB3"/>
    <w:rsid w:val="00BA659A"/>
    <w:rsid w:val="00BA6ED9"/>
    <w:rsid w:val="00BA7170"/>
    <w:rsid w:val="00BA7889"/>
    <w:rsid w:val="00BB0078"/>
    <w:rsid w:val="00BB07A1"/>
    <w:rsid w:val="00BB0EB2"/>
    <w:rsid w:val="00BB1669"/>
    <w:rsid w:val="00BB16FA"/>
    <w:rsid w:val="00BB267C"/>
    <w:rsid w:val="00BB2A57"/>
    <w:rsid w:val="00BB2ACF"/>
    <w:rsid w:val="00BB2C47"/>
    <w:rsid w:val="00BB313D"/>
    <w:rsid w:val="00BB3972"/>
    <w:rsid w:val="00BB425B"/>
    <w:rsid w:val="00BB442A"/>
    <w:rsid w:val="00BB523F"/>
    <w:rsid w:val="00BB53A7"/>
    <w:rsid w:val="00BB58A1"/>
    <w:rsid w:val="00BB5E66"/>
    <w:rsid w:val="00BB63D0"/>
    <w:rsid w:val="00BB6B60"/>
    <w:rsid w:val="00BC0267"/>
    <w:rsid w:val="00BC03F1"/>
    <w:rsid w:val="00BC143A"/>
    <w:rsid w:val="00BC1BC5"/>
    <w:rsid w:val="00BC1C51"/>
    <w:rsid w:val="00BC3C87"/>
    <w:rsid w:val="00BC44E3"/>
    <w:rsid w:val="00BC540A"/>
    <w:rsid w:val="00BC593C"/>
    <w:rsid w:val="00BC5F38"/>
    <w:rsid w:val="00BC6575"/>
    <w:rsid w:val="00BC6D97"/>
    <w:rsid w:val="00BC7207"/>
    <w:rsid w:val="00BD00B4"/>
    <w:rsid w:val="00BD07E6"/>
    <w:rsid w:val="00BD0B73"/>
    <w:rsid w:val="00BD10E0"/>
    <w:rsid w:val="00BD14DD"/>
    <w:rsid w:val="00BD1F7A"/>
    <w:rsid w:val="00BD2247"/>
    <w:rsid w:val="00BD27C3"/>
    <w:rsid w:val="00BD349D"/>
    <w:rsid w:val="00BD3B1F"/>
    <w:rsid w:val="00BD5C2A"/>
    <w:rsid w:val="00BD5C43"/>
    <w:rsid w:val="00BD64F6"/>
    <w:rsid w:val="00BD6F67"/>
    <w:rsid w:val="00BD7158"/>
    <w:rsid w:val="00BD7B3C"/>
    <w:rsid w:val="00BE0165"/>
    <w:rsid w:val="00BE0AD4"/>
    <w:rsid w:val="00BE3280"/>
    <w:rsid w:val="00BE33C7"/>
    <w:rsid w:val="00BE500D"/>
    <w:rsid w:val="00BE5140"/>
    <w:rsid w:val="00BE55C7"/>
    <w:rsid w:val="00BE6284"/>
    <w:rsid w:val="00BE7CC1"/>
    <w:rsid w:val="00BF042D"/>
    <w:rsid w:val="00BF1B3D"/>
    <w:rsid w:val="00BF2830"/>
    <w:rsid w:val="00BF3051"/>
    <w:rsid w:val="00BF31BA"/>
    <w:rsid w:val="00BF349B"/>
    <w:rsid w:val="00BF3DBF"/>
    <w:rsid w:val="00BF44FE"/>
    <w:rsid w:val="00BF45D2"/>
    <w:rsid w:val="00BF4819"/>
    <w:rsid w:val="00BF58A2"/>
    <w:rsid w:val="00BF60BD"/>
    <w:rsid w:val="00BF6C49"/>
    <w:rsid w:val="00C003EB"/>
    <w:rsid w:val="00C01EB7"/>
    <w:rsid w:val="00C02483"/>
    <w:rsid w:val="00C02A72"/>
    <w:rsid w:val="00C02CCD"/>
    <w:rsid w:val="00C031AB"/>
    <w:rsid w:val="00C03DB5"/>
    <w:rsid w:val="00C03DC6"/>
    <w:rsid w:val="00C04565"/>
    <w:rsid w:val="00C046C6"/>
    <w:rsid w:val="00C0501D"/>
    <w:rsid w:val="00C0697E"/>
    <w:rsid w:val="00C06F33"/>
    <w:rsid w:val="00C07C99"/>
    <w:rsid w:val="00C10224"/>
    <w:rsid w:val="00C10678"/>
    <w:rsid w:val="00C11487"/>
    <w:rsid w:val="00C11D41"/>
    <w:rsid w:val="00C11E4F"/>
    <w:rsid w:val="00C11E78"/>
    <w:rsid w:val="00C1200C"/>
    <w:rsid w:val="00C12252"/>
    <w:rsid w:val="00C1247E"/>
    <w:rsid w:val="00C13016"/>
    <w:rsid w:val="00C131C5"/>
    <w:rsid w:val="00C135AF"/>
    <w:rsid w:val="00C137F3"/>
    <w:rsid w:val="00C14341"/>
    <w:rsid w:val="00C14A43"/>
    <w:rsid w:val="00C15887"/>
    <w:rsid w:val="00C15AA6"/>
    <w:rsid w:val="00C163EC"/>
    <w:rsid w:val="00C166E7"/>
    <w:rsid w:val="00C16A23"/>
    <w:rsid w:val="00C16CB0"/>
    <w:rsid w:val="00C21163"/>
    <w:rsid w:val="00C21616"/>
    <w:rsid w:val="00C2206A"/>
    <w:rsid w:val="00C23CD7"/>
    <w:rsid w:val="00C23EF6"/>
    <w:rsid w:val="00C24A88"/>
    <w:rsid w:val="00C24BDD"/>
    <w:rsid w:val="00C25654"/>
    <w:rsid w:val="00C25DBC"/>
    <w:rsid w:val="00C25E8A"/>
    <w:rsid w:val="00C2743C"/>
    <w:rsid w:val="00C30202"/>
    <w:rsid w:val="00C30917"/>
    <w:rsid w:val="00C3174B"/>
    <w:rsid w:val="00C33490"/>
    <w:rsid w:val="00C347E5"/>
    <w:rsid w:val="00C35CD6"/>
    <w:rsid w:val="00C36B79"/>
    <w:rsid w:val="00C36CA4"/>
    <w:rsid w:val="00C37894"/>
    <w:rsid w:val="00C37998"/>
    <w:rsid w:val="00C379FD"/>
    <w:rsid w:val="00C401AA"/>
    <w:rsid w:val="00C40F9A"/>
    <w:rsid w:val="00C41497"/>
    <w:rsid w:val="00C41E7B"/>
    <w:rsid w:val="00C452D7"/>
    <w:rsid w:val="00C45A4A"/>
    <w:rsid w:val="00C45CB4"/>
    <w:rsid w:val="00C45E32"/>
    <w:rsid w:val="00C471F1"/>
    <w:rsid w:val="00C47492"/>
    <w:rsid w:val="00C4790E"/>
    <w:rsid w:val="00C47E6C"/>
    <w:rsid w:val="00C49760"/>
    <w:rsid w:val="00C5022D"/>
    <w:rsid w:val="00C50A67"/>
    <w:rsid w:val="00C5108B"/>
    <w:rsid w:val="00C51968"/>
    <w:rsid w:val="00C52150"/>
    <w:rsid w:val="00C533AE"/>
    <w:rsid w:val="00C53E89"/>
    <w:rsid w:val="00C54966"/>
    <w:rsid w:val="00C54A24"/>
    <w:rsid w:val="00C54F86"/>
    <w:rsid w:val="00C5515F"/>
    <w:rsid w:val="00C55A4A"/>
    <w:rsid w:val="00C55D28"/>
    <w:rsid w:val="00C572AB"/>
    <w:rsid w:val="00C5794E"/>
    <w:rsid w:val="00C60B71"/>
    <w:rsid w:val="00C61337"/>
    <w:rsid w:val="00C61992"/>
    <w:rsid w:val="00C628F3"/>
    <w:rsid w:val="00C63242"/>
    <w:rsid w:val="00C63D4E"/>
    <w:rsid w:val="00C63D8C"/>
    <w:rsid w:val="00C64E6A"/>
    <w:rsid w:val="00C659AC"/>
    <w:rsid w:val="00C65BAC"/>
    <w:rsid w:val="00C666AE"/>
    <w:rsid w:val="00C66E6D"/>
    <w:rsid w:val="00C67295"/>
    <w:rsid w:val="00C673F6"/>
    <w:rsid w:val="00C676F0"/>
    <w:rsid w:val="00C7090B"/>
    <w:rsid w:val="00C70F91"/>
    <w:rsid w:val="00C714EA"/>
    <w:rsid w:val="00C715F9"/>
    <w:rsid w:val="00C726AC"/>
    <w:rsid w:val="00C74A6B"/>
    <w:rsid w:val="00C7567C"/>
    <w:rsid w:val="00C756A6"/>
    <w:rsid w:val="00C758C3"/>
    <w:rsid w:val="00C769C0"/>
    <w:rsid w:val="00C76ABD"/>
    <w:rsid w:val="00C77ECB"/>
    <w:rsid w:val="00C80EC9"/>
    <w:rsid w:val="00C812BB"/>
    <w:rsid w:val="00C81362"/>
    <w:rsid w:val="00C81A67"/>
    <w:rsid w:val="00C82B11"/>
    <w:rsid w:val="00C83291"/>
    <w:rsid w:val="00C8366F"/>
    <w:rsid w:val="00C8493C"/>
    <w:rsid w:val="00C8522E"/>
    <w:rsid w:val="00C87C77"/>
    <w:rsid w:val="00C9087D"/>
    <w:rsid w:val="00C91CA6"/>
    <w:rsid w:val="00C92E88"/>
    <w:rsid w:val="00C93378"/>
    <w:rsid w:val="00C93423"/>
    <w:rsid w:val="00C948F1"/>
    <w:rsid w:val="00C96EE2"/>
    <w:rsid w:val="00CA2797"/>
    <w:rsid w:val="00CA340A"/>
    <w:rsid w:val="00CA348F"/>
    <w:rsid w:val="00CA349D"/>
    <w:rsid w:val="00CA35C1"/>
    <w:rsid w:val="00CA388A"/>
    <w:rsid w:val="00CA45EE"/>
    <w:rsid w:val="00CA4A2D"/>
    <w:rsid w:val="00CA4B0F"/>
    <w:rsid w:val="00CA59DB"/>
    <w:rsid w:val="00CA63D3"/>
    <w:rsid w:val="00CA7736"/>
    <w:rsid w:val="00CA7C0C"/>
    <w:rsid w:val="00CB117B"/>
    <w:rsid w:val="00CB2116"/>
    <w:rsid w:val="00CB229D"/>
    <w:rsid w:val="00CB23FF"/>
    <w:rsid w:val="00CB3E68"/>
    <w:rsid w:val="00CB49AF"/>
    <w:rsid w:val="00CB53C5"/>
    <w:rsid w:val="00CB58C4"/>
    <w:rsid w:val="00CB634F"/>
    <w:rsid w:val="00CB67BD"/>
    <w:rsid w:val="00CB6982"/>
    <w:rsid w:val="00CC048A"/>
    <w:rsid w:val="00CC0863"/>
    <w:rsid w:val="00CC0D1B"/>
    <w:rsid w:val="00CC1A10"/>
    <w:rsid w:val="00CC2CC8"/>
    <w:rsid w:val="00CC355E"/>
    <w:rsid w:val="00CC3FAE"/>
    <w:rsid w:val="00CC4CD9"/>
    <w:rsid w:val="00CC54F6"/>
    <w:rsid w:val="00CC58C0"/>
    <w:rsid w:val="00CC5ABB"/>
    <w:rsid w:val="00CD12AA"/>
    <w:rsid w:val="00CD1724"/>
    <w:rsid w:val="00CD21A8"/>
    <w:rsid w:val="00CD2DCF"/>
    <w:rsid w:val="00CD415E"/>
    <w:rsid w:val="00CD52F4"/>
    <w:rsid w:val="00CD544D"/>
    <w:rsid w:val="00CD547D"/>
    <w:rsid w:val="00CD5DC5"/>
    <w:rsid w:val="00CD748A"/>
    <w:rsid w:val="00CE0117"/>
    <w:rsid w:val="00CE22DB"/>
    <w:rsid w:val="00CE27CE"/>
    <w:rsid w:val="00CE30E9"/>
    <w:rsid w:val="00CE3488"/>
    <w:rsid w:val="00CE37D3"/>
    <w:rsid w:val="00CE3E57"/>
    <w:rsid w:val="00CE5295"/>
    <w:rsid w:val="00CE56B5"/>
    <w:rsid w:val="00CE645A"/>
    <w:rsid w:val="00CF3930"/>
    <w:rsid w:val="00CF3978"/>
    <w:rsid w:val="00CF41E1"/>
    <w:rsid w:val="00CF45C1"/>
    <w:rsid w:val="00CF5B17"/>
    <w:rsid w:val="00CF5C95"/>
    <w:rsid w:val="00CF6EB1"/>
    <w:rsid w:val="00D00A6F"/>
    <w:rsid w:val="00D00E46"/>
    <w:rsid w:val="00D01113"/>
    <w:rsid w:val="00D025DE"/>
    <w:rsid w:val="00D0262B"/>
    <w:rsid w:val="00D029A6"/>
    <w:rsid w:val="00D02D8F"/>
    <w:rsid w:val="00D02E1E"/>
    <w:rsid w:val="00D03049"/>
    <w:rsid w:val="00D03615"/>
    <w:rsid w:val="00D03936"/>
    <w:rsid w:val="00D03A6D"/>
    <w:rsid w:val="00D048F1"/>
    <w:rsid w:val="00D04935"/>
    <w:rsid w:val="00D04CF7"/>
    <w:rsid w:val="00D0549E"/>
    <w:rsid w:val="00D058F6"/>
    <w:rsid w:val="00D06457"/>
    <w:rsid w:val="00D067DC"/>
    <w:rsid w:val="00D06EED"/>
    <w:rsid w:val="00D06FD2"/>
    <w:rsid w:val="00D116A2"/>
    <w:rsid w:val="00D11750"/>
    <w:rsid w:val="00D11DE6"/>
    <w:rsid w:val="00D11E26"/>
    <w:rsid w:val="00D13074"/>
    <w:rsid w:val="00D131A0"/>
    <w:rsid w:val="00D13852"/>
    <w:rsid w:val="00D1429C"/>
    <w:rsid w:val="00D147C1"/>
    <w:rsid w:val="00D14A2B"/>
    <w:rsid w:val="00D14B95"/>
    <w:rsid w:val="00D14D97"/>
    <w:rsid w:val="00D15223"/>
    <w:rsid w:val="00D154C6"/>
    <w:rsid w:val="00D15E76"/>
    <w:rsid w:val="00D21E4A"/>
    <w:rsid w:val="00D22010"/>
    <w:rsid w:val="00D22632"/>
    <w:rsid w:val="00D22C87"/>
    <w:rsid w:val="00D22CC5"/>
    <w:rsid w:val="00D22EC6"/>
    <w:rsid w:val="00D233BF"/>
    <w:rsid w:val="00D23BA5"/>
    <w:rsid w:val="00D2442A"/>
    <w:rsid w:val="00D24C7B"/>
    <w:rsid w:val="00D24F39"/>
    <w:rsid w:val="00D25F63"/>
    <w:rsid w:val="00D272C8"/>
    <w:rsid w:val="00D27ACE"/>
    <w:rsid w:val="00D27F6A"/>
    <w:rsid w:val="00D30436"/>
    <w:rsid w:val="00D31086"/>
    <w:rsid w:val="00D31A30"/>
    <w:rsid w:val="00D32C84"/>
    <w:rsid w:val="00D331F4"/>
    <w:rsid w:val="00D3326E"/>
    <w:rsid w:val="00D3382E"/>
    <w:rsid w:val="00D343EB"/>
    <w:rsid w:val="00D346AF"/>
    <w:rsid w:val="00D36453"/>
    <w:rsid w:val="00D36F66"/>
    <w:rsid w:val="00D3716D"/>
    <w:rsid w:val="00D37590"/>
    <w:rsid w:val="00D37645"/>
    <w:rsid w:val="00D376C0"/>
    <w:rsid w:val="00D40D0C"/>
    <w:rsid w:val="00D40D67"/>
    <w:rsid w:val="00D41CE1"/>
    <w:rsid w:val="00D42665"/>
    <w:rsid w:val="00D42E7B"/>
    <w:rsid w:val="00D4342D"/>
    <w:rsid w:val="00D43EE7"/>
    <w:rsid w:val="00D43FE0"/>
    <w:rsid w:val="00D440BF"/>
    <w:rsid w:val="00D44606"/>
    <w:rsid w:val="00D44B6C"/>
    <w:rsid w:val="00D45A2A"/>
    <w:rsid w:val="00D45CF4"/>
    <w:rsid w:val="00D46C7F"/>
    <w:rsid w:val="00D46E5A"/>
    <w:rsid w:val="00D47F8F"/>
    <w:rsid w:val="00D50148"/>
    <w:rsid w:val="00D50286"/>
    <w:rsid w:val="00D5088F"/>
    <w:rsid w:val="00D5094B"/>
    <w:rsid w:val="00D50C79"/>
    <w:rsid w:val="00D519BC"/>
    <w:rsid w:val="00D52000"/>
    <w:rsid w:val="00D52350"/>
    <w:rsid w:val="00D5436E"/>
    <w:rsid w:val="00D54A5A"/>
    <w:rsid w:val="00D54BC3"/>
    <w:rsid w:val="00D5532A"/>
    <w:rsid w:val="00D55622"/>
    <w:rsid w:val="00D56959"/>
    <w:rsid w:val="00D56D25"/>
    <w:rsid w:val="00D571B5"/>
    <w:rsid w:val="00D578CA"/>
    <w:rsid w:val="00D57D7F"/>
    <w:rsid w:val="00D57EE2"/>
    <w:rsid w:val="00D614A8"/>
    <w:rsid w:val="00D6199A"/>
    <w:rsid w:val="00D62005"/>
    <w:rsid w:val="00D621DF"/>
    <w:rsid w:val="00D62FB8"/>
    <w:rsid w:val="00D63C44"/>
    <w:rsid w:val="00D640D3"/>
    <w:rsid w:val="00D64300"/>
    <w:rsid w:val="00D64AA2"/>
    <w:rsid w:val="00D64C75"/>
    <w:rsid w:val="00D650EF"/>
    <w:rsid w:val="00D65685"/>
    <w:rsid w:val="00D660CE"/>
    <w:rsid w:val="00D661F4"/>
    <w:rsid w:val="00D6752B"/>
    <w:rsid w:val="00D7012E"/>
    <w:rsid w:val="00D705DA"/>
    <w:rsid w:val="00D70D13"/>
    <w:rsid w:val="00D70FF4"/>
    <w:rsid w:val="00D713E3"/>
    <w:rsid w:val="00D717FC"/>
    <w:rsid w:val="00D72B2A"/>
    <w:rsid w:val="00D72FFA"/>
    <w:rsid w:val="00D736DE"/>
    <w:rsid w:val="00D73A16"/>
    <w:rsid w:val="00D74079"/>
    <w:rsid w:val="00D7451D"/>
    <w:rsid w:val="00D74560"/>
    <w:rsid w:val="00D74ABC"/>
    <w:rsid w:val="00D74B77"/>
    <w:rsid w:val="00D75CD4"/>
    <w:rsid w:val="00D764B3"/>
    <w:rsid w:val="00D7746E"/>
    <w:rsid w:val="00D80F95"/>
    <w:rsid w:val="00D811F7"/>
    <w:rsid w:val="00D8172C"/>
    <w:rsid w:val="00D81AF3"/>
    <w:rsid w:val="00D81E9E"/>
    <w:rsid w:val="00D82B94"/>
    <w:rsid w:val="00D82CB9"/>
    <w:rsid w:val="00D83B4F"/>
    <w:rsid w:val="00D84CC9"/>
    <w:rsid w:val="00D85031"/>
    <w:rsid w:val="00D85281"/>
    <w:rsid w:val="00D859AB"/>
    <w:rsid w:val="00D85EEB"/>
    <w:rsid w:val="00D85FBD"/>
    <w:rsid w:val="00D86135"/>
    <w:rsid w:val="00D87791"/>
    <w:rsid w:val="00D87B29"/>
    <w:rsid w:val="00D90A97"/>
    <w:rsid w:val="00D90B35"/>
    <w:rsid w:val="00D90D3F"/>
    <w:rsid w:val="00D93158"/>
    <w:rsid w:val="00D93771"/>
    <w:rsid w:val="00D93D5C"/>
    <w:rsid w:val="00D95B7B"/>
    <w:rsid w:val="00D95BF6"/>
    <w:rsid w:val="00D95CF1"/>
    <w:rsid w:val="00D9799F"/>
    <w:rsid w:val="00D97E13"/>
    <w:rsid w:val="00DA098D"/>
    <w:rsid w:val="00DA0E28"/>
    <w:rsid w:val="00DA174D"/>
    <w:rsid w:val="00DA3A21"/>
    <w:rsid w:val="00DA44C7"/>
    <w:rsid w:val="00DA4F3A"/>
    <w:rsid w:val="00DA5163"/>
    <w:rsid w:val="00DA5C0F"/>
    <w:rsid w:val="00DA63AC"/>
    <w:rsid w:val="00DA6BFD"/>
    <w:rsid w:val="00DA6DAF"/>
    <w:rsid w:val="00DA6F52"/>
    <w:rsid w:val="00DA795A"/>
    <w:rsid w:val="00DA796D"/>
    <w:rsid w:val="00DA7A9F"/>
    <w:rsid w:val="00DA7E0F"/>
    <w:rsid w:val="00DB0712"/>
    <w:rsid w:val="00DB3078"/>
    <w:rsid w:val="00DB3778"/>
    <w:rsid w:val="00DB461D"/>
    <w:rsid w:val="00DB48F6"/>
    <w:rsid w:val="00DB4A68"/>
    <w:rsid w:val="00DB633E"/>
    <w:rsid w:val="00DB75FB"/>
    <w:rsid w:val="00DC12D3"/>
    <w:rsid w:val="00DC25C3"/>
    <w:rsid w:val="00DC25C6"/>
    <w:rsid w:val="00DC2A53"/>
    <w:rsid w:val="00DC2F60"/>
    <w:rsid w:val="00DC3435"/>
    <w:rsid w:val="00DC3A72"/>
    <w:rsid w:val="00DC4E02"/>
    <w:rsid w:val="00DC4F6C"/>
    <w:rsid w:val="00DC55E0"/>
    <w:rsid w:val="00DC5833"/>
    <w:rsid w:val="00DC599F"/>
    <w:rsid w:val="00DC6336"/>
    <w:rsid w:val="00DC646E"/>
    <w:rsid w:val="00DC6C56"/>
    <w:rsid w:val="00DC7BF1"/>
    <w:rsid w:val="00DD058E"/>
    <w:rsid w:val="00DD0B25"/>
    <w:rsid w:val="00DD1792"/>
    <w:rsid w:val="00DD23B7"/>
    <w:rsid w:val="00DD2C16"/>
    <w:rsid w:val="00DD2F4F"/>
    <w:rsid w:val="00DD3458"/>
    <w:rsid w:val="00DD34D8"/>
    <w:rsid w:val="00DD3ED5"/>
    <w:rsid w:val="00DD74F3"/>
    <w:rsid w:val="00DD77AB"/>
    <w:rsid w:val="00DD77B5"/>
    <w:rsid w:val="00DD7B8D"/>
    <w:rsid w:val="00DE03F5"/>
    <w:rsid w:val="00DE0EE6"/>
    <w:rsid w:val="00DE11EF"/>
    <w:rsid w:val="00DE1DCF"/>
    <w:rsid w:val="00DE1ED9"/>
    <w:rsid w:val="00DE326F"/>
    <w:rsid w:val="00DE3E0E"/>
    <w:rsid w:val="00DE5C87"/>
    <w:rsid w:val="00DE603E"/>
    <w:rsid w:val="00DE6C08"/>
    <w:rsid w:val="00DE6D60"/>
    <w:rsid w:val="00DE74F8"/>
    <w:rsid w:val="00DE75A2"/>
    <w:rsid w:val="00DE7C01"/>
    <w:rsid w:val="00DF00BE"/>
    <w:rsid w:val="00DF02DF"/>
    <w:rsid w:val="00DF040D"/>
    <w:rsid w:val="00DF0953"/>
    <w:rsid w:val="00DF0D8F"/>
    <w:rsid w:val="00DF0E7D"/>
    <w:rsid w:val="00DF0FBD"/>
    <w:rsid w:val="00DF133F"/>
    <w:rsid w:val="00DF160B"/>
    <w:rsid w:val="00DF2029"/>
    <w:rsid w:val="00DF2335"/>
    <w:rsid w:val="00DF3284"/>
    <w:rsid w:val="00DF35BB"/>
    <w:rsid w:val="00DF39C6"/>
    <w:rsid w:val="00DF4702"/>
    <w:rsid w:val="00DF4F26"/>
    <w:rsid w:val="00DF4FA3"/>
    <w:rsid w:val="00DF5BBC"/>
    <w:rsid w:val="00DF6E8B"/>
    <w:rsid w:val="00DF72E0"/>
    <w:rsid w:val="00DF7361"/>
    <w:rsid w:val="00DF7B1B"/>
    <w:rsid w:val="00E0005A"/>
    <w:rsid w:val="00E00493"/>
    <w:rsid w:val="00E00DD9"/>
    <w:rsid w:val="00E01BE8"/>
    <w:rsid w:val="00E0240C"/>
    <w:rsid w:val="00E02AB0"/>
    <w:rsid w:val="00E03D0D"/>
    <w:rsid w:val="00E04312"/>
    <w:rsid w:val="00E043A8"/>
    <w:rsid w:val="00E04CE2"/>
    <w:rsid w:val="00E0504D"/>
    <w:rsid w:val="00E066F0"/>
    <w:rsid w:val="00E07D6D"/>
    <w:rsid w:val="00E1310D"/>
    <w:rsid w:val="00E1470E"/>
    <w:rsid w:val="00E14AFF"/>
    <w:rsid w:val="00E15407"/>
    <w:rsid w:val="00E1544D"/>
    <w:rsid w:val="00E16BDD"/>
    <w:rsid w:val="00E17197"/>
    <w:rsid w:val="00E17BEB"/>
    <w:rsid w:val="00E20109"/>
    <w:rsid w:val="00E202FF"/>
    <w:rsid w:val="00E207B2"/>
    <w:rsid w:val="00E23461"/>
    <w:rsid w:val="00E239B3"/>
    <w:rsid w:val="00E24AA7"/>
    <w:rsid w:val="00E24ABD"/>
    <w:rsid w:val="00E25483"/>
    <w:rsid w:val="00E2661C"/>
    <w:rsid w:val="00E2697C"/>
    <w:rsid w:val="00E26FCD"/>
    <w:rsid w:val="00E274D1"/>
    <w:rsid w:val="00E2790A"/>
    <w:rsid w:val="00E279E5"/>
    <w:rsid w:val="00E27F7B"/>
    <w:rsid w:val="00E30544"/>
    <w:rsid w:val="00E31239"/>
    <w:rsid w:val="00E312F7"/>
    <w:rsid w:val="00E328C8"/>
    <w:rsid w:val="00E334F3"/>
    <w:rsid w:val="00E34205"/>
    <w:rsid w:val="00E34492"/>
    <w:rsid w:val="00E351E1"/>
    <w:rsid w:val="00E35662"/>
    <w:rsid w:val="00E3772C"/>
    <w:rsid w:val="00E40885"/>
    <w:rsid w:val="00E40C71"/>
    <w:rsid w:val="00E412C9"/>
    <w:rsid w:val="00E4165D"/>
    <w:rsid w:val="00E43422"/>
    <w:rsid w:val="00E44AB8"/>
    <w:rsid w:val="00E44FE6"/>
    <w:rsid w:val="00E45E35"/>
    <w:rsid w:val="00E45F4F"/>
    <w:rsid w:val="00E461A2"/>
    <w:rsid w:val="00E461CC"/>
    <w:rsid w:val="00E46864"/>
    <w:rsid w:val="00E503EC"/>
    <w:rsid w:val="00E50B4C"/>
    <w:rsid w:val="00E51F45"/>
    <w:rsid w:val="00E524DC"/>
    <w:rsid w:val="00E52CB9"/>
    <w:rsid w:val="00E53950"/>
    <w:rsid w:val="00E53D5B"/>
    <w:rsid w:val="00E545BA"/>
    <w:rsid w:val="00E5483A"/>
    <w:rsid w:val="00E56776"/>
    <w:rsid w:val="00E57C7E"/>
    <w:rsid w:val="00E57CBC"/>
    <w:rsid w:val="00E600E8"/>
    <w:rsid w:val="00E60841"/>
    <w:rsid w:val="00E60894"/>
    <w:rsid w:val="00E6126F"/>
    <w:rsid w:val="00E61E86"/>
    <w:rsid w:val="00E62434"/>
    <w:rsid w:val="00E625DD"/>
    <w:rsid w:val="00E62945"/>
    <w:rsid w:val="00E62B30"/>
    <w:rsid w:val="00E62D35"/>
    <w:rsid w:val="00E6383E"/>
    <w:rsid w:val="00E63C94"/>
    <w:rsid w:val="00E64322"/>
    <w:rsid w:val="00E6446E"/>
    <w:rsid w:val="00E6496F"/>
    <w:rsid w:val="00E64A71"/>
    <w:rsid w:val="00E6622F"/>
    <w:rsid w:val="00E66B37"/>
    <w:rsid w:val="00E66ED6"/>
    <w:rsid w:val="00E671D5"/>
    <w:rsid w:val="00E67B8A"/>
    <w:rsid w:val="00E67F1F"/>
    <w:rsid w:val="00E70CFF"/>
    <w:rsid w:val="00E71CB2"/>
    <w:rsid w:val="00E723DF"/>
    <w:rsid w:val="00E72AB1"/>
    <w:rsid w:val="00E73164"/>
    <w:rsid w:val="00E73372"/>
    <w:rsid w:val="00E737CB"/>
    <w:rsid w:val="00E73EDD"/>
    <w:rsid w:val="00E73F5E"/>
    <w:rsid w:val="00E757D2"/>
    <w:rsid w:val="00E7583B"/>
    <w:rsid w:val="00E75EDB"/>
    <w:rsid w:val="00E76FA1"/>
    <w:rsid w:val="00E7707A"/>
    <w:rsid w:val="00E801EE"/>
    <w:rsid w:val="00E80C7F"/>
    <w:rsid w:val="00E81317"/>
    <w:rsid w:val="00E8353B"/>
    <w:rsid w:val="00E83DA5"/>
    <w:rsid w:val="00E8489C"/>
    <w:rsid w:val="00E848ED"/>
    <w:rsid w:val="00E84F5A"/>
    <w:rsid w:val="00E84F76"/>
    <w:rsid w:val="00E8586B"/>
    <w:rsid w:val="00E871B4"/>
    <w:rsid w:val="00E87887"/>
    <w:rsid w:val="00E90D94"/>
    <w:rsid w:val="00E916EF"/>
    <w:rsid w:val="00E91A7A"/>
    <w:rsid w:val="00E94B20"/>
    <w:rsid w:val="00E95384"/>
    <w:rsid w:val="00E955EC"/>
    <w:rsid w:val="00E956CF"/>
    <w:rsid w:val="00E95F98"/>
    <w:rsid w:val="00E967F5"/>
    <w:rsid w:val="00E96FF6"/>
    <w:rsid w:val="00EA07D3"/>
    <w:rsid w:val="00EA0C73"/>
    <w:rsid w:val="00EA0FF1"/>
    <w:rsid w:val="00EA1428"/>
    <w:rsid w:val="00EA26E8"/>
    <w:rsid w:val="00EA2BFB"/>
    <w:rsid w:val="00EA3064"/>
    <w:rsid w:val="00EA4BFA"/>
    <w:rsid w:val="00EA58B1"/>
    <w:rsid w:val="00EA5CBF"/>
    <w:rsid w:val="00EA61C3"/>
    <w:rsid w:val="00EA69F1"/>
    <w:rsid w:val="00EA6C1B"/>
    <w:rsid w:val="00EA6C52"/>
    <w:rsid w:val="00EA761A"/>
    <w:rsid w:val="00EB0003"/>
    <w:rsid w:val="00EB1328"/>
    <w:rsid w:val="00EB213D"/>
    <w:rsid w:val="00EB2815"/>
    <w:rsid w:val="00EB3084"/>
    <w:rsid w:val="00EB333A"/>
    <w:rsid w:val="00EB4109"/>
    <w:rsid w:val="00EB43B2"/>
    <w:rsid w:val="00EB4511"/>
    <w:rsid w:val="00EB45F2"/>
    <w:rsid w:val="00EB49AC"/>
    <w:rsid w:val="00EB4AA2"/>
    <w:rsid w:val="00EB4B61"/>
    <w:rsid w:val="00EB6154"/>
    <w:rsid w:val="00EB7FD5"/>
    <w:rsid w:val="00EC02C6"/>
    <w:rsid w:val="00EC02E1"/>
    <w:rsid w:val="00EC03F7"/>
    <w:rsid w:val="00EC0FDA"/>
    <w:rsid w:val="00EC22F8"/>
    <w:rsid w:val="00EC2368"/>
    <w:rsid w:val="00EC3B90"/>
    <w:rsid w:val="00EC6EA1"/>
    <w:rsid w:val="00EC7127"/>
    <w:rsid w:val="00EC7EC6"/>
    <w:rsid w:val="00ED0098"/>
    <w:rsid w:val="00ED0A04"/>
    <w:rsid w:val="00ED183C"/>
    <w:rsid w:val="00ED3098"/>
    <w:rsid w:val="00ED412C"/>
    <w:rsid w:val="00ED421F"/>
    <w:rsid w:val="00ED4DF1"/>
    <w:rsid w:val="00ED4FA8"/>
    <w:rsid w:val="00ED5FDE"/>
    <w:rsid w:val="00ED6A8F"/>
    <w:rsid w:val="00ED6F57"/>
    <w:rsid w:val="00ED73D8"/>
    <w:rsid w:val="00EE00E1"/>
    <w:rsid w:val="00EE11C1"/>
    <w:rsid w:val="00EE19AE"/>
    <w:rsid w:val="00EE21B2"/>
    <w:rsid w:val="00EE2452"/>
    <w:rsid w:val="00EE32C0"/>
    <w:rsid w:val="00EE3C01"/>
    <w:rsid w:val="00EE405F"/>
    <w:rsid w:val="00EE61AD"/>
    <w:rsid w:val="00EE66DD"/>
    <w:rsid w:val="00EE695E"/>
    <w:rsid w:val="00EE77E3"/>
    <w:rsid w:val="00EE7B1C"/>
    <w:rsid w:val="00EF0433"/>
    <w:rsid w:val="00EF0F82"/>
    <w:rsid w:val="00EF1E7B"/>
    <w:rsid w:val="00EF2196"/>
    <w:rsid w:val="00EF2351"/>
    <w:rsid w:val="00EF2581"/>
    <w:rsid w:val="00EF2C94"/>
    <w:rsid w:val="00EF3E45"/>
    <w:rsid w:val="00EF473A"/>
    <w:rsid w:val="00EF4A74"/>
    <w:rsid w:val="00EF4DCC"/>
    <w:rsid w:val="00EF5352"/>
    <w:rsid w:val="00EF6AAA"/>
    <w:rsid w:val="00EF6E26"/>
    <w:rsid w:val="00EF715C"/>
    <w:rsid w:val="00EF7AEE"/>
    <w:rsid w:val="00F0059D"/>
    <w:rsid w:val="00F00A8F"/>
    <w:rsid w:val="00F010CE"/>
    <w:rsid w:val="00F02350"/>
    <w:rsid w:val="00F033CA"/>
    <w:rsid w:val="00F0382F"/>
    <w:rsid w:val="00F049DA"/>
    <w:rsid w:val="00F04EE0"/>
    <w:rsid w:val="00F05D10"/>
    <w:rsid w:val="00F05FBC"/>
    <w:rsid w:val="00F063D6"/>
    <w:rsid w:val="00F065B9"/>
    <w:rsid w:val="00F06E25"/>
    <w:rsid w:val="00F07EA4"/>
    <w:rsid w:val="00F1109A"/>
    <w:rsid w:val="00F11457"/>
    <w:rsid w:val="00F11D89"/>
    <w:rsid w:val="00F129C5"/>
    <w:rsid w:val="00F12E75"/>
    <w:rsid w:val="00F1379E"/>
    <w:rsid w:val="00F13822"/>
    <w:rsid w:val="00F14DF0"/>
    <w:rsid w:val="00F150C5"/>
    <w:rsid w:val="00F15348"/>
    <w:rsid w:val="00F163E5"/>
    <w:rsid w:val="00F172BF"/>
    <w:rsid w:val="00F17779"/>
    <w:rsid w:val="00F17BE2"/>
    <w:rsid w:val="00F20553"/>
    <w:rsid w:val="00F20A3E"/>
    <w:rsid w:val="00F20C38"/>
    <w:rsid w:val="00F2245F"/>
    <w:rsid w:val="00F2289F"/>
    <w:rsid w:val="00F232CE"/>
    <w:rsid w:val="00F23620"/>
    <w:rsid w:val="00F238CD"/>
    <w:rsid w:val="00F23E0D"/>
    <w:rsid w:val="00F24071"/>
    <w:rsid w:val="00F245B2"/>
    <w:rsid w:val="00F24E42"/>
    <w:rsid w:val="00F25990"/>
    <w:rsid w:val="00F259BC"/>
    <w:rsid w:val="00F25B3A"/>
    <w:rsid w:val="00F261B8"/>
    <w:rsid w:val="00F26437"/>
    <w:rsid w:val="00F27557"/>
    <w:rsid w:val="00F27736"/>
    <w:rsid w:val="00F2773E"/>
    <w:rsid w:val="00F27A8D"/>
    <w:rsid w:val="00F30009"/>
    <w:rsid w:val="00F311D8"/>
    <w:rsid w:val="00F3132E"/>
    <w:rsid w:val="00F324C9"/>
    <w:rsid w:val="00F3275C"/>
    <w:rsid w:val="00F33606"/>
    <w:rsid w:val="00F33A6D"/>
    <w:rsid w:val="00F33BC0"/>
    <w:rsid w:val="00F3410C"/>
    <w:rsid w:val="00F35E37"/>
    <w:rsid w:val="00F36423"/>
    <w:rsid w:val="00F36AB5"/>
    <w:rsid w:val="00F377EE"/>
    <w:rsid w:val="00F37B9A"/>
    <w:rsid w:val="00F37C45"/>
    <w:rsid w:val="00F4134C"/>
    <w:rsid w:val="00F41875"/>
    <w:rsid w:val="00F42B56"/>
    <w:rsid w:val="00F4353B"/>
    <w:rsid w:val="00F43620"/>
    <w:rsid w:val="00F43893"/>
    <w:rsid w:val="00F446DC"/>
    <w:rsid w:val="00F44BEC"/>
    <w:rsid w:val="00F44DFC"/>
    <w:rsid w:val="00F463C0"/>
    <w:rsid w:val="00F463D7"/>
    <w:rsid w:val="00F4732D"/>
    <w:rsid w:val="00F479DD"/>
    <w:rsid w:val="00F50213"/>
    <w:rsid w:val="00F5103A"/>
    <w:rsid w:val="00F52382"/>
    <w:rsid w:val="00F53158"/>
    <w:rsid w:val="00F5397E"/>
    <w:rsid w:val="00F54BF4"/>
    <w:rsid w:val="00F5587E"/>
    <w:rsid w:val="00F55E42"/>
    <w:rsid w:val="00F56E2B"/>
    <w:rsid w:val="00F57298"/>
    <w:rsid w:val="00F573AA"/>
    <w:rsid w:val="00F57E03"/>
    <w:rsid w:val="00F605C6"/>
    <w:rsid w:val="00F60EA2"/>
    <w:rsid w:val="00F610CE"/>
    <w:rsid w:val="00F61207"/>
    <w:rsid w:val="00F6135D"/>
    <w:rsid w:val="00F613E1"/>
    <w:rsid w:val="00F63BA8"/>
    <w:rsid w:val="00F647C5"/>
    <w:rsid w:val="00F64B45"/>
    <w:rsid w:val="00F64CD6"/>
    <w:rsid w:val="00F65476"/>
    <w:rsid w:val="00F65E05"/>
    <w:rsid w:val="00F6611B"/>
    <w:rsid w:val="00F670E5"/>
    <w:rsid w:val="00F677F1"/>
    <w:rsid w:val="00F679C8"/>
    <w:rsid w:val="00F70B0F"/>
    <w:rsid w:val="00F71C8F"/>
    <w:rsid w:val="00F72A23"/>
    <w:rsid w:val="00F7381B"/>
    <w:rsid w:val="00F739C3"/>
    <w:rsid w:val="00F73B3D"/>
    <w:rsid w:val="00F74C8E"/>
    <w:rsid w:val="00F75854"/>
    <w:rsid w:val="00F75A18"/>
    <w:rsid w:val="00F75F91"/>
    <w:rsid w:val="00F77E5B"/>
    <w:rsid w:val="00F80529"/>
    <w:rsid w:val="00F80908"/>
    <w:rsid w:val="00F8141D"/>
    <w:rsid w:val="00F816AF"/>
    <w:rsid w:val="00F81B09"/>
    <w:rsid w:val="00F81EA4"/>
    <w:rsid w:val="00F82167"/>
    <w:rsid w:val="00F82206"/>
    <w:rsid w:val="00F82DDA"/>
    <w:rsid w:val="00F8481B"/>
    <w:rsid w:val="00F84DDF"/>
    <w:rsid w:val="00F85186"/>
    <w:rsid w:val="00F85317"/>
    <w:rsid w:val="00F8598E"/>
    <w:rsid w:val="00F8781E"/>
    <w:rsid w:val="00F9017C"/>
    <w:rsid w:val="00F92892"/>
    <w:rsid w:val="00F92A8C"/>
    <w:rsid w:val="00F94282"/>
    <w:rsid w:val="00F94C02"/>
    <w:rsid w:val="00F94DF7"/>
    <w:rsid w:val="00F94F10"/>
    <w:rsid w:val="00F95674"/>
    <w:rsid w:val="00F973DD"/>
    <w:rsid w:val="00FA0039"/>
    <w:rsid w:val="00FA0201"/>
    <w:rsid w:val="00FA0542"/>
    <w:rsid w:val="00FA142F"/>
    <w:rsid w:val="00FA1B88"/>
    <w:rsid w:val="00FA271E"/>
    <w:rsid w:val="00FA2B57"/>
    <w:rsid w:val="00FA2FCE"/>
    <w:rsid w:val="00FA4737"/>
    <w:rsid w:val="00FA4A90"/>
    <w:rsid w:val="00FA4ED3"/>
    <w:rsid w:val="00FA4F37"/>
    <w:rsid w:val="00FA4F65"/>
    <w:rsid w:val="00FA5464"/>
    <w:rsid w:val="00FA5B39"/>
    <w:rsid w:val="00FA7DF4"/>
    <w:rsid w:val="00FB11A7"/>
    <w:rsid w:val="00FB19B5"/>
    <w:rsid w:val="00FB1A40"/>
    <w:rsid w:val="00FB3D60"/>
    <w:rsid w:val="00FB40CE"/>
    <w:rsid w:val="00FB4F0A"/>
    <w:rsid w:val="00FB5D7F"/>
    <w:rsid w:val="00FB6490"/>
    <w:rsid w:val="00FB6771"/>
    <w:rsid w:val="00FB6969"/>
    <w:rsid w:val="00FB7304"/>
    <w:rsid w:val="00FB7CD5"/>
    <w:rsid w:val="00FC1B98"/>
    <w:rsid w:val="00FC1C2E"/>
    <w:rsid w:val="00FC1D52"/>
    <w:rsid w:val="00FC35DC"/>
    <w:rsid w:val="00FC3823"/>
    <w:rsid w:val="00FC4E86"/>
    <w:rsid w:val="00FC507D"/>
    <w:rsid w:val="00FC51CE"/>
    <w:rsid w:val="00FC5AAE"/>
    <w:rsid w:val="00FC5C23"/>
    <w:rsid w:val="00FC5E5E"/>
    <w:rsid w:val="00FC6F48"/>
    <w:rsid w:val="00FC7A3F"/>
    <w:rsid w:val="00FC7D25"/>
    <w:rsid w:val="00FD0F8C"/>
    <w:rsid w:val="00FD1306"/>
    <w:rsid w:val="00FD148E"/>
    <w:rsid w:val="00FD1886"/>
    <w:rsid w:val="00FD1F31"/>
    <w:rsid w:val="00FD2E77"/>
    <w:rsid w:val="00FD304C"/>
    <w:rsid w:val="00FD320F"/>
    <w:rsid w:val="00FD3702"/>
    <w:rsid w:val="00FD4476"/>
    <w:rsid w:val="00FD4AA3"/>
    <w:rsid w:val="00FD4E10"/>
    <w:rsid w:val="00FD5159"/>
    <w:rsid w:val="00FD5280"/>
    <w:rsid w:val="00FD5A5F"/>
    <w:rsid w:val="00FD5E89"/>
    <w:rsid w:val="00FD661E"/>
    <w:rsid w:val="00FD6C99"/>
    <w:rsid w:val="00FD6F75"/>
    <w:rsid w:val="00FD7074"/>
    <w:rsid w:val="00FE0139"/>
    <w:rsid w:val="00FE1194"/>
    <w:rsid w:val="00FE19C7"/>
    <w:rsid w:val="00FE2A28"/>
    <w:rsid w:val="00FE404F"/>
    <w:rsid w:val="00FE6274"/>
    <w:rsid w:val="00FE6434"/>
    <w:rsid w:val="00FE6872"/>
    <w:rsid w:val="00FE6F2B"/>
    <w:rsid w:val="00FE7778"/>
    <w:rsid w:val="00FF248C"/>
    <w:rsid w:val="00FF2539"/>
    <w:rsid w:val="00FF26CF"/>
    <w:rsid w:val="00FF2CBF"/>
    <w:rsid w:val="00FF2D68"/>
    <w:rsid w:val="00FF3C8F"/>
    <w:rsid w:val="00FF3DC9"/>
    <w:rsid w:val="00FF4F44"/>
    <w:rsid w:val="00FF5A91"/>
    <w:rsid w:val="00FF5D18"/>
    <w:rsid w:val="00FF611C"/>
    <w:rsid w:val="00FF6983"/>
    <w:rsid w:val="00FF7AB4"/>
    <w:rsid w:val="013438FE"/>
    <w:rsid w:val="02646093"/>
    <w:rsid w:val="05F7CEF3"/>
    <w:rsid w:val="075F042D"/>
    <w:rsid w:val="079F49B9"/>
    <w:rsid w:val="07CD4707"/>
    <w:rsid w:val="080A730D"/>
    <w:rsid w:val="09A470A4"/>
    <w:rsid w:val="09C57737"/>
    <w:rsid w:val="0A66F8E0"/>
    <w:rsid w:val="1082F5E4"/>
    <w:rsid w:val="11C08DD8"/>
    <w:rsid w:val="11CE5D41"/>
    <w:rsid w:val="1226D2AB"/>
    <w:rsid w:val="12A59BAF"/>
    <w:rsid w:val="13781DBD"/>
    <w:rsid w:val="1520D800"/>
    <w:rsid w:val="154AE181"/>
    <w:rsid w:val="156FA97F"/>
    <w:rsid w:val="1749CA20"/>
    <w:rsid w:val="1768D760"/>
    <w:rsid w:val="17C2421C"/>
    <w:rsid w:val="1A6EA07C"/>
    <w:rsid w:val="1C481F0B"/>
    <w:rsid w:val="1CADF293"/>
    <w:rsid w:val="1F39C759"/>
    <w:rsid w:val="1F4BEEFB"/>
    <w:rsid w:val="1FF8E151"/>
    <w:rsid w:val="20F047DB"/>
    <w:rsid w:val="2106C6BB"/>
    <w:rsid w:val="21E0F35E"/>
    <w:rsid w:val="22F6E525"/>
    <w:rsid w:val="236C5AF0"/>
    <w:rsid w:val="24275125"/>
    <w:rsid w:val="248331BC"/>
    <w:rsid w:val="24FEA340"/>
    <w:rsid w:val="25602411"/>
    <w:rsid w:val="2575A638"/>
    <w:rsid w:val="25C08464"/>
    <w:rsid w:val="27C50638"/>
    <w:rsid w:val="28225107"/>
    <w:rsid w:val="290712B9"/>
    <w:rsid w:val="29154BD3"/>
    <w:rsid w:val="294487F0"/>
    <w:rsid w:val="29DAD3B5"/>
    <w:rsid w:val="2BF4768C"/>
    <w:rsid w:val="2C417A78"/>
    <w:rsid w:val="2C67CA87"/>
    <w:rsid w:val="2EA7BFEA"/>
    <w:rsid w:val="2F39798F"/>
    <w:rsid w:val="32421284"/>
    <w:rsid w:val="345C78CD"/>
    <w:rsid w:val="35AF4F12"/>
    <w:rsid w:val="37A02504"/>
    <w:rsid w:val="384694B0"/>
    <w:rsid w:val="38EA2998"/>
    <w:rsid w:val="3916C193"/>
    <w:rsid w:val="395E3867"/>
    <w:rsid w:val="3AEF86DD"/>
    <w:rsid w:val="3B05E727"/>
    <w:rsid w:val="3BB6A3C3"/>
    <w:rsid w:val="3C4ABED6"/>
    <w:rsid w:val="3C4E6255"/>
    <w:rsid w:val="3DC633AF"/>
    <w:rsid w:val="3FD608D8"/>
    <w:rsid w:val="4081D620"/>
    <w:rsid w:val="423F91AF"/>
    <w:rsid w:val="437593F2"/>
    <w:rsid w:val="437E29D4"/>
    <w:rsid w:val="44277F9D"/>
    <w:rsid w:val="461A45CD"/>
    <w:rsid w:val="466C84A1"/>
    <w:rsid w:val="46CEE718"/>
    <w:rsid w:val="4717012F"/>
    <w:rsid w:val="48389C8D"/>
    <w:rsid w:val="490B8712"/>
    <w:rsid w:val="4934D2E3"/>
    <w:rsid w:val="49E3C98C"/>
    <w:rsid w:val="4AD0A344"/>
    <w:rsid w:val="4BED82B8"/>
    <w:rsid w:val="4E1D9779"/>
    <w:rsid w:val="4FDAA0A9"/>
    <w:rsid w:val="5116F882"/>
    <w:rsid w:val="52146EB6"/>
    <w:rsid w:val="5289F1D5"/>
    <w:rsid w:val="53AE6239"/>
    <w:rsid w:val="53E2189C"/>
    <w:rsid w:val="546AF097"/>
    <w:rsid w:val="550D105B"/>
    <w:rsid w:val="5526EA7C"/>
    <w:rsid w:val="561EE03D"/>
    <w:rsid w:val="59380285"/>
    <w:rsid w:val="59D7D383"/>
    <w:rsid w:val="5A3F0766"/>
    <w:rsid w:val="5A895C20"/>
    <w:rsid w:val="5B19E031"/>
    <w:rsid w:val="5C60B196"/>
    <w:rsid w:val="5CE48BA6"/>
    <w:rsid w:val="5F484E55"/>
    <w:rsid w:val="5FAD4561"/>
    <w:rsid w:val="607E12E2"/>
    <w:rsid w:val="63429E77"/>
    <w:rsid w:val="63E49477"/>
    <w:rsid w:val="649CE44A"/>
    <w:rsid w:val="64A34CD2"/>
    <w:rsid w:val="64D6DD02"/>
    <w:rsid w:val="65DE86D6"/>
    <w:rsid w:val="674AAA74"/>
    <w:rsid w:val="6888BBEC"/>
    <w:rsid w:val="6894F08E"/>
    <w:rsid w:val="69043C50"/>
    <w:rsid w:val="690CA776"/>
    <w:rsid w:val="6953B74D"/>
    <w:rsid w:val="6BEC3E71"/>
    <w:rsid w:val="6C3942EE"/>
    <w:rsid w:val="6CB806A5"/>
    <w:rsid w:val="6CFCE23C"/>
    <w:rsid w:val="6D9C9546"/>
    <w:rsid w:val="6DD4A42B"/>
    <w:rsid w:val="6E46A237"/>
    <w:rsid w:val="6E64EE7C"/>
    <w:rsid w:val="6F2A1301"/>
    <w:rsid w:val="702E438F"/>
    <w:rsid w:val="703689C0"/>
    <w:rsid w:val="7091CE34"/>
    <w:rsid w:val="71768847"/>
    <w:rsid w:val="71858A7F"/>
    <w:rsid w:val="72F226BC"/>
    <w:rsid w:val="737359A9"/>
    <w:rsid w:val="73EDF311"/>
    <w:rsid w:val="74A10CDC"/>
    <w:rsid w:val="752908EB"/>
    <w:rsid w:val="76E86C28"/>
    <w:rsid w:val="77348956"/>
    <w:rsid w:val="7A5666A9"/>
    <w:rsid w:val="7B8C4F68"/>
    <w:rsid w:val="7B9A91A3"/>
    <w:rsid w:val="7D562618"/>
    <w:rsid w:val="7F01D08A"/>
    <w:rsid w:val="7F9038D7"/>
    <w:rsid w:val="7FCDFFDC"/>
    <w:rsid w:val="7FD5CAEB"/>
    <w:rsid w:val="7FF0474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58942A22"/>
  <w15:docId w15:val="{C4AE27E6-AF37-4197-A33F-227E2D6E8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en-GB" w:eastAsia="en-GB"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Strong" w:uiPriority="22"/>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rsid w:val="00BB313D"/>
    <w:pPr>
      <w:spacing w:line="288" w:lineRule="atLeast"/>
    </w:pPr>
    <w:rPr>
      <w:sz w:val="22"/>
      <w:szCs w:val="22"/>
      <w:lang w:eastAsia="en-US"/>
    </w:rPr>
  </w:style>
  <w:style w:type="paragraph" w:styleId="Heading1">
    <w:name w:val="heading 1"/>
    <w:basedOn w:val="Normal"/>
    <w:next w:val="Normal"/>
    <w:link w:val="Heading1Char"/>
    <w:uiPriority w:val="9"/>
    <w:qFormat/>
    <w:rsid w:val="00336534"/>
    <w:pPr>
      <w:keepNext/>
      <w:keepLines/>
      <w:spacing w:before="120" w:after="120" w:line="360" w:lineRule="auto"/>
      <w:outlineLvl w:val="0"/>
    </w:pPr>
    <w:rPr>
      <w:rFonts w:ascii="Calibri Light" w:eastAsia="Times New Roman" w:hAnsi="Calibri Light" w:cs="Calibri Light"/>
      <w:color w:val="00A03A"/>
      <w:sz w:val="28"/>
      <w:szCs w:val="28"/>
    </w:rPr>
  </w:style>
  <w:style w:type="paragraph" w:styleId="Heading2">
    <w:name w:val="heading 2"/>
    <w:basedOn w:val="Normal"/>
    <w:next w:val="Normal"/>
    <w:link w:val="Heading2Char"/>
    <w:uiPriority w:val="9"/>
    <w:qFormat/>
    <w:rsid w:val="00CB53C5"/>
    <w:pPr>
      <w:keepNext/>
      <w:keepLines/>
      <w:numPr>
        <w:ilvl w:val="1"/>
        <w:numId w:val="4"/>
      </w:numPr>
      <w:spacing w:before="240" w:after="120" w:line="240" w:lineRule="auto"/>
      <w:contextualSpacing/>
      <w:outlineLvl w:val="1"/>
    </w:pPr>
    <w:rPr>
      <w:rFonts w:ascii="Calibri Light" w:eastAsia="Times New Roman" w:hAnsi="Calibri Light" w:cs="Calibri Light"/>
      <w:color w:val="005CB9"/>
      <w:sz w:val="24"/>
      <w:szCs w:val="26"/>
    </w:rPr>
  </w:style>
  <w:style w:type="paragraph" w:styleId="Heading3">
    <w:name w:val="heading 3"/>
    <w:basedOn w:val="Heading1"/>
    <w:next w:val="Normal"/>
    <w:link w:val="Heading3Char"/>
    <w:uiPriority w:val="9"/>
    <w:qFormat/>
    <w:rsid w:val="0004467B"/>
    <w:pPr>
      <w:numPr>
        <w:ilvl w:val="2"/>
        <w:numId w:val="7"/>
      </w:numPr>
      <w:spacing w:before="240" w:line="240" w:lineRule="auto"/>
      <w:jc w:val="both"/>
      <w:outlineLvl w:val="2"/>
    </w:pPr>
    <w:rPr>
      <w:color w:val="005CB9"/>
      <w:sz w:val="24"/>
      <w:szCs w:val="24"/>
    </w:rPr>
  </w:style>
  <w:style w:type="paragraph" w:styleId="Heading4">
    <w:name w:val="heading 4"/>
    <w:basedOn w:val="Normal"/>
    <w:next w:val="Normal"/>
    <w:link w:val="Heading4Char"/>
    <w:uiPriority w:val="9"/>
    <w:qFormat/>
    <w:rsid w:val="00923967"/>
    <w:pPr>
      <w:keepNext/>
      <w:keepLines/>
      <w:numPr>
        <w:ilvl w:val="3"/>
        <w:numId w:val="7"/>
      </w:numPr>
      <w:spacing w:after="120" w:line="340" w:lineRule="atLeast"/>
      <w:outlineLvl w:val="3"/>
    </w:pPr>
    <w:rPr>
      <w:rFonts w:ascii="Calibri Light" w:eastAsia="Times New Roman" w:hAnsi="Calibri Light"/>
      <w:iCs/>
      <w:color w:val="005CB9"/>
    </w:rPr>
  </w:style>
  <w:style w:type="paragraph" w:styleId="Heading5">
    <w:name w:val="heading 5"/>
    <w:basedOn w:val="Normal"/>
    <w:next w:val="Normal"/>
    <w:link w:val="Heading5Char"/>
    <w:uiPriority w:val="9"/>
    <w:qFormat/>
    <w:rsid w:val="001A4346"/>
    <w:pPr>
      <w:keepNext/>
      <w:keepLines/>
      <w:numPr>
        <w:ilvl w:val="4"/>
        <w:numId w:val="7"/>
      </w:numPr>
      <w:spacing w:after="120" w:line="340" w:lineRule="atLeast"/>
      <w:outlineLvl w:val="4"/>
    </w:pPr>
    <w:rPr>
      <w:rFonts w:asciiTheme="majorHAnsi" w:eastAsia="Times New Roman" w:hAnsiTheme="majorHAnsi"/>
      <w:b/>
      <w:color w:val="343434"/>
    </w:rPr>
  </w:style>
  <w:style w:type="paragraph" w:styleId="Heading6">
    <w:name w:val="heading 6"/>
    <w:basedOn w:val="Normal"/>
    <w:next w:val="Normal"/>
    <w:link w:val="Heading6Char"/>
    <w:uiPriority w:val="9"/>
    <w:semiHidden/>
    <w:rsid w:val="002B7CAA"/>
    <w:pPr>
      <w:keepNext/>
      <w:keepLines/>
      <w:numPr>
        <w:ilvl w:val="5"/>
        <w:numId w:val="7"/>
      </w:numPr>
      <w:spacing w:before="200"/>
      <w:outlineLvl w:val="5"/>
    </w:pPr>
    <w:rPr>
      <w:rFonts w:eastAsia="Times New Roman"/>
      <w:i/>
      <w:iCs/>
      <w:color w:val="002D5C"/>
    </w:rPr>
  </w:style>
  <w:style w:type="paragraph" w:styleId="Heading7">
    <w:name w:val="heading 7"/>
    <w:basedOn w:val="Normal"/>
    <w:next w:val="Normal"/>
    <w:link w:val="Heading7Char"/>
    <w:uiPriority w:val="9"/>
    <w:semiHidden/>
    <w:rsid w:val="001F4A56"/>
    <w:pPr>
      <w:keepNext/>
      <w:keepLines/>
      <w:numPr>
        <w:ilvl w:val="6"/>
        <w:numId w:val="7"/>
      </w:numPr>
      <w:spacing w:after="120"/>
      <w:outlineLvl w:val="6"/>
    </w:pPr>
    <w:rPr>
      <w:rFonts w:eastAsia="Times New Roman"/>
      <w:i/>
      <w:iCs/>
      <w:color w:val="343434"/>
    </w:rPr>
  </w:style>
  <w:style w:type="paragraph" w:styleId="Heading8">
    <w:name w:val="heading 8"/>
    <w:basedOn w:val="Normal"/>
    <w:next w:val="Normal"/>
    <w:link w:val="Heading8Char"/>
    <w:uiPriority w:val="9"/>
    <w:semiHidden/>
    <w:rsid w:val="002B7CAA"/>
    <w:pPr>
      <w:keepNext/>
      <w:keepLines/>
      <w:numPr>
        <w:ilvl w:val="7"/>
        <w:numId w:val="7"/>
      </w:numPr>
      <w:spacing w:before="200"/>
      <w:outlineLvl w:val="7"/>
    </w:pPr>
    <w:rPr>
      <w:rFonts w:eastAsia="Times New Roman"/>
      <w:color w:val="666666"/>
      <w:sz w:val="20"/>
      <w:szCs w:val="20"/>
    </w:rPr>
  </w:style>
  <w:style w:type="paragraph" w:styleId="Heading9">
    <w:name w:val="heading 9"/>
    <w:basedOn w:val="Normal"/>
    <w:next w:val="Normal"/>
    <w:link w:val="Heading9Char"/>
    <w:uiPriority w:val="9"/>
    <w:semiHidden/>
    <w:rsid w:val="002B7CAA"/>
    <w:pPr>
      <w:keepNext/>
      <w:keepLines/>
      <w:numPr>
        <w:ilvl w:val="8"/>
        <w:numId w:val="7"/>
      </w:numPr>
      <w:spacing w:before="200"/>
      <w:outlineLvl w:val="8"/>
    </w:pPr>
    <w:rPr>
      <w:rFonts w:eastAsia="Times New Roman"/>
      <w:i/>
      <w:iCs/>
      <w:color w:val="66666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B63D0"/>
    <w:pPr>
      <w:spacing w:line="240" w:lineRule="exact"/>
    </w:pPr>
  </w:style>
  <w:style w:type="character" w:customStyle="1" w:styleId="HeaderChar">
    <w:name w:val="Header Char"/>
    <w:link w:val="Header"/>
    <w:uiPriority w:val="99"/>
    <w:rsid w:val="00BB63D0"/>
    <w:rPr>
      <w:sz w:val="20"/>
    </w:rPr>
  </w:style>
  <w:style w:type="paragraph" w:styleId="Footer">
    <w:name w:val="footer"/>
    <w:basedOn w:val="Normal"/>
    <w:link w:val="FooterChar"/>
    <w:uiPriority w:val="99"/>
    <w:rsid w:val="002619E2"/>
    <w:pPr>
      <w:spacing w:line="240" w:lineRule="exact"/>
    </w:pPr>
  </w:style>
  <w:style w:type="character" w:customStyle="1" w:styleId="FooterChar">
    <w:name w:val="Footer Char"/>
    <w:link w:val="Footer"/>
    <w:uiPriority w:val="99"/>
    <w:rsid w:val="002619E2"/>
    <w:rPr>
      <w:lang w:val="en-US"/>
    </w:rPr>
  </w:style>
  <w:style w:type="table" w:styleId="TableGrid">
    <w:name w:val="Table Grid"/>
    <w:basedOn w:val="TableNormal"/>
    <w:uiPriority w:val="39"/>
    <w:rsid w:val="00EE405F"/>
    <w:tblPr>
      <w:tblCellMar>
        <w:left w:w="0" w:type="dxa"/>
        <w:right w:w="0" w:type="dxa"/>
      </w:tblCellMar>
    </w:tblPr>
  </w:style>
  <w:style w:type="paragraph" w:styleId="BalloonText">
    <w:name w:val="Balloon Text"/>
    <w:basedOn w:val="Normal"/>
    <w:link w:val="BalloonTextChar"/>
    <w:uiPriority w:val="99"/>
    <w:semiHidden/>
    <w:unhideWhenUsed/>
    <w:rsid w:val="002619E2"/>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2619E2"/>
    <w:rPr>
      <w:rFonts w:ascii="Tahoma" w:hAnsi="Tahoma" w:cs="Tahoma"/>
      <w:sz w:val="16"/>
      <w:szCs w:val="16"/>
      <w:lang w:val="en-US"/>
    </w:rPr>
  </w:style>
  <w:style w:type="paragraph" w:customStyle="1" w:styleId="Dateofdocument">
    <w:name w:val="Date of document"/>
    <w:basedOn w:val="Normal"/>
    <w:qFormat/>
    <w:rsid w:val="008B0C7E"/>
    <w:pPr>
      <w:spacing w:line="216" w:lineRule="atLeast"/>
      <w:jc w:val="right"/>
    </w:pPr>
    <w:rPr>
      <w:sz w:val="18"/>
    </w:rPr>
  </w:style>
  <w:style w:type="paragraph" w:customStyle="1" w:styleId="Text">
    <w:name w:val="Text"/>
    <w:basedOn w:val="Normal"/>
    <w:qFormat/>
    <w:rsid w:val="001D79CB"/>
    <w:pPr>
      <w:spacing w:before="180" w:after="180" w:line="240" w:lineRule="auto"/>
      <w:jc w:val="both"/>
    </w:pPr>
    <w:rPr>
      <w:rFonts w:ascii="Calibri Light" w:hAnsi="Calibri Light" w:cs="Calibri Light"/>
    </w:rPr>
  </w:style>
  <w:style w:type="character" w:customStyle="1" w:styleId="Heading1Char">
    <w:name w:val="Heading 1 Char"/>
    <w:link w:val="Heading1"/>
    <w:uiPriority w:val="9"/>
    <w:rsid w:val="00336534"/>
    <w:rPr>
      <w:rFonts w:ascii="Calibri Light" w:eastAsia="Times New Roman" w:hAnsi="Calibri Light" w:cs="Calibri Light"/>
      <w:color w:val="00A03A"/>
      <w:sz w:val="28"/>
      <w:szCs w:val="28"/>
      <w:lang w:eastAsia="en-US"/>
    </w:rPr>
  </w:style>
  <w:style w:type="character" w:customStyle="1" w:styleId="Heading2Char">
    <w:name w:val="Heading 2 Char"/>
    <w:link w:val="Heading2"/>
    <w:uiPriority w:val="9"/>
    <w:rsid w:val="00CB53C5"/>
    <w:rPr>
      <w:rFonts w:ascii="Calibri Light" w:eastAsia="Times New Roman" w:hAnsi="Calibri Light" w:cs="Calibri Light"/>
      <w:color w:val="005CB9"/>
      <w:sz w:val="24"/>
      <w:szCs w:val="26"/>
      <w:lang w:eastAsia="en-US"/>
    </w:rPr>
  </w:style>
  <w:style w:type="paragraph" w:customStyle="1" w:styleId="Textquote">
    <w:name w:val="Text quote"/>
    <w:basedOn w:val="Text"/>
    <w:qFormat/>
    <w:rsid w:val="001D64A4"/>
    <w:pPr>
      <w:spacing w:line="280" w:lineRule="atLeast"/>
    </w:pPr>
    <w:rPr>
      <w:i/>
      <w:color w:val="005CB9"/>
    </w:rPr>
  </w:style>
  <w:style w:type="paragraph" w:customStyle="1" w:styleId="Bulletpoints1">
    <w:name w:val="Bullet points 1"/>
    <w:basedOn w:val="Text"/>
    <w:qFormat/>
    <w:rsid w:val="00222D27"/>
    <w:pPr>
      <w:numPr>
        <w:numId w:val="1"/>
      </w:numPr>
    </w:pPr>
    <w:rPr>
      <w:color w:val="343434"/>
    </w:rPr>
  </w:style>
  <w:style w:type="paragraph" w:customStyle="1" w:styleId="Figureortable">
    <w:name w:val="Figure or table"/>
    <w:basedOn w:val="Text"/>
    <w:qFormat/>
    <w:rsid w:val="00C91CA6"/>
    <w:pPr>
      <w:spacing w:before="120" w:after="120" w:line="240" w:lineRule="atLeast"/>
    </w:pPr>
    <w:rPr>
      <w:b/>
      <w:i/>
      <w:sz w:val="20"/>
    </w:rPr>
  </w:style>
  <w:style w:type="paragraph" w:customStyle="1" w:styleId="Source">
    <w:name w:val="Source"/>
    <w:basedOn w:val="Text"/>
    <w:qFormat/>
    <w:rsid w:val="00634121"/>
    <w:pPr>
      <w:spacing w:line="200" w:lineRule="atLeast"/>
    </w:pPr>
    <w:rPr>
      <w:i/>
      <w:sz w:val="16"/>
    </w:rPr>
  </w:style>
  <w:style w:type="paragraph" w:customStyle="1" w:styleId="Maintitle">
    <w:name w:val="Main title"/>
    <w:qFormat/>
    <w:rsid w:val="00EE77E3"/>
    <w:pPr>
      <w:framePr w:wrap="around" w:vAnchor="page" w:hAnchor="margin" w:y="5443"/>
      <w:spacing w:line="432" w:lineRule="atLeast"/>
      <w:suppressOverlap/>
    </w:pPr>
    <w:rPr>
      <w:rFonts w:ascii="Calibri Light" w:eastAsia="Times New Roman" w:hAnsi="Calibri Light" w:cs="Calibri Light"/>
      <w:color w:val="FFFFFF" w:themeColor="background1"/>
      <w:sz w:val="56"/>
      <w:szCs w:val="56"/>
      <w:lang w:eastAsia="en-US"/>
    </w:rPr>
  </w:style>
  <w:style w:type="paragraph" w:customStyle="1" w:styleId="Bulletpoints2">
    <w:name w:val="Bullet points 2"/>
    <w:basedOn w:val="Text"/>
    <w:qFormat/>
    <w:rsid w:val="00222D27"/>
    <w:pPr>
      <w:numPr>
        <w:ilvl w:val="1"/>
        <w:numId w:val="1"/>
      </w:numPr>
    </w:pPr>
    <w:rPr>
      <w:color w:val="343434"/>
    </w:rPr>
  </w:style>
  <w:style w:type="paragraph" w:customStyle="1" w:styleId="Pagination">
    <w:name w:val="Pagination"/>
    <w:basedOn w:val="Footer"/>
    <w:semiHidden/>
    <w:rsid w:val="00BB313D"/>
    <w:pPr>
      <w:spacing w:after="80"/>
      <w:jc w:val="right"/>
    </w:pPr>
    <w:rPr>
      <w:rFonts w:asciiTheme="minorHAnsi" w:hAnsiTheme="minorHAnsi"/>
      <w:color w:val="005CB9"/>
      <w:sz w:val="18"/>
      <w:szCs w:val="18"/>
    </w:rPr>
  </w:style>
  <w:style w:type="character" w:customStyle="1" w:styleId="Heading3Char">
    <w:name w:val="Heading 3 Char"/>
    <w:link w:val="Heading3"/>
    <w:uiPriority w:val="9"/>
    <w:rsid w:val="0004467B"/>
    <w:rPr>
      <w:rFonts w:ascii="Calibri Light" w:eastAsia="Times New Roman" w:hAnsi="Calibri Light" w:cs="Calibri Light"/>
      <w:color w:val="005CB9"/>
      <w:sz w:val="24"/>
      <w:szCs w:val="24"/>
      <w:lang w:eastAsia="en-US"/>
    </w:rPr>
  </w:style>
  <w:style w:type="paragraph" w:styleId="TOC1">
    <w:name w:val="toc 1"/>
    <w:basedOn w:val="Normal"/>
    <w:next w:val="Normal"/>
    <w:autoRedefine/>
    <w:uiPriority w:val="39"/>
    <w:unhideWhenUsed/>
    <w:rsid w:val="00464FFF"/>
    <w:pPr>
      <w:tabs>
        <w:tab w:val="left" w:pos="1320"/>
        <w:tab w:val="right" w:leader="dot" w:pos="9639"/>
      </w:tabs>
      <w:spacing w:line="360" w:lineRule="auto"/>
      <w:ind w:right="284"/>
    </w:pPr>
    <w:rPr>
      <w:rFonts w:ascii="Calibri Light" w:hAnsi="Calibri Light"/>
      <w:noProof/>
      <w:color w:val="00A03A"/>
      <w:sz w:val="24"/>
    </w:rPr>
  </w:style>
  <w:style w:type="paragraph" w:styleId="TOC2">
    <w:name w:val="toc 2"/>
    <w:basedOn w:val="Normal"/>
    <w:next w:val="Normal"/>
    <w:autoRedefine/>
    <w:uiPriority w:val="39"/>
    <w:unhideWhenUsed/>
    <w:rsid w:val="001A4346"/>
    <w:pPr>
      <w:tabs>
        <w:tab w:val="right" w:leader="dot" w:pos="9639"/>
      </w:tabs>
      <w:spacing w:line="340" w:lineRule="atLeast"/>
      <w:ind w:right="282"/>
    </w:pPr>
    <w:rPr>
      <w:rFonts w:asciiTheme="minorHAnsi" w:hAnsiTheme="minorHAnsi"/>
      <w:noProof/>
      <w:sz w:val="24"/>
    </w:rPr>
  </w:style>
  <w:style w:type="paragraph" w:styleId="TOC3">
    <w:name w:val="toc 3"/>
    <w:basedOn w:val="Normal"/>
    <w:next w:val="Normal"/>
    <w:autoRedefine/>
    <w:uiPriority w:val="39"/>
    <w:unhideWhenUsed/>
    <w:rsid w:val="001A4346"/>
    <w:pPr>
      <w:tabs>
        <w:tab w:val="right" w:leader="dot" w:pos="9639"/>
      </w:tabs>
      <w:spacing w:line="340" w:lineRule="atLeast"/>
      <w:ind w:right="284"/>
    </w:pPr>
    <w:rPr>
      <w:rFonts w:asciiTheme="minorHAnsi" w:hAnsiTheme="minorHAnsi"/>
      <w:noProof/>
      <w:sz w:val="24"/>
      <w:szCs w:val="24"/>
    </w:rPr>
  </w:style>
  <w:style w:type="character" w:styleId="Hyperlink">
    <w:name w:val="Hyperlink"/>
    <w:uiPriority w:val="99"/>
    <w:unhideWhenUsed/>
    <w:qFormat/>
    <w:rsid w:val="003F01E7"/>
    <w:rPr>
      <w:color w:val="005CB9"/>
      <w:u w:val="single"/>
    </w:rPr>
  </w:style>
  <w:style w:type="paragraph" w:customStyle="1" w:styleId="Titlecontent">
    <w:name w:val="Title content"/>
    <w:basedOn w:val="Normal"/>
    <w:qFormat/>
    <w:rsid w:val="001A4346"/>
    <w:pPr>
      <w:spacing w:line="472" w:lineRule="atLeast"/>
    </w:pPr>
    <w:rPr>
      <w:rFonts w:asciiTheme="minorHAnsi" w:hAnsiTheme="minorHAnsi"/>
      <w:b/>
      <w:sz w:val="28"/>
      <w:szCs w:val="28"/>
    </w:rPr>
  </w:style>
  <w:style w:type="character" w:customStyle="1" w:styleId="Heading4Char">
    <w:name w:val="Heading 4 Char"/>
    <w:link w:val="Heading4"/>
    <w:uiPriority w:val="9"/>
    <w:rsid w:val="00923967"/>
    <w:rPr>
      <w:rFonts w:ascii="Calibri Light" w:eastAsia="Times New Roman" w:hAnsi="Calibri Light"/>
      <w:iCs/>
      <w:color w:val="005CB9"/>
      <w:sz w:val="22"/>
      <w:szCs w:val="22"/>
      <w:lang w:eastAsia="en-US"/>
    </w:rPr>
  </w:style>
  <w:style w:type="character" w:customStyle="1" w:styleId="Heading5Char">
    <w:name w:val="Heading 5 Char"/>
    <w:link w:val="Heading5"/>
    <w:uiPriority w:val="9"/>
    <w:rsid w:val="001A4346"/>
    <w:rPr>
      <w:rFonts w:asciiTheme="majorHAnsi" w:eastAsia="Times New Roman" w:hAnsiTheme="majorHAnsi"/>
      <w:b/>
      <w:color w:val="343434"/>
      <w:sz w:val="22"/>
      <w:szCs w:val="22"/>
      <w:lang w:eastAsia="en-US"/>
    </w:rPr>
  </w:style>
  <w:style w:type="character" w:customStyle="1" w:styleId="Heading6Char">
    <w:name w:val="Heading 6 Char"/>
    <w:link w:val="Heading6"/>
    <w:uiPriority w:val="9"/>
    <w:semiHidden/>
    <w:rsid w:val="00196871"/>
    <w:rPr>
      <w:rFonts w:eastAsia="Times New Roman"/>
      <w:i/>
      <w:iCs/>
      <w:color w:val="002D5C"/>
      <w:sz w:val="22"/>
      <w:szCs w:val="22"/>
      <w:lang w:eastAsia="en-US"/>
    </w:rPr>
  </w:style>
  <w:style w:type="character" w:customStyle="1" w:styleId="Heading7Char">
    <w:name w:val="Heading 7 Char"/>
    <w:link w:val="Heading7"/>
    <w:uiPriority w:val="9"/>
    <w:semiHidden/>
    <w:rsid w:val="00196871"/>
    <w:rPr>
      <w:rFonts w:eastAsia="Times New Roman"/>
      <w:i/>
      <w:iCs/>
      <w:color w:val="343434"/>
      <w:sz w:val="22"/>
      <w:szCs w:val="22"/>
      <w:lang w:eastAsia="en-US"/>
    </w:rPr>
  </w:style>
  <w:style w:type="character" w:customStyle="1" w:styleId="Heading8Char">
    <w:name w:val="Heading 8 Char"/>
    <w:link w:val="Heading8"/>
    <w:uiPriority w:val="9"/>
    <w:semiHidden/>
    <w:rsid w:val="00196871"/>
    <w:rPr>
      <w:rFonts w:eastAsia="Times New Roman"/>
      <w:color w:val="666666"/>
      <w:lang w:eastAsia="en-US"/>
    </w:rPr>
  </w:style>
  <w:style w:type="character" w:customStyle="1" w:styleId="Heading9Char">
    <w:name w:val="Heading 9 Char"/>
    <w:link w:val="Heading9"/>
    <w:uiPriority w:val="9"/>
    <w:semiHidden/>
    <w:rsid w:val="00196871"/>
    <w:rPr>
      <w:rFonts w:eastAsia="Times New Roman"/>
      <w:i/>
      <w:iCs/>
      <w:color w:val="666666"/>
      <w:lang w:eastAsia="en-US"/>
    </w:rPr>
  </w:style>
  <w:style w:type="paragraph" w:styleId="TOC6">
    <w:name w:val="toc 6"/>
    <w:basedOn w:val="Normal"/>
    <w:next w:val="Normal"/>
    <w:autoRedefine/>
    <w:uiPriority w:val="39"/>
    <w:unhideWhenUsed/>
    <w:rsid w:val="001A4346"/>
    <w:pPr>
      <w:tabs>
        <w:tab w:val="right" w:leader="dot" w:pos="9639"/>
      </w:tabs>
      <w:spacing w:line="340" w:lineRule="atLeast"/>
      <w:ind w:right="284"/>
    </w:pPr>
    <w:rPr>
      <w:rFonts w:asciiTheme="minorHAnsi" w:hAnsiTheme="minorHAnsi"/>
      <w:noProof/>
      <w:sz w:val="24"/>
    </w:rPr>
  </w:style>
  <w:style w:type="paragraph" w:styleId="TOC5">
    <w:name w:val="toc 5"/>
    <w:basedOn w:val="Normal"/>
    <w:next w:val="Normal"/>
    <w:autoRedefine/>
    <w:uiPriority w:val="39"/>
    <w:unhideWhenUsed/>
    <w:rsid w:val="001A4346"/>
    <w:pPr>
      <w:tabs>
        <w:tab w:val="right" w:leader="dot" w:pos="9639"/>
      </w:tabs>
      <w:spacing w:line="340" w:lineRule="atLeast"/>
      <w:ind w:right="284"/>
    </w:pPr>
    <w:rPr>
      <w:rFonts w:asciiTheme="minorHAnsi" w:hAnsiTheme="minorHAnsi"/>
      <w:noProof/>
      <w:sz w:val="24"/>
      <w:szCs w:val="24"/>
    </w:rPr>
  </w:style>
  <w:style w:type="paragraph" w:customStyle="1" w:styleId="Textbox">
    <w:name w:val="Text box"/>
    <w:basedOn w:val="Normal"/>
    <w:qFormat/>
    <w:rsid w:val="000A3CB7"/>
    <w:pPr>
      <w:pBdr>
        <w:top w:val="single" w:sz="8" w:space="10" w:color="005CB9"/>
        <w:left w:val="single" w:sz="8" w:space="12" w:color="005CB9"/>
        <w:bottom w:val="single" w:sz="8" w:space="10" w:color="005CB9"/>
        <w:right w:val="single" w:sz="8" w:space="12" w:color="005CB9"/>
      </w:pBdr>
      <w:spacing w:after="120"/>
    </w:pPr>
    <w:rPr>
      <w:rFonts w:asciiTheme="minorHAnsi" w:hAnsiTheme="minorHAnsi"/>
    </w:rPr>
  </w:style>
  <w:style w:type="paragraph" w:customStyle="1" w:styleId="Titlebox">
    <w:name w:val="Title box"/>
    <w:basedOn w:val="Textbox"/>
    <w:qFormat/>
    <w:rsid w:val="000A3CB7"/>
    <w:pPr>
      <w:spacing w:after="0" w:line="229" w:lineRule="atLeast"/>
    </w:pPr>
    <w:rPr>
      <w:rFonts w:asciiTheme="majorHAnsi" w:hAnsiTheme="majorHAnsi"/>
      <w:b/>
      <w:color w:val="005CB9"/>
    </w:rPr>
  </w:style>
  <w:style w:type="paragraph" w:styleId="FootnoteText">
    <w:name w:val="footnote text"/>
    <w:basedOn w:val="Normal"/>
    <w:link w:val="FootnoteTextChar"/>
    <w:uiPriority w:val="99"/>
    <w:qFormat/>
    <w:rsid w:val="00BB313D"/>
    <w:pPr>
      <w:spacing w:before="60" w:after="60" w:line="200" w:lineRule="atLeast"/>
    </w:pPr>
    <w:rPr>
      <w:rFonts w:asciiTheme="minorHAnsi" w:hAnsiTheme="minorHAnsi"/>
      <w:i/>
      <w:sz w:val="16"/>
      <w:szCs w:val="20"/>
      <w:lang w:val="fr-FR"/>
    </w:rPr>
  </w:style>
  <w:style w:type="character" w:customStyle="1" w:styleId="FootnoteTextChar">
    <w:name w:val="Footnote Text Char"/>
    <w:link w:val="FootnoteText"/>
    <w:uiPriority w:val="99"/>
    <w:rsid w:val="00BB313D"/>
    <w:rPr>
      <w:rFonts w:asciiTheme="minorHAnsi" w:hAnsiTheme="minorHAnsi"/>
      <w:i/>
      <w:sz w:val="16"/>
      <w:lang w:val="fr-FR" w:eastAsia="en-US"/>
    </w:rPr>
  </w:style>
  <w:style w:type="character" w:styleId="FootnoteReference">
    <w:name w:val="footnote reference"/>
    <w:uiPriority w:val="99"/>
    <w:semiHidden/>
    <w:unhideWhenUsed/>
    <w:rsid w:val="003512AF"/>
    <w:rPr>
      <w:vertAlign w:val="superscript"/>
    </w:rPr>
  </w:style>
  <w:style w:type="character" w:customStyle="1" w:styleId="Textitalic">
    <w:name w:val="Text italic"/>
    <w:uiPriority w:val="1"/>
    <w:qFormat/>
    <w:rsid w:val="001006AF"/>
    <w:rPr>
      <w:i/>
    </w:rPr>
  </w:style>
  <w:style w:type="character" w:customStyle="1" w:styleId="Textbold">
    <w:name w:val="Text bold"/>
    <w:uiPriority w:val="1"/>
    <w:qFormat/>
    <w:rsid w:val="00AB459C"/>
    <w:rPr>
      <w:b/>
    </w:rPr>
  </w:style>
  <w:style w:type="table" w:styleId="LightShading-Accent4">
    <w:name w:val="Light Shading Accent 4"/>
    <w:basedOn w:val="TableNormal"/>
    <w:uiPriority w:val="60"/>
    <w:rsid w:val="00983848"/>
    <w:rPr>
      <w:color w:val="7B126B"/>
    </w:rPr>
    <w:tblPr>
      <w:tblStyleRowBandSize w:val="1"/>
      <w:tblStyleColBandSize w:val="1"/>
      <w:tblBorders>
        <w:top w:val="single" w:sz="8" w:space="0" w:color="A51890"/>
        <w:bottom w:val="single" w:sz="8" w:space="0" w:color="A51890"/>
      </w:tblBorders>
    </w:tblPr>
    <w:tblStylePr w:type="firstRow">
      <w:pPr>
        <w:spacing w:before="0" w:after="0" w:line="240" w:lineRule="auto"/>
      </w:pPr>
      <w:rPr>
        <w:b/>
        <w:bCs/>
      </w:rPr>
      <w:tblPr/>
      <w:tcPr>
        <w:tcBorders>
          <w:top w:val="single" w:sz="8" w:space="0" w:color="A51890"/>
          <w:left w:val="nil"/>
          <w:bottom w:val="single" w:sz="8" w:space="0" w:color="A51890"/>
          <w:right w:val="nil"/>
          <w:insideH w:val="nil"/>
          <w:insideV w:val="nil"/>
        </w:tcBorders>
      </w:tcPr>
    </w:tblStylePr>
    <w:tblStylePr w:type="lastRow">
      <w:pPr>
        <w:spacing w:before="0" w:after="0" w:line="240" w:lineRule="auto"/>
      </w:pPr>
      <w:rPr>
        <w:b/>
        <w:bCs/>
      </w:rPr>
      <w:tblPr/>
      <w:tcPr>
        <w:tcBorders>
          <w:top w:val="single" w:sz="8" w:space="0" w:color="A51890"/>
          <w:left w:val="nil"/>
          <w:bottom w:val="single" w:sz="8" w:space="0" w:color="A5189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5B9EC"/>
      </w:tcPr>
    </w:tblStylePr>
    <w:tblStylePr w:type="band1Horz">
      <w:tblPr/>
      <w:tcPr>
        <w:tcBorders>
          <w:left w:val="nil"/>
          <w:right w:val="nil"/>
          <w:insideH w:val="nil"/>
          <w:insideV w:val="nil"/>
        </w:tcBorders>
        <w:shd w:val="clear" w:color="auto" w:fill="F5B9EC"/>
      </w:tcPr>
    </w:tblStylePr>
  </w:style>
  <w:style w:type="table" w:styleId="LightList-Accent4">
    <w:name w:val="Light List Accent 4"/>
    <w:basedOn w:val="TableNormal"/>
    <w:uiPriority w:val="61"/>
    <w:rsid w:val="00983848"/>
    <w:tblPr>
      <w:tblStyleRowBandSize w:val="1"/>
      <w:tblStyleColBandSize w:val="1"/>
      <w:tblBorders>
        <w:top w:val="single" w:sz="8" w:space="0" w:color="A51890"/>
        <w:left w:val="single" w:sz="8" w:space="0" w:color="A51890"/>
        <w:bottom w:val="single" w:sz="8" w:space="0" w:color="A51890"/>
        <w:right w:val="single" w:sz="8" w:space="0" w:color="A51890"/>
      </w:tblBorders>
    </w:tblPr>
    <w:tblStylePr w:type="firstRow">
      <w:pPr>
        <w:spacing w:before="0" w:after="0" w:line="240" w:lineRule="auto"/>
      </w:pPr>
      <w:rPr>
        <w:b/>
        <w:bCs/>
        <w:color w:val="FFFFFF"/>
      </w:rPr>
      <w:tblPr/>
      <w:tcPr>
        <w:shd w:val="clear" w:color="auto" w:fill="A51890"/>
      </w:tcPr>
    </w:tblStylePr>
    <w:tblStylePr w:type="lastRow">
      <w:pPr>
        <w:spacing w:before="0" w:after="0" w:line="240" w:lineRule="auto"/>
      </w:pPr>
      <w:rPr>
        <w:b/>
        <w:bCs/>
      </w:rPr>
      <w:tblPr/>
      <w:tcPr>
        <w:tcBorders>
          <w:top w:val="double" w:sz="6" w:space="0" w:color="A51890"/>
          <w:left w:val="single" w:sz="8" w:space="0" w:color="A51890"/>
          <w:bottom w:val="single" w:sz="8" w:space="0" w:color="A51890"/>
          <w:right w:val="single" w:sz="8" w:space="0" w:color="A51890"/>
        </w:tcBorders>
      </w:tcPr>
    </w:tblStylePr>
    <w:tblStylePr w:type="firstCol">
      <w:rPr>
        <w:b/>
        <w:bCs/>
      </w:rPr>
    </w:tblStylePr>
    <w:tblStylePr w:type="lastCol">
      <w:rPr>
        <w:b/>
        <w:bCs/>
      </w:rPr>
    </w:tblStylePr>
    <w:tblStylePr w:type="band1Vert">
      <w:tblPr/>
      <w:tcPr>
        <w:tcBorders>
          <w:top w:val="single" w:sz="8" w:space="0" w:color="A51890"/>
          <w:left w:val="single" w:sz="8" w:space="0" w:color="A51890"/>
          <w:bottom w:val="single" w:sz="8" w:space="0" w:color="A51890"/>
          <w:right w:val="single" w:sz="8" w:space="0" w:color="A51890"/>
        </w:tcBorders>
      </w:tcPr>
    </w:tblStylePr>
    <w:tblStylePr w:type="band1Horz">
      <w:tblPr/>
      <w:tcPr>
        <w:tcBorders>
          <w:top w:val="single" w:sz="8" w:space="0" w:color="A51890"/>
          <w:left w:val="single" w:sz="8" w:space="0" w:color="A51890"/>
          <w:bottom w:val="single" w:sz="8" w:space="0" w:color="A51890"/>
          <w:right w:val="single" w:sz="8" w:space="0" w:color="A51890"/>
        </w:tcBorders>
      </w:tcPr>
    </w:tblStylePr>
  </w:style>
  <w:style w:type="table" w:styleId="ColorfulList-Accent4">
    <w:name w:val="Colorful List Accent 4"/>
    <w:basedOn w:val="TableNormal"/>
    <w:uiPriority w:val="72"/>
    <w:rsid w:val="001D3917"/>
    <w:rPr>
      <w:color w:val="343434"/>
    </w:rPr>
    <w:tblPr>
      <w:tblStyleRowBandSize w:val="1"/>
      <w:tblStyleColBandSize w:val="1"/>
    </w:tblPr>
    <w:tcPr>
      <w:shd w:val="clear" w:color="auto" w:fill="FBE3F7"/>
    </w:tcPr>
    <w:tblStylePr w:type="firstRow">
      <w:rPr>
        <w:b/>
        <w:bCs/>
        <w:color w:val="FFFFFF"/>
      </w:rPr>
      <w:tblPr/>
      <w:tcPr>
        <w:tcBorders>
          <w:bottom w:val="single" w:sz="12" w:space="0" w:color="FFFFFF"/>
        </w:tcBorders>
        <w:shd w:val="clear" w:color="auto" w:fill="76AB00"/>
      </w:tcPr>
    </w:tblStylePr>
    <w:tblStylePr w:type="lastRow">
      <w:rPr>
        <w:b/>
        <w:bCs/>
        <w:color w:val="76AB00"/>
      </w:rPr>
      <w:tblPr/>
      <w:tcPr>
        <w:tcBorders>
          <w:top w:val="single" w:sz="12" w:space="0" w:color="343434"/>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5B9EC"/>
      </w:tcPr>
    </w:tblStylePr>
    <w:tblStylePr w:type="band1Horz">
      <w:tblPr/>
      <w:tcPr>
        <w:shd w:val="clear" w:color="auto" w:fill="F6C6EF"/>
      </w:tcPr>
    </w:tblStylePr>
  </w:style>
  <w:style w:type="paragraph" w:styleId="TOC4">
    <w:name w:val="toc 4"/>
    <w:basedOn w:val="Normal"/>
    <w:next w:val="Normal"/>
    <w:autoRedefine/>
    <w:uiPriority w:val="39"/>
    <w:unhideWhenUsed/>
    <w:rsid w:val="001A4346"/>
    <w:pPr>
      <w:tabs>
        <w:tab w:val="right" w:leader="dot" w:pos="9639"/>
      </w:tabs>
      <w:spacing w:line="340" w:lineRule="atLeast"/>
      <w:ind w:right="284"/>
    </w:pPr>
    <w:rPr>
      <w:rFonts w:asciiTheme="minorHAnsi" w:hAnsiTheme="minorHAnsi"/>
      <w:noProof/>
      <w:sz w:val="24"/>
    </w:rPr>
  </w:style>
  <w:style w:type="paragraph" w:customStyle="1" w:styleId="Titleannexes">
    <w:name w:val="Title annexes"/>
    <w:basedOn w:val="Text"/>
    <w:qFormat/>
    <w:rsid w:val="001D64A4"/>
    <w:pPr>
      <w:spacing w:line="349" w:lineRule="atLeast"/>
    </w:pPr>
    <w:rPr>
      <w:color w:val="00A03A"/>
      <w:sz w:val="28"/>
      <w:szCs w:val="28"/>
    </w:rPr>
  </w:style>
  <w:style w:type="paragraph" w:customStyle="1" w:styleId="HeadingAnnex1">
    <w:name w:val="Heading Annex 1"/>
    <w:basedOn w:val="Heading1"/>
    <w:qFormat/>
    <w:rsid w:val="00FB4F0A"/>
    <w:pPr>
      <w:numPr>
        <w:numId w:val="4"/>
      </w:numPr>
      <w:tabs>
        <w:tab w:val="left" w:pos="851"/>
      </w:tabs>
      <w:spacing w:after="360" w:line="240" w:lineRule="auto"/>
      <w:ind w:hanging="574"/>
      <w:contextualSpacing/>
    </w:pPr>
    <w:rPr>
      <w14:scene3d>
        <w14:camera w14:prst="orthographicFront"/>
        <w14:lightRig w14:rig="threePt" w14:dir="t">
          <w14:rot w14:lat="0" w14:lon="0" w14:rev="0"/>
        </w14:lightRig>
      </w14:scene3d>
    </w:rPr>
  </w:style>
  <w:style w:type="paragraph" w:customStyle="1" w:styleId="Documenttitle">
    <w:name w:val="Document title"/>
    <w:basedOn w:val="Heading2"/>
    <w:qFormat/>
    <w:rsid w:val="00BC6575"/>
    <w:pPr>
      <w:numPr>
        <w:ilvl w:val="0"/>
        <w:numId w:val="3"/>
      </w:numPr>
    </w:pPr>
    <w:rPr>
      <w:color w:val="2F5496"/>
    </w:rPr>
  </w:style>
  <w:style w:type="paragraph" w:customStyle="1" w:styleId="Texttype">
    <w:name w:val="Text type"/>
    <w:basedOn w:val="Normal"/>
    <w:qFormat/>
    <w:rsid w:val="00E66B37"/>
    <w:pPr>
      <w:framePr w:wrap="around" w:vAnchor="page" w:hAnchor="page" w:x="7758" w:y="829"/>
      <w:spacing w:line="234" w:lineRule="atLeast"/>
    </w:pPr>
    <w:rPr>
      <w:rFonts w:asciiTheme="minorHAnsi" w:hAnsiTheme="minorHAnsi"/>
      <w:color w:val="005CB9"/>
    </w:rPr>
  </w:style>
  <w:style w:type="table" w:styleId="ColorfulList-Accent2">
    <w:name w:val="Colorful List Accent 2"/>
    <w:basedOn w:val="TableNormal"/>
    <w:uiPriority w:val="72"/>
    <w:rsid w:val="001D64A4"/>
    <w:rPr>
      <w:color w:val="343434"/>
    </w:rPr>
    <w:tblPr>
      <w:tblStyleRowBandSize w:val="1"/>
      <w:tblStyleColBandSize w:val="1"/>
    </w:tblPr>
    <w:tcPr>
      <w:shd w:val="clear" w:color="auto" w:fill="E2F7FF"/>
    </w:tcPr>
    <w:tblStylePr w:type="firstRow">
      <w:rPr>
        <w:b/>
        <w:bCs/>
        <w:color w:val="FFFFFF"/>
      </w:rPr>
      <w:tblPr/>
      <w:tcPr>
        <w:tcBorders>
          <w:bottom w:val="single" w:sz="12" w:space="0" w:color="FFFFFF"/>
        </w:tcBorders>
        <w:shd w:val="clear" w:color="auto" w:fill="0080B2"/>
      </w:tcPr>
    </w:tblStylePr>
    <w:tblStylePr w:type="lastRow">
      <w:rPr>
        <w:b/>
        <w:bCs/>
        <w:color w:val="0080B2"/>
      </w:rPr>
      <w:tblPr/>
      <w:tcPr>
        <w:tcBorders>
          <w:top w:val="single" w:sz="12" w:space="0" w:color="343434"/>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8EBFF"/>
      </w:tcPr>
    </w:tblStylePr>
    <w:tblStylePr w:type="band1Horz">
      <w:tblPr/>
      <w:tcPr>
        <w:shd w:val="clear" w:color="auto" w:fill="C5EEFF"/>
      </w:tcPr>
    </w:tblStylePr>
  </w:style>
  <w:style w:type="table" w:customStyle="1" w:styleId="Listecouleur-Accent41">
    <w:name w:val="Liste couleur - Accent 41"/>
    <w:basedOn w:val="TableNormal"/>
    <w:next w:val="ColorfulList-Accent4"/>
    <w:uiPriority w:val="72"/>
    <w:rsid w:val="00920B5B"/>
    <w:rPr>
      <w:color w:val="000000"/>
    </w:rPr>
    <w:tblPr>
      <w:tblStyleRowBandSize w:val="1"/>
      <w:tblStyleColBandSize w:val="1"/>
    </w:tblPr>
    <w:tcPr>
      <w:shd w:val="clear" w:color="auto" w:fill="DFEEFF"/>
    </w:tcPr>
    <w:tblStylePr w:type="firstRow">
      <w:rPr>
        <w:b/>
        <w:bCs/>
        <w:color w:val="FFFFFF"/>
      </w:rPr>
      <w:tblPr/>
      <w:tcPr>
        <w:tcBorders>
          <w:bottom w:val="single" w:sz="12" w:space="0" w:color="FFFFFF"/>
        </w:tcBorders>
        <w:shd w:val="clear" w:color="auto" w:fill="0080B2"/>
      </w:tcPr>
    </w:tblStylePr>
    <w:tblStylePr w:type="lastRow">
      <w:rPr>
        <w:b/>
        <w:bCs/>
        <w:color w:val="0080B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ED6FF"/>
      </w:tcPr>
    </w:tblStylePr>
    <w:tblStylePr w:type="band1Horz">
      <w:tblPr/>
      <w:tcPr>
        <w:shd w:val="clear" w:color="auto" w:fill="BEDEFF"/>
      </w:tcPr>
    </w:tblStylePr>
  </w:style>
  <w:style w:type="table" w:styleId="ColorfulGrid-Accent1">
    <w:name w:val="Colorful Grid Accent 1"/>
    <w:basedOn w:val="TableNormal"/>
    <w:uiPriority w:val="73"/>
    <w:rsid w:val="00CA348F"/>
    <w:rPr>
      <w:color w:val="343434"/>
    </w:rPr>
    <w:tblPr>
      <w:tblStyleRowBandSize w:val="1"/>
      <w:tblStyleColBandSize w:val="1"/>
      <w:tblBorders>
        <w:insideH w:val="single" w:sz="4" w:space="0" w:color="FFFFFF"/>
      </w:tblBorders>
    </w:tblPr>
    <w:tcPr>
      <w:shd w:val="clear" w:color="auto" w:fill="BEDEFF"/>
    </w:tcPr>
    <w:tblStylePr w:type="firstRow">
      <w:rPr>
        <w:b/>
        <w:bCs/>
      </w:rPr>
      <w:tblPr/>
      <w:tcPr>
        <w:shd w:val="clear" w:color="auto" w:fill="7DBDFF"/>
      </w:tcPr>
    </w:tblStylePr>
    <w:tblStylePr w:type="lastRow">
      <w:rPr>
        <w:b/>
        <w:bCs/>
        <w:color w:val="343434"/>
      </w:rPr>
      <w:tblPr/>
      <w:tcPr>
        <w:shd w:val="clear" w:color="auto" w:fill="7DBDFF"/>
      </w:tcPr>
    </w:tblStylePr>
    <w:tblStylePr w:type="firstCol">
      <w:rPr>
        <w:color w:val="FFFFFF"/>
      </w:rPr>
      <w:tblPr/>
      <w:tcPr>
        <w:shd w:val="clear" w:color="auto" w:fill="00448A"/>
      </w:tcPr>
    </w:tblStylePr>
    <w:tblStylePr w:type="lastCol">
      <w:rPr>
        <w:color w:val="FFFFFF"/>
      </w:rPr>
      <w:tblPr/>
      <w:tcPr>
        <w:shd w:val="clear" w:color="auto" w:fill="00448A"/>
      </w:tcPr>
    </w:tblStylePr>
    <w:tblStylePr w:type="band1Vert">
      <w:tblPr/>
      <w:tcPr>
        <w:shd w:val="clear" w:color="auto" w:fill="5DADFF"/>
      </w:tcPr>
    </w:tblStylePr>
    <w:tblStylePr w:type="band1Horz">
      <w:tblPr/>
      <w:tcPr>
        <w:shd w:val="clear" w:color="auto" w:fill="5DADFF"/>
      </w:tcPr>
    </w:tblStylePr>
  </w:style>
  <w:style w:type="paragraph" w:customStyle="1" w:styleId="Titre1">
    <w:name w:val="Titre 1"/>
    <w:basedOn w:val="Normal"/>
    <w:rsid w:val="00297DDD"/>
  </w:style>
  <w:style w:type="paragraph" w:customStyle="1" w:styleId="Titre2">
    <w:name w:val="Titre 2"/>
    <w:basedOn w:val="Normal"/>
    <w:rsid w:val="00297DDD"/>
  </w:style>
  <w:style w:type="paragraph" w:customStyle="1" w:styleId="Titre3">
    <w:name w:val="Titre 3"/>
    <w:basedOn w:val="Normal"/>
    <w:rsid w:val="00297DDD"/>
  </w:style>
  <w:style w:type="paragraph" w:customStyle="1" w:styleId="Titre4">
    <w:name w:val="Titre 4"/>
    <w:basedOn w:val="Normal"/>
    <w:rsid w:val="00297DDD"/>
  </w:style>
  <w:style w:type="paragraph" w:customStyle="1" w:styleId="Titre5">
    <w:name w:val="Titre 5"/>
    <w:basedOn w:val="Normal"/>
    <w:rsid w:val="00297DDD"/>
  </w:style>
  <w:style w:type="paragraph" w:customStyle="1" w:styleId="Titre6">
    <w:name w:val="Titre 6"/>
    <w:basedOn w:val="Normal"/>
    <w:rsid w:val="00297DDD"/>
    <w:pPr>
      <w:tabs>
        <w:tab w:val="num" w:pos="4953"/>
      </w:tabs>
      <w:ind w:left="4953" w:hanging="360"/>
    </w:pPr>
  </w:style>
  <w:style w:type="paragraph" w:customStyle="1" w:styleId="Titre7">
    <w:name w:val="Titre 7"/>
    <w:basedOn w:val="Normal"/>
    <w:rsid w:val="00297DDD"/>
    <w:pPr>
      <w:tabs>
        <w:tab w:val="num" w:pos="5673"/>
      </w:tabs>
      <w:ind w:left="5673" w:hanging="360"/>
    </w:pPr>
  </w:style>
  <w:style w:type="paragraph" w:customStyle="1" w:styleId="Titre8">
    <w:name w:val="Titre 8"/>
    <w:basedOn w:val="Normal"/>
    <w:rsid w:val="00297DDD"/>
    <w:pPr>
      <w:tabs>
        <w:tab w:val="num" w:pos="6393"/>
      </w:tabs>
      <w:ind w:left="6393" w:hanging="360"/>
    </w:pPr>
  </w:style>
  <w:style w:type="paragraph" w:customStyle="1" w:styleId="Titre9">
    <w:name w:val="Titre 9"/>
    <w:basedOn w:val="Normal"/>
    <w:rsid w:val="00297DDD"/>
    <w:pPr>
      <w:tabs>
        <w:tab w:val="num" w:pos="7113"/>
      </w:tabs>
      <w:ind w:left="7113" w:hanging="360"/>
    </w:pPr>
  </w:style>
  <w:style w:type="paragraph" w:customStyle="1" w:styleId="ABLOCKPARA">
    <w:name w:val="A BLOCK PARA"/>
    <w:basedOn w:val="Normal"/>
    <w:uiPriority w:val="99"/>
    <w:rsid w:val="006E52F9"/>
    <w:pPr>
      <w:spacing w:line="240" w:lineRule="auto"/>
    </w:pPr>
    <w:rPr>
      <w:rFonts w:ascii="Book Antiqua" w:eastAsia="Times New Roman" w:hAnsi="Book Antiqua"/>
      <w:color w:val="000000"/>
      <w:kern w:val="28"/>
    </w:rPr>
  </w:style>
  <w:style w:type="paragraph" w:styleId="ListParagraph">
    <w:name w:val="List Paragraph"/>
    <w:aliases w:val="PCA-§list,References,Liste couleur - Accent 11"/>
    <w:basedOn w:val="Normal"/>
    <w:link w:val="ListParagraphChar"/>
    <w:uiPriority w:val="34"/>
    <w:qFormat/>
    <w:rsid w:val="006E52F9"/>
    <w:pPr>
      <w:spacing w:line="240" w:lineRule="auto"/>
      <w:ind w:left="720"/>
      <w:contextualSpacing/>
    </w:pPr>
    <w:rPr>
      <w:rFonts w:ascii="Times New Roman" w:eastAsia="Times New Roman" w:hAnsi="Times New Roman"/>
      <w:sz w:val="24"/>
      <w:szCs w:val="24"/>
    </w:rPr>
  </w:style>
  <w:style w:type="paragraph" w:styleId="PlainText">
    <w:name w:val="Plain Text"/>
    <w:basedOn w:val="Normal"/>
    <w:link w:val="PlainTextChar"/>
    <w:unhideWhenUsed/>
    <w:rsid w:val="00AE03EE"/>
    <w:pPr>
      <w:spacing w:line="240" w:lineRule="auto"/>
    </w:pPr>
    <w:rPr>
      <w:rFonts w:ascii="Consolas" w:eastAsia="Calibri" w:hAnsi="Consolas"/>
      <w:sz w:val="21"/>
      <w:szCs w:val="21"/>
      <w:lang w:val="en-US"/>
    </w:rPr>
  </w:style>
  <w:style w:type="character" w:customStyle="1" w:styleId="PlainTextChar">
    <w:name w:val="Plain Text Char"/>
    <w:basedOn w:val="DefaultParagraphFont"/>
    <w:link w:val="PlainText"/>
    <w:rsid w:val="00AE03EE"/>
    <w:rPr>
      <w:rFonts w:ascii="Consolas" w:eastAsia="Calibri" w:hAnsi="Consolas"/>
      <w:sz w:val="21"/>
      <w:szCs w:val="21"/>
      <w:lang w:val="en-US" w:eastAsia="en-US"/>
    </w:rPr>
  </w:style>
  <w:style w:type="paragraph" w:styleId="BodyText3">
    <w:name w:val="Body Text 3"/>
    <w:basedOn w:val="Normal"/>
    <w:link w:val="BodyText3Char"/>
    <w:semiHidden/>
    <w:rsid w:val="00694168"/>
    <w:pPr>
      <w:spacing w:before="100" w:beforeAutospacing="1" w:after="100" w:afterAutospacing="1" w:line="240" w:lineRule="auto"/>
      <w:jc w:val="both"/>
    </w:pPr>
    <w:rPr>
      <w:rFonts w:ascii="JTI Md" w:eastAsia="Times New Roman" w:hAnsi="JTI Md"/>
      <w:color w:val="000000"/>
      <w:kern w:val="28"/>
      <w:sz w:val="24"/>
      <w:szCs w:val="24"/>
    </w:rPr>
  </w:style>
  <w:style w:type="character" w:customStyle="1" w:styleId="BodyText3Char">
    <w:name w:val="Body Text 3 Char"/>
    <w:basedOn w:val="DefaultParagraphFont"/>
    <w:link w:val="BodyText3"/>
    <w:semiHidden/>
    <w:rsid w:val="00694168"/>
    <w:rPr>
      <w:rFonts w:ascii="JTI Md" w:eastAsia="Times New Roman" w:hAnsi="JTI Md"/>
      <w:color w:val="000000"/>
      <w:kern w:val="28"/>
      <w:sz w:val="24"/>
      <w:szCs w:val="24"/>
      <w:lang w:eastAsia="en-US"/>
    </w:rPr>
  </w:style>
  <w:style w:type="paragraph" w:styleId="BodyTextIndent">
    <w:name w:val="Body Text Indent"/>
    <w:basedOn w:val="Normal"/>
    <w:link w:val="BodyTextIndentChar"/>
    <w:semiHidden/>
    <w:rsid w:val="00694168"/>
    <w:pPr>
      <w:spacing w:line="240" w:lineRule="auto"/>
      <w:ind w:left="993"/>
    </w:pPr>
    <w:rPr>
      <w:rFonts w:ascii="JTI" w:eastAsia="Times New Roman" w:hAnsi="JTI"/>
    </w:rPr>
  </w:style>
  <w:style w:type="character" w:customStyle="1" w:styleId="BodyTextIndentChar">
    <w:name w:val="Body Text Indent Char"/>
    <w:basedOn w:val="DefaultParagraphFont"/>
    <w:link w:val="BodyTextIndent"/>
    <w:semiHidden/>
    <w:rsid w:val="00694168"/>
    <w:rPr>
      <w:rFonts w:ascii="JTI" w:eastAsia="Times New Roman" w:hAnsi="JTI"/>
      <w:sz w:val="22"/>
      <w:szCs w:val="22"/>
      <w:lang w:eastAsia="en-US"/>
    </w:rPr>
  </w:style>
  <w:style w:type="character" w:styleId="CommentReference">
    <w:name w:val="annotation reference"/>
    <w:basedOn w:val="DefaultParagraphFont"/>
    <w:uiPriority w:val="99"/>
    <w:semiHidden/>
    <w:unhideWhenUsed/>
    <w:rsid w:val="00944E31"/>
    <w:rPr>
      <w:sz w:val="16"/>
      <w:szCs w:val="16"/>
    </w:rPr>
  </w:style>
  <w:style w:type="paragraph" w:styleId="CommentText">
    <w:name w:val="annotation text"/>
    <w:basedOn w:val="Normal"/>
    <w:link w:val="CommentTextChar"/>
    <w:uiPriority w:val="99"/>
    <w:unhideWhenUsed/>
    <w:rsid w:val="00944E31"/>
    <w:pPr>
      <w:spacing w:line="240" w:lineRule="auto"/>
    </w:pPr>
    <w:rPr>
      <w:sz w:val="20"/>
      <w:szCs w:val="20"/>
    </w:rPr>
  </w:style>
  <w:style w:type="character" w:customStyle="1" w:styleId="CommentTextChar">
    <w:name w:val="Comment Text Char"/>
    <w:basedOn w:val="DefaultParagraphFont"/>
    <w:link w:val="CommentText"/>
    <w:uiPriority w:val="99"/>
    <w:rsid w:val="00944E31"/>
    <w:rPr>
      <w:lang w:eastAsia="en-US"/>
    </w:rPr>
  </w:style>
  <w:style w:type="paragraph" w:styleId="CommentSubject">
    <w:name w:val="annotation subject"/>
    <w:basedOn w:val="CommentText"/>
    <w:next w:val="CommentText"/>
    <w:link w:val="CommentSubjectChar"/>
    <w:uiPriority w:val="99"/>
    <w:semiHidden/>
    <w:unhideWhenUsed/>
    <w:rsid w:val="00944E31"/>
    <w:rPr>
      <w:b/>
      <w:bCs/>
    </w:rPr>
  </w:style>
  <w:style w:type="character" w:customStyle="1" w:styleId="CommentSubjectChar">
    <w:name w:val="Comment Subject Char"/>
    <w:basedOn w:val="CommentTextChar"/>
    <w:link w:val="CommentSubject"/>
    <w:uiPriority w:val="99"/>
    <w:semiHidden/>
    <w:rsid w:val="00944E31"/>
    <w:rPr>
      <w:b/>
      <w:bCs/>
      <w:lang w:eastAsia="en-US"/>
    </w:rPr>
  </w:style>
  <w:style w:type="paragraph" w:styleId="Title">
    <w:name w:val="Title"/>
    <w:basedOn w:val="Normal"/>
    <w:link w:val="TitleChar"/>
    <w:qFormat/>
    <w:rsid w:val="003777E2"/>
    <w:pPr>
      <w:spacing w:line="240" w:lineRule="auto"/>
      <w:jc w:val="center"/>
    </w:pPr>
    <w:rPr>
      <w:rFonts w:ascii="JTI" w:eastAsia="Times New Roman" w:hAnsi="JTI"/>
      <w:b/>
      <w:bCs/>
      <w:color w:val="000000"/>
      <w:kern w:val="28"/>
      <w:sz w:val="28"/>
      <w:szCs w:val="28"/>
    </w:rPr>
  </w:style>
  <w:style w:type="character" w:customStyle="1" w:styleId="TitleChar">
    <w:name w:val="Title Char"/>
    <w:basedOn w:val="DefaultParagraphFont"/>
    <w:link w:val="Title"/>
    <w:rsid w:val="003777E2"/>
    <w:rPr>
      <w:rFonts w:ascii="JTI" w:eastAsia="Times New Roman" w:hAnsi="JTI"/>
      <w:b/>
      <w:bCs/>
      <w:color w:val="000000"/>
      <w:kern w:val="28"/>
      <w:sz w:val="28"/>
      <w:szCs w:val="28"/>
      <w:lang w:eastAsia="en-US"/>
    </w:rPr>
  </w:style>
  <w:style w:type="character" w:customStyle="1" w:styleId="ListParagraphChar">
    <w:name w:val="List Paragraph Char"/>
    <w:aliases w:val="PCA-§list Char,References Char,Liste couleur - Accent 11 Char"/>
    <w:link w:val="ListParagraph"/>
    <w:uiPriority w:val="34"/>
    <w:locked/>
    <w:rsid w:val="007A2EA4"/>
    <w:rPr>
      <w:rFonts w:ascii="Times New Roman" w:eastAsia="Times New Roman" w:hAnsi="Times New Roman"/>
      <w:sz w:val="24"/>
      <w:szCs w:val="24"/>
      <w:lang w:eastAsia="en-US"/>
    </w:rPr>
  </w:style>
  <w:style w:type="numbering" w:customStyle="1" w:styleId="Style1">
    <w:name w:val="Style1"/>
    <w:uiPriority w:val="99"/>
    <w:rsid w:val="00320502"/>
    <w:pPr>
      <w:numPr>
        <w:numId w:val="2"/>
      </w:numPr>
    </w:pPr>
  </w:style>
  <w:style w:type="table" w:styleId="TableGridLight">
    <w:name w:val="Grid Table Light"/>
    <w:basedOn w:val="TableNormal"/>
    <w:uiPriority w:val="40"/>
    <w:rsid w:val="000A56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IntenseEmphasis">
    <w:name w:val="Intense Emphasis"/>
    <w:uiPriority w:val="21"/>
    <w:qFormat/>
    <w:rsid w:val="009D22D3"/>
  </w:style>
  <w:style w:type="character" w:styleId="UnresolvedMention">
    <w:name w:val="Unresolved Mention"/>
    <w:basedOn w:val="DefaultParagraphFont"/>
    <w:uiPriority w:val="99"/>
    <w:unhideWhenUsed/>
    <w:rsid w:val="00A84623"/>
    <w:rPr>
      <w:color w:val="605E5C"/>
      <w:shd w:val="clear" w:color="auto" w:fill="E1DFDD"/>
    </w:rPr>
  </w:style>
  <w:style w:type="character" w:styleId="PlaceholderText">
    <w:name w:val="Placeholder Text"/>
    <w:basedOn w:val="DefaultParagraphFont"/>
    <w:uiPriority w:val="99"/>
    <w:rsid w:val="009B3FF8"/>
    <w:rPr>
      <w:color w:val="808080"/>
    </w:rPr>
  </w:style>
  <w:style w:type="paragraph" w:styleId="Revision">
    <w:name w:val="Revision"/>
    <w:hidden/>
    <w:uiPriority w:val="99"/>
    <w:semiHidden/>
    <w:rsid w:val="00001D92"/>
    <w:rPr>
      <w:sz w:val="22"/>
      <w:szCs w:val="22"/>
      <w:lang w:eastAsia="en-US"/>
    </w:rPr>
  </w:style>
  <w:style w:type="paragraph" w:customStyle="1" w:styleId="Normalbullet">
    <w:name w:val="Normal bullet"/>
    <w:basedOn w:val="Normal"/>
    <w:rsid w:val="00AA3814"/>
    <w:pPr>
      <w:numPr>
        <w:numId w:val="5"/>
      </w:numPr>
      <w:spacing w:after="120" w:line="320" w:lineRule="atLeast"/>
    </w:pPr>
    <w:rPr>
      <w:rFonts w:eastAsia="Times New Roman"/>
      <w:sz w:val="20"/>
      <w:szCs w:val="20"/>
      <w:lang w:val="en-NZ"/>
    </w:rPr>
  </w:style>
  <w:style w:type="paragraph" w:styleId="NormalWeb">
    <w:name w:val="Normal (Web)"/>
    <w:basedOn w:val="Normal"/>
    <w:uiPriority w:val="99"/>
    <w:semiHidden/>
    <w:unhideWhenUsed/>
    <w:rsid w:val="00EA0C73"/>
    <w:pPr>
      <w:spacing w:before="100" w:beforeAutospacing="1" w:after="100" w:afterAutospacing="1" w:line="240" w:lineRule="auto"/>
    </w:pPr>
    <w:rPr>
      <w:rFonts w:ascii="Times New Roman" w:eastAsia="Times New Roman" w:hAnsi="Times New Roman"/>
      <w:sz w:val="24"/>
      <w:szCs w:val="24"/>
      <w:lang w:val="en-US"/>
    </w:rPr>
  </w:style>
  <w:style w:type="character" w:styleId="Mention">
    <w:name w:val="Mention"/>
    <w:basedOn w:val="DefaultParagraphFont"/>
    <w:uiPriority w:val="99"/>
    <w:unhideWhenUsed/>
    <w:rsid w:val="004002F1"/>
    <w:rPr>
      <w:color w:val="2B579A"/>
      <w:shd w:val="clear" w:color="auto" w:fill="E1DFDD"/>
    </w:rPr>
  </w:style>
  <w:style w:type="character" w:styleId="Emphasis">
    <w:name w:val="Emphasis"/>
    <w:basedOn w:val="DefaultParagraphFont"/>
    <w:uiPriority w:val="20"/>
    <w:qFormat/>
    <w:rsid w:val="004458F6"/>
    <w:rPr>
      <w:i/>
      <w:iCs/>
    </w:rPr>
  </w:style>
  <w:style w:type="character" w:styleId="FollowedHyperlink">
    <w:name w:val="FollowedHyperlink"/>
    <w:basedOn w:val="DefaultParagraphFont"/>
    <w:uiPriority w:val="99"/>
    <w:rsid w:val="00BD349D"/>
    <w:rPr>
      <w:color w:val="343434" w:themeColor="followedHyperlink"/>
      <w:u w:val="single"/>
    </w:rPr>
  </w:style>
  <w:style w:type="character" w:customStyle="1" w:styleId="normaltextrun">
    <w:name w:val="normaltextrun"/>
    <w:basedOn w:val="DefaultParagraphFont"/>
    <w:rsid w:val="00583238"/>
  </w:style>
  <w:style w:type="character" w:customStyle="1" w:styleId="cf01">
    <w:name w:val="cf01"/>
    <w:basedOn w:val="DefaultParagraphFont"/>
    <w:rsid w:val="00F75F91"/>
    <w:rPr>
      <w:rFonts w:ascii="Segoe UI" w:hAnsi="Segoe UI" w:cs="Segoe UI" w:hint="default"/>
      <w:sz w:val="18"/>
      <w:szCs w:val="18"/>
    </w:rPr>
  </w:style>
  <w:style w:type="paragraph" w:customStyle="1" w:styleId="Default">
    <w:name w:val="Default"/>
    <w:rsid w:val="00F06E25"/>
    <w:pPr>
      <w:autoSpaceDE w:val="0"/>
      <w:autoSpaceDN w:val="0"/>
      <w:adjustRightInd w:val="0"/>
    </w:pPr>
    <w:rPr>
      <w:rFonts w:ascii="Calibri" w:eastAsiaTheme="minorHAnsi" w:hAnsi="Calibr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545550">
      <w:bodyDiv w:val="1"/>
      <w:marLeft w:val="0"/>
      <w:marRight w:val="0"/>
      <w:marTop w:val="0"/>
      <w:marBottom w:val="0"/>
      <w:divBdr>
        <w:top w:val="none" w:sz="0" w:space="0" w:color="auto"/>
        <w:left w:val="none" w:sz="0" w:space="0" w:color="auto"/>
        <w:bottom w:val="none" w:sz="0" w:space="0" w:color="auto"/>
        <w:right w:val="none" w:sz="0" w:space="0" w:color="auto"/>
      </w:divBdr>
      <w:divsChild>
        <w:div w:id="1615743723">
          <w:marLeft w:val="0"/>
          <w:marRight w:val="0"/>
          <w:marTop w:val="0"/>
          <w:marBottom w:val="0"/>
          <w:divBdr>
            <w:top w:val="none" w:sz="0" w:space="0" w:color="auto"/>
            <w:left w:val="none" w:sz="0" w:space="0" w:color="auto"/>
            <w:bottom w:val="none" w:sz="0" w:space="0" w:color="auto"/>
            <w:right w:val="none" w:sz="0" w:space="0" w:color="auto"/>
          </w:divBdr>
        </w:div>
      </w:divsChild>
    </w:div>
    <w:div w:id="793793263">
      <w:bodyDiv w:val="1"/>
      <w:marLeft w:val="0"/>
      <w:marRight w:val="0"/>
      <w:marTop w:val="0"/>
      <w:marBottom w:val="0"/>
      <w:divBdr>
        <w:top w:val="none" w:sz="0" w:space="0" w:color="auto"/>
        <w:left w:val="none" w:sz="0" w:space="0" w:color="auto"/>
        <w:bottom w:val="none" w:sz="0" w:space="0" w:color="auto"/>
        <w:right w:val="none" w:sz="0" w:space="0" w:color="auto"/>
      </w:divBdr>
      <w:divsChild>
        <w:div w:id="1410157137">
          <w:marLeft w:val="0"/>
          <w:marRight w:val="0"/>
          <w:marTop w:val="0"/>
          <w:marBottom w:val="0"/>
          <w:divBdr>
            <w:top w:val="none" w:sz="0" w:space="0" w:color="auto"/>
            <w:left w:val="none" w:sz="0" w:space="0" w:color="auto"/>
            <w:bottom w:val="none" w:sz="0" w:space="0" w:color="auto"/>
            <w:right w:val="none" w:sz="0" w:space="0" w:color="auto"/>
          </w:divBdr>
        </w:div>
      </w:divsChild>
    </w:div>
    <w:div w:id="911935977">
      <w:bodyDiv w:val="1"/>
      <w:marLeft w:val="0"/>
      <w:marRight w:val="0"/>
      <w:marTop w:val="0"/>
      <w:marBottom w:val="0"/>
      <w:divBdr>
        <w:top w:val="none" w:sz="0" w:space="0" w:color="auto"/>
        <w:left w:val="none" w:sz="0" w:space="0" w:color="auto"/>
        <w:bottom w:val="none" w:sz="0" w:space="0" w:color="auto"/>
        <w:right w:val="none" w:sz="0" w:space="0" w:color="auto"/>
      </w:divBdr>
      <w:divsChild>
        <w:div w:id="1132480999">
          <w:marLeft w:val="0"/>
          <w:marRight w:val="0"/>
          <w:marTop w:val="0"/>
          <w:marBottom w:val="0"/>
          <w:divBdr>
            <w:top w:val="none" w:sz="0" w:space="0" w:color="auto"/>
            <w:left w:val="none" w:sz="0" w:space="0" w:color="auto"/>
            <w:bottom w:val="none" w:sz="0" w:space="0" w:color="auto"/>
            <w:right w:val="none" w:sz="0" w:space="0" w:color="auto"/>
          </w:divBdr>
          <w:divsChild>
            <w:div w:id="1371608052">
              <w:marLeft w:val="0"/>
              <w:marRight w:val="0"/>
              <w:marTop w:val="0"/>
              <w:marBottom w:val="0"/>
              <w:divBdr>
                <w:top w:val="none" w:sz="0" w:space="0" w:color="auto"/>
                <w:left w:val="none" w:sz="0" w:space="0" w:color="auto"/>
                <w:bottom w:val="none" w:sz="0" w:space="0" w:color="auto"/>
                <w:right w:val="none" w:sz="0" w:space="0" w:color="auto"/>
              </w:divBdr>
            </w:div>
            <w:div w:id="1439176080">
              <w:marLeft w:val="0"/>
              <w:marRight w:val="0"/>
              <w:marTop w:val="0"/>
              <w:marBottom w:val="0"/>
              <w:divBdr>
                <w:top w:val="none" w:sz="0" w:space="0" w:color="auto"/>
                <w:left w:val="none" w:sz="0" w:space="0" w:color="auto"/>
                <w:bottom w:val="none" w:sz="0" w:space="0" w:color="auto"/>
                <w:right w:val="none" w:sz="0" w:space="0" w:color="auto"/>
              </w:divBdr>
            </w:div>
            <w:div w:id="212527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331094">
      <w:bodyDiv w:val="1"/>
      <w:marLeft w:val="0"/>
      <w:marRight w:val="0"/>
      <w:marTop w:val="0"/>
      <w:marBottom w:val="0"/>
      <w:divBdr>
        <w:top w:val="none" w:sz="0" w:space="0" w:color="auto"/>
        <w:left w:val="none" w:sz="0" w:space="0" w:color="auto"/>
        <w:bottom w:val="none" w:sz="0" w:space="0" w:color="auto"/>
        <w:right w:val="none" w:sz="0" w:space="0" w:color="auto"/>
      </w:divBdr>
      <w:divsChild>
        <w:div w:id="352994511">
          <w:marLeft w:val="0"/>
          <w:marRight w:val="0"/>
          <w:marTop w:val="0"/>
          <w:marBottom w:val="0"/>
          <w:divBdr>
            <w:top w:val="none" w:sz="0" w:space="0" w:color="auto"/>
            <w:left w:val="none" w:sz="0" w:space="0" w:color="auto"/>
            <w:bottom w:val="none" w:sz="0" w:space="0" w:color="auto"/>
            <w:right w:val="none" w:sz="0" w:space="0" w:color="auto"/>
          </w:divBdr>
        </w:div>
      </w:divsChild>
    </w:div>
    <w:div w:id="1674797975">
      <w:bodyDiv w:val="1"/>
      <w:marLeft w:val="0"/>
      <w:marRight w:val="0"/>
      <w:marTop w:val="0"/>
      <w:marBottom w:val="0"/>
      <w:divBdr>
        <w:top w:val="none" w:sz="0" w:space="0" w:color="auto"/>
        <w:left w:val="none" w:sz="0" w:space="0" w:color="auto"/>
        <w:bottom w:val="none" w:sz="0" w:space="0" w:color="auto"/>
        <w:right w:val="none" w:sz="0" w:space="0" w:color="auto"/>
      </w:divBdr>
      <w:divsChild>
        <w:div w:id="1946568838">
          <w:marLeft w:val="0"/>
          <w:marRight w:val="0"/>
          <w:marTop w:val="0"/>
          <w:marBottom w:val="0"/>
          <w:divBdr>
            <w:top w:val="none" w:sz="0" w:space="0" w:color="auto"/>
            <w:left w:val="none" w:sz="0" w:space="0" w:color="auto"/>
            <w:bottom w:val="none" w:sz="0" w:space="0" w:color="auto"/>
            <w:right w:val="none" w:sz="0" w:space="0" w:color="auto"/>
          </w:divBdr>
          <w:divsChild>
            <w:div w:id="187260541">
              <w:marLeft w:val="0"/>
              <w:marRight w:val="0"/>
              <w:marTop w:val="0"/>
              <w:marBottom w:val="0"/>
              <w:divBdr>
                <w:top w:val="none" w:sz="0" w:space="0" w:color="auto"/>
                <w:left w:val="none" w:sz="0" w:space="0" w:color="auto"/>
                <w:bottom w:val="none" w:sz="0" w:space="0" w:color="auto"/>
                <w:right w:val="none" w:sz="0" w:space="0" w:color="auto"/>
              </w:divBdr>
              <w:divsChild>
                <w:div w:id="1217855922">
                  <w:marLeft w:val="0"/>
                  <w:marRight w:val="0"/>
                  <w:marTop w:val="0"/>
                  <w:marBottom w:val="0"/>
                  <w:divBdr>
                    <w:top w:val="none" w:sz="0" w:space="0" w:color="auto"/>
                    <w:left w:val="none" w:sz="0" w:space="0" w:color="auto"/>
                    <w:bottom w:val="none" w:sz="0" w:space="0" w:color="auto"/>
                    <w:right w:val="none" w:sz="0" w:space="0" w:color="auto"/>
                  </w:divBdr>
                  <w:divsChild>
                    <w:div w:id="707607097">
                      <w:marLeft w:val="0"/>
                      <w:marRight w:val="0"/>
                      <w:marTop w:val="0"/>
                      <w:marBottom w:val="0"/>
                      <w:divBdr>
                        <w:top w:val="none" w:sz="0" w:space="0" w:color="auto"/>
                        <w:left w:val="none" w:sz="0" w:space="0" w:color="auto"/>
                        <w:bottom w:val="none" w:sz="0" w:space="0" w:color="auto"/>
                        <w:right w:val="none" w:sz="0" w:space="0" w:color="auto"/>
                      </w:divBdr>
                      <w:divsChild>
                        <w:div w:id="516846581">
                          <w:marLeft w:val="0"/>
                          <w:marRight w:val="0"/>
                          <w:marTop w:val="0"/>
                          <w:marBottom w:val="0"/>
                          <w:divBdr>
                            <w:top w:val="none" w:sz="0" w:space="0" w:color="auto"/>
                            <w:left w:val="none" w:sz="0" w:space="0" w:color="auto"/>
                            <w:bottom w:val="none" w:sz="0" w:space="0" w:color="auto"/>
                            <w:right w:val="none" w:sz="0" w:space="0" w:color="auto"/>
                          </w:divBdr>
                          <w:divsChild>
                            <w:div w:id="2015640631">
                              <w:marLeft w:val="0"/>
                              <w:marRight w:val="0"/>
                              <w:marTop w:val="0"/>
                              <w:marBottom w:val="0"/>
                              <w:divBdr>
                                <w:top w:val="none" w:sz="0" w:space="0" w:color="auto"/>
                                <w:left w:val="none" w:sz="0" w:space="0" w:color="auto"/>
                                <w:bottom w:val="none" w:sz="0" w:space="0" w:color="auto"/>
                                <w:right w:val="none" w:sz="0" w:space="0" w:color="auto"/>
                              </w:divBdr>
                              <w:divsChild>
                                <w:div w:id="1994866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yperlink" Target="https://na.eventscloud.com/ereg/index.php?eventid=600006&amp;" TargetMode="External"/><Relationship Id="rId39" Type="http://schemas.openxmlformats.org/officeDocument/2006/relationships/image" Target="media/image6.emf"/><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hyperlink" Target="https://www.gavi.org/sites/default/files/document/gavi-alliance-whistleblower-policypdf.pdf" TargetMode="External"/><Relationship Id="rId42" Type="http://schemas.openxmlformats.org/officeDocument/2006/relationships/header" Target="header12.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7.xml"/><Relationship Id="rId33" Type="http://schemas.openxmlformats.org/officeDocument/2006/relationships/hyperlink" Target="mailto:procurement@gavi.org" TargetMode="External"/><Relationship Id="rId38"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yperlink" Target="mailto:procurement@gavi.org" TargetMode="External"/><Relationship Id="rId41" Type="http://schemas.openxmlformats.org/officeDocument/2006/relationships/hyperlink" Target="https://na.eventscloud.com/ereg/index.php?eventid=600006&amp;"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procurement@gavi.org" TargetMode="External"/><Relationship Id="rId32" Type="http://schemas.openxmlformats.org/officeDocument/2006/relationships/hyperlink" Target="mailto:procurement@gavi.org" TargetMode="External"/><Relationship Id="rId37" Type="http://schemas.openxmlformats.org/officeDocument/2006/relationships/header" Target="header10.xml"/><Relationship Id="rId40" Type="http://schemas.openxmlformats.org/officeDocument/2006/relationships/package" Target="embeddings/Microsoft_Excel_Worksheet.xlsx"/><Relationship Id="rId45"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header" Target="header8.xml"/><Relationship Id="rId36" Type="http://schemas.openxmlformats.org/officeDocument/2006/relationships/hyperlink" Target="https://www.gavi.org/sites/default/files/rfp/gavi-terms-and-conditions-for-goods-and-services-agreements.pdf" TargetMode="Externa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package" Target="embeddings/Microsoft_Word_Document.docx"/><Relationship Id="rId44"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www.gavi.org" TargetMode="External"/><Relationship Id="rId27" Type="http://schemas.openxmlformats.org/officeDocument/2006/relationships/hyperlink" Target="mailto:procurement@gavi.org" TargetMode="External"/><Relationship Id="rId30" Type="http://schemas.openxmlformats.org/officeDocument/2006/relationships/image" Target="media/image5.emf"/><Relationship Id="rId35" Type="http://schemas.openxmlformats.org/officeDocument/2006/relationships/header" Target="header9.xml"/><Relationship Id="rId43"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0.xml.rels><?xml version="1.0" encoding="UTF-8" standalone="yes"?>
<Relationships xmlns="http://schemas.openxmlformats.org/package/2006/relationships"><Relationship Id="rId1" Type="http://schemas.openxmlformats.org/officeDocument/2006/relationships/image" Target="media/image4.jpeg"/></Relationships>
</file>

<file path=word/_rels/header11.xml.rels><?xml version="1.0" encoding="UTF-8" standalone="yes"?>
<Relationships xmlns="http://schemas.openxmlformats.org/package/2006/relationships"><Relationship Id="rId1" Type="http://schemas.openxmlformats.org/officeDocument/2006/relationships/image" Target="media/image4.jpeg"/></Relationships>
</file>

<file path=word/_rels/header12.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4.jpeg"/></Relationships>
</file>

<file path=word/_rels/header5.xml.rels><?xml version="1.0" encoding="UTF-8" standalone="yes"?>
<Relationships xmlns="http://schemas.openxmlformats.org/package/2006/relationships"><Relationship Id="rId1" Type="http://schemas.openxmlformats.org/officeDocument/2006/relationships/image" Target="media/image4.jpeg"/></Relationships>
</file>

<file path=word/_rels/header6.xml.rels><?xml version="1.0" encoding="UTF-8" standalone="yes"?>
<Relationships xmlns="http://schemas.openxmlformats.org/package/2006/relationships"><Relationship Id="rId1" Type="http://schemas.openxmlformats.org/officeDocument/2006/relationships/image" Target="media/image4.jpeg"/></Relationships>
</file>

<file path=word/_rels/header7.xml.rels><?xml version="1.0" encoding="UTF-8" standalone="yes"?>
<Relationships xmlns="http://schemas.openxmlformats.org/package/2006/relationships"><Relationship Id="rId1" Type="http://schemas.openxmlformats.org/officeDocument/2006/relationships/image" Target="media/image4.jpeg"/></Relationships>
</file>

<file path=word/_rels/header8.xml.rels><?xml version="1.0" encoding="UTF-8" standalone="yes"?>
<Relationships xmlns="http://schemas.openxmlformats.org/package/2006/relationships"><Relationship Id="rId1" Type="http://schemas.openxmlformats.org/officeDocument/2006/relationships/image" Target="media/image4.jpeg"/></Relationships>
</file>

<file path=word/_rels/header9.xml.rels><?xml version="1.0" encoding="UTF-8" standalone="yes"?>
<Relationships xmlns="http://schemas.openxmlformats.org/package/2006/relationships"><Relationship Id="rId1"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13B70D6418D41A18AAE6C83907935E9"/>
        <w:category>
          <w:name w:val="General"/>
          <w:gallery w:val="placeholder"/>
        </w:category>
        <w:types>
          <w:type w:val="bbPlcHdr"/>
        </w:types>
        <w:behaviors>
          <w:behavior w:val="content"/>
        </w:behaviors>
        <w:guid w:val="{E9C5DE6C-026E-40C8-875B-F8908C26F1BF}"/>
      </w:docPartPr>
      <w:docPartBody>
        <w:p w:rsidR="00E05C0C" w:rsidRDefault="00406A97" w:rsidP="00406A97">
          <w:pPr>
            <w:pStyle w:val="E13B70D6418D41A18AAE6C83907935E91"/>
          </w:pPr>
          <w:r w:rsidRPr="00D06FD2">
            <w:rPr>
              <w:rStyle w:val="PlaceholderText"/>
              <w:rFonts w:ascii="Calibri Light" w:hAnsi="Calibri Light" w:cs="Calibri Light"/>
              <w:highlight w:val="yellow"/>
            </w:rPr>
            <w:t>Click or enter date.</w:t>
          </w:r>
        </w:p>
      </w:docPartBody>
    </w:docPart>
    <w:docPart>
      <w:docPartPr>
        <w:name w:val="642E02A0FFD4484DBD0BEF80228FC08F"/>
        <w:category>
          <w:name w:val="General"/>
          <w:gallery w:val="placeholder"/>
        </w:category>
        <w:types>
          <w:type w:val="bbPlcHdr"/>
        </w:types>
        <w:behaviors>
          <w:behavior w:val="content"/>
        </w:behaviors>
        <w:guid w:val="{9123BBEF-D15D-4DC3-8DCE-47EB044952B4}"/>
      </w:docPartPr>
      <w:docPartBody>
        <w:p w:rsidR="006451FB" w:rsidRDefault="00406A97" w:rsidP="00406A97">
          <w:pPr>
            <w:pStyle w:val="642E02A0FFD4484DBD0BEF80228FC08F1"/>
          </w:pPr>
          <w:r w:rsidRPr="00C15887">
            <w:rPr>
              <w:rStyle w:val="PlaceholderText"/>
              <w:rFonts w:ascii="Calibri Light" w:hAnsi="Calibri Light"/>
              <w:sz w:val="22"/>
              <w:szCs w:val="22"/>
              <w:highlight w:val="yellow"/>
            </w:rPr>
            <w:t>Click to enter a date</w:t>
          </w:r>
        </w:p>
      </w:docPartBody>
    </w:docPart>
    <w:docPart>
      <w:docPartPr>
        <w:name w:val="7A002ABAE52F4E0C82884EBC5B6923A7"/>
        <w:category>
          <w:name w:val="General"/>
          <w:gallery w:val="placeholder"/>
        </w:category>
        <w:types>
          <w:type w:val="bbPlcHdr"/>
        </w:types>
        <w:behaviors>
          <w:behavior w:val="content"/>
        </w:behaviors>
        <w:guid w:val="{10C96CF7-5C92-4CD8-B010-A71C8AA7F948}"/>
      </w:docPartPr>
      <w:docPartBody>
        <w:p w:rsidR="006451FB" w:rsidRDefault="00406A97" w:rsidP="00406A97">
          <w:pPr>
            <w:pStyle w:val="7A002ABAE52F4E0C82884EBC5B6923A71"/>
          </w:pPr>
          <w:r w:rsidRPr="00C15887">
            <w:rPr>
              <w:rStyle w:val="PlaceholderText"/>
              <w:rFonts w:asciiTheme="majorHAnsi" w:hAnsiTheme="majorHAnsi"/>
              <w:sz w:val="22"/>
              <w:szCs w:val="22"/>
              <w:highlight w:val="yellow"/>
            </w:rPr>
            <w:t>Enter relevant activity.</w:t>
          </w:r>
        </w:p>
      </w:docPartBody>
    </w:docPart>
    <w:docPart>
      <w:docPartPr>
        <w:name w:val="522F593CE720479C99A6913798F69264"/>
        <w:category>
          <w:name w:val="General"/>
          <w:gallery w:val="placeholder"/>
        </w:category>
        <w:types>
          <w:type w:val="bbPlcHdr"/>
        </w:types>
        <w:behaviors>
          <w:behavior w:val="content"/>
        </w:behaviors>
        <w:guid w:val="{28E9FF28-6526-4558-ADB5-0E91686887DC}"/>
      </w:docPartPr>
      <w:docPartBody>
        <w:p w:rsidR="006451FB" w:rsidRDefault="00406A97" w:rsidP="00406A97">
          <w:pPr>
            <w:pStyle w:val="522F593CE720479C99A6913798F692641"/>
          </w:pPr>
          <w:r w:rsidRPr="00C15887">
            <w:rPr>
              <w:rStyle w:val="PlaceholderText"/>
              <w:rFonts w:asciiTheme="majorHAnsi" w:hAnsiTheme="majorHAnsi"/>
              <w:highlight w:val="yellow"/>
            </w:rPr>
            <w:t>Click to enter location/s.</w:t>
          </w:r>
        </w:p>
      </w:docPartBody>
    </w:docPart>
    <w:docPart>
      <w:docPartPr>
        <w:name w:val="F936210BF6AE4FB88FCF7ECFB6034152"/>
        <w:category>
          <w:name w:val="General"/>
          <w:gallery w:val="placeholder"/>
        </w:category>
        <w:types>
          <w:type w:val="bbPlcHdr"/>
        </w:types>
        <w:behaviors>
          <w:behavior w:val="content"/>
        </w:behaviors>
        <w:guid w:val="{18000D47-9DF8-46CE-BB95-399181D89459}"/>
      </w:docPartPr>
      <w:docPartBody>
        <w:p w:rsidR="006451FB" w:rsidRDefault="00406A97" w:rsidP="00406A97">
          <w:pPr>
            <w:pStyle w:val="F936210BF6AE4FB88FCF7ECFB60341521"/>
          </w:pPr>
          <w:r w:rsidRPr="00C15887">
            <w:rPr>
              <w:rStyle w:val="PlaceholderText"/>
              <w:rFonts w:ascii="Calibri Light" w:hAnsi="Calibri Light" w:cs="Calibri Light"/>
              <w:highlight w:val="yellow"/>
            </w:rPr>
            <w:t>Click to enter supervision arrangement.</w:t>
          </w:r>
        </w:p>
      </w:docPartBody>
    </w:docPart>
    <w:docPart>
      <w:docPartPr>
        <w:name w:val="79A2B9DA32054F05A01A1AC85AC9C938"/>
        <w:category>
          <w:name w:val="General"/>
          <w:gallery w:val="placeholder"/>
        </w:category>
        <w:types>
          <w:type w:val="bbPlcHdr"/>
        </w:types>
        <w:behaviors>
          <w:behavior w:val="content"/>
        </w:behaviors>
        <w:guid w:val="{6B0F9837-5DA1-4CA9-B9CD-9288563093EC}"/>
      </w:docPartPr>
      <w:docPartBody>
        <w:p w:rsidR="00862780" w:rsidRDefault="00862780">
          <w:pPr>
            <w:pStyle w:val="79A2B9DA32054F05A01A1AC85AC9C938"/>
          </w:pPr>
          <w:r w:rsidRPr="00D06FD2">
            <w:rPr>
              <w:rStyle w:val="PlaceholderText"/>
              <w:rFonts w:ascii="Calibri Light" w:hAnsi="Calibri Light" w:cs="Calibri Light"/>
              <w:highlight w:val="yellow"/>
            </w:rPr>
            <w:t>Click or enter date.</w:t>
          </w:r>
        </w:p>
      </w:docPartBody>
    </w:docPart>
    <w:docPart>
      <w:docPartPr>
        <w:name w:val="2200EC0CF85E410C81BC2A3809DE0FF2"/>
        <w:category>
          <w:name w:val="General"/>
          <w:gallery w:val="placeholder"/>
        </w:category>
        <w:types>
          <w:type w:val="bbPlcHdr"/>
        </w:types>
        <w:behaviors>
          <w:behavior w:val="content"/>
        </w:behaviors>
        <w:guid w:val="{C9DC76F3-86BF-4B06-B2F1-6CB303C36AA6}"/>
      </w:docPartPr>
      <w:docPartBody>
        <w:p w:rsidR="00862780" w:rsidRDefault="00862780">
          <w:pPr>
            <w:pStyle w:val="2200EC0CF85E410C81BC2A3809DE0FF2"/>
          </w:pPr>
          <w:r w:rsidRPr="00D06FD2">
            <w:rPr>
              <w:rStyle w:val="PlaceholderText"/>
              <w:rFonts w:ascii="Calibri Light" w:hAnsi="Calibri Light" w:cs="Calibri Light"/>
              <w:highlight w:val="yellow"/>
            </w:rPr>
            <w:t>Click or enter date.</w:t>
          </w:r>
        </w:p>
      </w:docPartBody>
    </w:docPart>
    <w:docPart>
      <w:docPartPr>
        <w:name w:val="0DFA0AC44F6846C19F8B4F8DE2091045"/>
        <w:category>
          <w:name w:val="General"/>
          <w:gallery w:val="placeholder"/>
        </w:category>
        <w:types>
          <w:type w:val="bbPlcHdr"/>
        </w:types>
        <w:behaviors>
          <w:behavior w:val="content"/>
        </w:behaviors>
        <w:guid w:val="{521B4B31-2394-4476-8575-0D4EDA53CEB5}"/>
      </w:docPartPr>
      <w:docPartBody>
        <w:p w:rsidR="00862780" w:rsidRDefault="00862780">
          <w:pPr>
            <w:pStyle w:val="0DFA0AC44F6846C19F8B4F8DE2091045"/>
          </w:pPr>
          <w:r w:rsidRPr="00D06FD2">
            <w:rPr>
              <w:rStyle w:val="PlaceholderText"/>
              <w:rFonts w:ascii="Calibri Light" w:hAnsi="Calibri Light" w:cs="Calibri Light"/>
              <w:highlight w:val="yellow"/>
            </w:rPr>
            <w:t>Click or enter date.</w:t>
          </w:r>
        </w:p>
      </w:docPartBody>
    </w:docPart>
    <w:docPart>
      <w:docPartPr>
        <w:name w:val="09B88167A08940AC94C3DE394CA6B1EA"/>
        <w:category>
          <w:name w:val="General"/>
          <w:gallery w:val="placeholder"/>
        </w:category>
        <w:types>
          <w:type w:val="bbPlcHdr"/>
        </w:types>
        <w:behaviors>
          <w:behavior w:val="content"/>
        </w:behaviors>
        <w:guid w:val="{A6E98406-5847-40D9-8D4B-0989F0DB7E79}"/>
      </w:docPartPr>
      <w:docPartBody>
        <w:p w:rsidR="00862780" w:rsidRDefault="00862780">
          <w:pPr>
            <w:pStyle w:val="09B88167A08940AC94C3DE394CA6B1EA"/>
          </w:pPr>
          <w:r w:rsidRPr="00D06FD2">
            <w:rPr>
              <w:rStyle w:val="PlaceholderText"/>
              <w:rFonts w:ascii="Calibri Light" w:hAnsi="Calibri Light" w:cs="Calibri Light"/>
              <w:highlight w:val="yellow"/>
            </w:rPr>
            <w:t>Click or enter date.</w:t>
          </w:r>
        </w:p>
      </w:docPartBody>
    </w:docPart>
    <w:docPart>
      <w:docPartPr>
        <w:name w:val="6A1D391FE1BD4FD89DC1750406F2091E"/>
        <w:category>
          <w:name w:val="General"/>
          <w:gallery w:val="placeholder"/>
        </w:category>
        <w:types>
          <w:type w:val="bbPlcHdr"/>
        </w:types>
        <w:behaviors>
          <w:behavior w:val="content"/>
        </w:behaviors>
        <w:guid w:val="{5C293D22-0ED4-4E79-BB87-05ADD692FFF0}"/>
      </w:docPartPr>
      <w:docPartBody>
        <w:p w:rsidR="00000000" w:rsidRDefault="00000000">
          <w:pPr>
            <w:pStyle w:val="6A1D391FE1BD4FD89DC1750406F2091E"/>
          </w:pPr>
          <w:r w:rsidRPr="002C3B3A">
            <w:rPr>
              <w:rStyle w:val="PlaceholderText"/>
              <w:rFonts w:ascii="Calibri Light" w:hAnsi="Calibri Light" w:cs="Calibri Light"/>
            </w:rPr>
            <w:t>Click or</w:t>
          </w:r>
          <w:r>
            <w:rPr>
              <w:rStyle w:val="PlaceholderText"/>
              <w:rFonts w:ascii="Calibri Light" w:hAnsi="Calibri Light" w:cs="Calibri Light"/>
            </w:rPr>
            <w:t xml:space="preserve"> </w:t>
          </w:r>
          <w:r w:rsidRPr="002C3B3A">
            <w:rPr>
              <w:rStyle w:val="PlaceholderText"/>
              <w:rFonts w:ascii="Calibri Light" w:hAnsi="Calibri Light" w:cs="Calibri Light"/>
            </w:rPr>
            <w:t>enter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JTI Md">
    <w:altName w:val="Lucida Sans Unicode"/>
    <w:charset w:val="00"/>
    <w:family w:val="swiss"/>
    <w:pitch w:val="variable"/>
    <w:sig w:usb0="00000001" w:usb1="00000000" w:usb2="00000000" w:usb3="00000000" w:csb0="0000001B" w:csb1="00000000"/>
  </w:font>
  <w:font w:name="JTI">
    <w:altName w:val="Segoe UI"/>
    <w:charset w:val="00"/>
    <w:family w:val="swiss"/>
    <w:pitch w:val="variable"/>
    <w:sig w:usb0="00000001" w:usb1="00000000" w:usb2="00000000" w:usb3="00000000" w:csb0="0000001B"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B8F"/>
    <w:rsid w:val="00162C06"/>
    <w:rsid w:val="00244EA1"/>
    <w:rsid w:val="003055E4"/>
    <w:rsid w:val="00391F5B"/>
    <w:rsid w:val="00393222"/>
    <w:rsid w:val="00406A97"/>
    <w:rsid w:val="00422B11"/>
    <w:rsid w:val="004E19A7"/>
    <w:rsid w:val="005E3C5D"/>
    <w:rsid w:val="005F39B0"/>
    <w:rsid w:val="006451FB"/>
    <w:rsid w:val="006D0EB9"/>
    <w:rsid w:val="007360D9"/>
    <w:rsid w:val="00764B8F"/>
    <w:rsid w:val="00770FD2"/>
    <w:rsid w:val="007B5ABB"/>
    <w:rsid w:val="00862780"/>
    <w:rsid w:val="008D56A3"/>
    <w:rsid w:val="00973033"/>
    <w:rsid w:val="009C5ACD"/>
    <w:rsid w:val="00A05A49"/>
    <w:rsid w:val="00AE4DD1"/>
    <w:rsid w:val="00B04996"/>
    <w:rsid w:val="00B71502"/>
    <w:rsid w:val="00B931EF"/>
    <w:rsid w:val="00B95C21"/>
    <w:rsid w:val="00BE40DC"/>
    <w:rsid w:val="00CA78D8"/>
    <w:rsid w:val="00CB051E"/>
    <w:rsid w:val="00CB13D2"/>
    <w:rsid w:val="00CD2457"/>
    <w:rsid w:val="00CE2C22"/>
    <w:rsid w:val="00CF0F3C"/>
    <w:rsid w:val="00DC297C"/>
    <w:rsid w:val="00E05C0C"/>
    <w:rsid w:val="00EA40AE"/>
    <w:rsid w:val="00EC33E1"/>
    <w:rsid w:val="00F356A0"/>
    <w:rsid w:val="00F74C7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54FA399E"/>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Pr>
      <w:color w:val="808080"/>
    </w:rPr>
  </w:style>
  <w:style w:type="paragraph" w:customStyle="1" w:styleId="6A1D391FE1BD4FD89DC1750406F2091E">
    <w:name w:val="6A1D391FE1BD4FD89DC1750406F2091E"/>
  </w:style>
  <w:style w:type="paragraph" w:customStyle="1" w:styleId="E13B70D6418D41A18AAE6C83907935E91">
    <w:name w:val="E13B70D6418D41A18AAE6C83907935E91"/>
    <w:rsid w:val="00406A97"/>
    <w:pPr>
      <w:spacing w:after="0" w:line="288" w:lineRule="atLeast"/>
    </w:pPr>
    <w:rPr>
      <w:rFonts w:ascii="Arial" w:eastAsia="Arial" w:hAnsi="Arial" w:cs="Times New Roman"/>
      <w:lang w:val="en-GB"/>
    </w:rPr>
  </w:style>
  <w:style w:type="paragraph" w:customStyle="1" w:styleId="642E02A0FFD4484DBD0BEF80228FC08F1">
    <w:name w:val="642E02A0FFD4484DBD0BEF80228FC08F1"/>
    <w:rsid w:val="00406A97"/>
    <w:pPr>
      <w:spacing w:after="0" w:line="240" w:lineRule="auto"/>
      <w:ind w:left="720"/>
      <w:contextualSpacing/>
    </w:pPr>
    <w:rPr>
      <w:rFonts w:ascii="Times New Roman" w:eastAsia="Times New Roman" w:hAnsi="Times New Roman" w:cs="Times New Roman"/>
      <w:sz w:val="24"/>
      <w:szCs w:val="24"/>
      <w:lang w:val="en-GB"/>
    </w:rPr>
  </w:style>
  <w:style w:type="paragraph" w:customStyle="1" w:styleId="7A002ABAE52F4E0C82884EBC5B6923A71">
    <w:name w:val="7A002ABAE52F4E0C82884EBC5B6923A71"/>
    <w:rsid w:val="00406A97"/>
    <w:pPr>
      <w:spacing w:after="0" w:line="240" w:lineRule="auto"/>
      <w:ind w:left="720"/>
      <w:contextualSpacing/>
    </w:pPr>
    <w:rPr>
      <w:rFonts w:ascii="Times New Roman" w:eastAsia="Times New Roman" w:hAnsi="Times New Roman" w:cs="Times New Roman"/>
      <w:sz w:val="24"/>
      <w:szCs w:val="24"/>
      <w:lang w:val="en-GB"/>
    </w:rPr>
  </w:style>
  <w:style w:type="paragraph" w:customStyle="1" w:styleId="522F593CE720479C99A6913798F692641">
    <w:name w:val="522F593CE720479C99A6913798F692641"/>
    <w:rsid w:val="00406A97"/>
    <w:pPr>
      <w:spacing w:after="0" w:line="288" w:lineRule="atLeast"/>
    </w:pPr>
    <w:rPr>
      <w:rFonts w:ascii="Arial" w:eastAsia="Arial" w:hAnsi="Arial" w:cs="Times New Roman"/>
      <w:lang w:val="en-GB"/>
    </w:rPr>
  </w:style>
  <w:style w:type="paragraph" w:customStyle="1" w:styleId="F936210BF6AE4FB88FCF7ECFB60341521">
    <w:name w:val="F936210BF6AE4FB88FCF7ECFB60341521"/>
    <w:rsid w:val="00406A97"/>
    <w:pPr>
      <w:spacing w:after="0" w:line="288" w:lineRule="atLeast"/>
    </w:pPr>
    <w:rPr>
      <w:rFonts w:ascii="Arial" w:eastAsia="Arial" w:hAnsi="Arial" w:cs="Times New Roman"/>
      <w:lang w:val="en-GB"/>
    </w:rPr>
  </w:style>
  <w:style w:type="paragraph" w:customStyle="1" w:styleId="79A2B9DA32054F05A01A1AC85AC9C938">
    <w:name w:val="79A2B9DA32054F05A01A1AC85AC9C938"/>
  </w:style>
  <w:style w:type="paragraph" w:customStyle="1" w:styleId="051FE6078D7640589F0B575EA5D1E013">
    <w:name w:val="051FE6078D7640589F0B575EA5D1E013"/>
  </w:style>
  <w:style w:type="paragraph" w:customStyle="1" w:styleId="2200EC0CF85E410C81BC2A3809DE0FF2">
    <w:name w:val="2200EC0CF85E410C81BC2A3809DE0FF2"/>
  </w:style>
  <w:style w:type="paragraph" w:customStyle="1" w:styleId="0DFA0AC44F6846C19F8B4F8DE2091045">
    <w:name w:val="0DFA0AC44F6846C19F8B4F8DE2091045"/>
  </w:style>
  <w:style w:type="paragraph" w:customStyle="1" w:styleId="09B88167A08940AC94C3DE394CA6B1EA">
    <w:name w:val="09B88167A08940AC94C3DE394CA6B1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GAVI THEME">
      <a:dk1>
        <a:srgbClr val="343434"/>
      </a:dk1>
      <a:lt1>
        <a:sysClr val="window" lastClr="FFFFFF"/>
      </a:lt1>
      <a:dk2>
        <a:srgbClr val="F59BBB"/>
      </a:dk2>
      <a:lt2>
        <a:srgbClr val="878787"/>
      </a:lt2>
      <a:accent1>
        <a:srgbClr val="005CB9"/>
      </a:accent1>
      <a:accent2>
        <a:srgbClr val="00A1DF"/>
      </a:accent2>
      <a:accent3>
        <a:srgbClr val="95D600"/>
      </a:accent3>
      <a:accent4>
        <a:srgbClr val="A51890"/>
      </a:accent4>
      <a:accent5>
        <a:srgbClr val="CE0F69"/>
      </a:accent5>
      <a:accent6>
        <a:srgbClr val="005A70"/>
      </a:accent6>
      <a:hlink>
        <a:srgbClr val="343434"/>
      </a:hlink>
      <a:folHlink>
        <a:srgbClr val="343434"/>
      </a:folHlink>
    </a:clrScheme>
    <a:fontScheme name="ARIAL - 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BD206DEC45E3F844A4D62A30F9E492D5" ma:contentTypeVersion="50" ma:contentTypeDescription="Create a new document." ma:contentTypeScope="" ma:versionID="a03c3d7d49f469601e5d8bde3b3b8d35">
  <xsd:schema xmlns:xsd="http://www.w3.org/2001/XMLSchema" xmlns:xs="http://www.w3.org/2001/XMLSchema" xmlns:p="http://schemas.microsoft.com/office/2006/metadata/properties" xmlns:ns1="http://schemas.microsoft.com/sharepoint/v3" xmlns:ns2="546cd8d9-fe45-423a-8d31-a5f28b0c00b5" xmlns:ns3="83d48f40-1839-4323-880a-59bb9ce96e8c" xmlns:ns4="d0706217-df7c-4bf4-936d-b09aa3b837af" targetNamespace="http://schemas.microsoft.com/office/2006/metadata/properties" ma:root="true" ma:fieldsID="93d978a12b838dbf5f5fee0355d07095" ns1:_="" ns2:_="" ns3:_="" ns4:_="">
    <xsd:import namespace="http://schemas.microsoft.com/sharepoint/v3"/>
    <xsd:import namespace="546cd8d9-fe45-423a-8d31-a5f28b0c00b5"/>
    <xsd:import namespace="83d48f40-1839-4323-880a-59bb9ce96e8c"/>
    <xsd:import namespace="d0706217-df7c-4bf4-936d-b09aa3b837af"/>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element ref="ns3:MediaServiceMetadata" minOccurs="0"/>
                <xsd:element ref="ns3:MediaServiceFastMetadata" minOccurs="0"/>
                <xsd:element ref="ns3:MediaServiceEventHashCode" minOccurs="0"/>
                <xsd:element ref="ns3:MediaServiceGenerationTime" minOccurs="0"/>
                <xsd:element ref="ns2:SharedWithUsers" minOccurs="0"/>
                <xsd:element ref="ns2:SharedWithDetails" minOccurs="0"/>
                <xsd:element ref="ns3:MediaServiceAutoTags" minOccurs="0"/>
                <xsd:element ref="ns3:MediaServiceOCR"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4:TaxCatchAll" minOccurs="0"/>
                <xsd:element ref="ns3:Processed" minOccurs="0"/>
                <xsd:element ref="ns3:SharepointLink_x0028_Temp_x002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4" nillable="true" ma:displayName="Scheduling Start Date" ma:description="Scheduling Start Date is a site column created by the Publishing feature. It is used to specify the date and time on which this page will first appear to site visitors." ma:hidden="true" ma:internalName="PublishingStartDate" ma:readOnly="false">
      <xsd:simpleType>
        <xsd:restriction base="dms:Unknown"/>
      </xsd:simpleType>
    </xsd:element>
    <xsd:element name="PublishingExpirationDate" ma:index="5"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46cd8d9-fe45-423a-8d31-a5f28b0c00b5"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false">
      <xsd:simpleType>
        <xsd:restriction base="dms:Boolean"/>
      </xsd:simple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d48f40-1839-4323-880a-59bb9ce96e8c"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AutoTags" ma:index="19" nillable="true" ma:displayName="Tags" ma:internalName="MediaServiceAutoTag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LengthInSeconds" ma:index="25"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93cb0222-e980-4273-ad97-85dba3159c09" ma:termSetId="09814cd3-568e-fe90-9814-8d621ff8fb84" ma:anchorId="fba54fb3-c3e1-fe81-a776-ca4b69148c4d" ma:open="true" ma:isKeyword="false">
      <xsd:complexType>
        <xsd:sequence>
          <xsd:element ref="pc:Terms" minOccurs="0" maxOccurs="1"/>
        </xsd:sequence>
      </xsd:complexType>
    </xsd:element>
    <xsd:element name="Processed" ma:index="29" nillable="true" ma:displayName="Processed" ma:default="0" ma:description="Is the file processed and in the &quot;Procurement Comments&quot; folder." ma:format="Dropdown" ma:internalName="Processed">
      <xsd:simpleType>
        <xsd:restriction base="dms:Boolean"/>
      </xsd:simpleType>
    </xsd:element>
    <xsd:element name="SharepointLink_x0028_Temp_x0029_" ma:index="30" nillable="true" ma:displayName="Sharepoint Link (Temp)" ma:format="Hyperlink" ma:internalName="SharepointLink_x0028_Temp_x0029_">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0706217-df7c-4bf4-936d-b09aa3b837af" elementFormDefault="qualified">
    <xsd:import namespace="http://schemas.microsoft.com/office/2006/documentManagement/types"/>
    <xsd:import namespace="http://schemas.microsoft.com/office/infopath/2007/PartnerControls"/>
    <xsd:element name="TaxCatchAll" ma:index="28" nillable="true" ma:displayName="Taxonomy Catch All Column" ma:hidden="true" ma:list="{fd4b5b67-e27e-4cb3-a34d-9b62635a4047}" ma:internalName="TaxCatchAll" ma:showField="CatchAllData" ma:web="546cd8d9-fe45-423a-8d31-a5f28b0c0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SharedWithUsers xmlns="546cd8d9-fe45-423a-8d31-a5f28b0c00b5">
      <UserInfo>
        <DisplayName>Company Administrator</DisplayName>
        <AccountId>9</AccountId>
        <AccountType/>
      </UserInfo>
      <UserInfo>
        <DisplayName>Richard Tornaghi</DisplayName>
        <AccountId>5592</AccountId>
        <AccountType/>
      </UserInfo>
    </SharedWithUsers>
    <Processed xmlns="83d48f40-1839-4323-880a-59bb9ce96e8c">false</Processed>
    <_dlc_DocIdPersistId xmlns="546cd8d9-fe45-423a-8d31-a5f28b0c00b5" xsi:nil="true"/>
    <lcf76f155ced4ddcb4097134ff3c332f xmlns="83d48f40-1839-4323-880a-59bb9ce96e8c">
      <Terms xmlns="http://schemas.microsoft.com/office/infopath/2007/PartnerControls"/>
    </lcf76f155ced4ddcb4097134ff3c332f>
    <TaxCatchAll xmlns="d0706217-df7c-4bf4-936d-b09aa3b837af" xsi:nil="true"/>
    <PublishingExpirationDate xmlns="http://schemas.microsoft.com/sharepoint/v3" xsi:nil="true"/>
    <PublishingStartDate xmlns="http://schemas.microsoft.com/sharepoint/v3" xsi:nil="true"/>
    <SharepointLink_x0028_Temp_x0029_ xmlns="83d48f40-1839-4323-880a-59bb9ce96e8c">
      <Url xsi:nil="true"/>
      <Description xsi:nil="true"/>
    </SharepointLink_x0028_Temp_x0029_>
    <_dlc_DocId xmlns="546cd8d9-fe45-423a-8d31-a5f28b0c00b5">GAVI-1597648615-163726</_dlc_DocId>
    <_dlc_DocIdUrl xmlns="546cd8d9-fe45-423a-8d31-a5f28b0c00b5">
      <Url>https://gavinet.sharepoint.com/fop/opsprivate/procurement/_layouts/15/DocIdRedir.aspx?ID=GAVI-1597648615-163726</Url>
      <Description>GAVI-1597648615-163726</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555876F-4136-4675-8AA2-BC5921FAA8AD}">
  <ds:schemaRefs>
    <ds:schemaRef ds:uri="http://schemas.microsoft.com/sharepoint/v3/contenttype/forms"/>
  </ds:schemaRefs>
</ds:datastoreItem>
</file>

<file path=customXml/itemProps2.xml><?xml version="1.0" encoding="utf-8"?>
<ds:datastoreItem xmlns:ds="http://schemas.openxmlformats.org/officeDocument/2006/customXml" ds:itemID="{91AFE833-319B-4A5E-9B09-FC776A9713C8}">
  <ds:schemaRefs>
    <ds:schemaRef ds:uri="http://schemas.openxmlformats.org/officeDocument/2006/bibliography"/>
  </ds:schemaRefs>
</ds:datastoreItem>
</file>

<file path=customXml/itemProps3.xml><?xml version="1.0" encoding="utf-8"?>
<ds:datastoreItem xmlns:ds="http://schemas.openxmlformats.org/officeDocument/2006/customXml" ds:itemID="{97F5E754-CDBC-41CD-AF8E-3DCAEDD02E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46cd8d9-fe45-423a-8d31-a5f28b0c00b5"/>
    <ds:schemaRef ds:uri="83d48f40-1839-4323-880a-59bb9ce96e8c"/>
    <ds:schemaRef ds:uri="d0706217-df7c-4bf4-936d-b09aa3b83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240D84-01A8-4726-B64D-1F1B16D6F4BD}">
  <ds:schemaRefs>
    <ds:schemaRef ds:uri="http://schemas.microsoft.com/office/2006/documentManagement/types"/>
    <ds:schemaRef ds:uri="http://schemas.microsoft.com/office/infopath/2007/PartnerControls"/>
    <ds:schemaRef ds:uri="83d48f40-1839-4323-880a-59bb9ce96e8c"/>
    <ds:schemaRef ds:uri="http://purl.org/dc/elements/1.1/"/>
    <ds:schemaRef ds:uri="http://schemas.microsoft.com/office/2006/metadata/properties"/>
    <ds:schemaRef ds:uri="http://schemas.microsoft.com/sharepoint/v3"/>
    <ds:schemaRef ds:uri="http://purl.org/dc/terms/"/>
    <ds:schemaRef ds:uri="d0706217-df7c-4bf4-936d-b09aa3b837af"/>
    <ds:schemaRef ds:uri="http://schemas.openxmlformats.org/package/2006/metadata/core-properties"/>
    <ds:schemaRef ds:uri="546cd8d9-fe45-423a-8d31-a5f28b0c00b5"/>
    <ds:schemaRef ds:uri="http://www.w3.org/XML/1998/namespace"/>
    <ds:schemaRef ds:uri="http://purl.org/dc/dcmitype/"/>
  </ds:schemaRefs>
</ds:datastoreItem>
</file>

<file path=customXml/itemProps5.xml><?xml version="1.0" encoding="utf-8"?>
<ds:datastoreItem xmlns:ds="http://schemas.openxmlformats.org/officeDocument/2006/customXml" ds:itemID="{E510C4A0-AB68-4C28-8261-6EB80B84302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5680</Words>
  <Characters>32377</Characters>
  <Application>Microsoft Office Word</Application>
  <DocSecurity>0</DocSecurity>
  <Lines>269</Lines>
  <Paragraphs>75</Paragraphs>
  <ScaleCrop>false</ScaleCrop>
  <Manager>Gavi</Manager>
  <Company>Gavi</Company>
  <LinksUpToDate>false</LinksUpToDate>
  <CharactersWithSpaces>37982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Office Word general template GVA numbered version</dc:title>
  <dc:subject>Gavi</dc:subject>
  <dc:creator>Manfred Wattinger</dc:creator>
  <cp:keywords/>
  <cp:lastModifiedBy>Oula ElBakkali</cp:lastModifiedBy>
  <cp:revision>2</cp:revision>
  <dcterms:created xsi:type="dcterms:W3CDTF">2023-04-28T15:41:00Z</dcterms:created>
  <dcterms:modified xsi:type="dcterms:W3CDTF">2023-04-28T15:41:00Z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0x010100BD206DEC45E3F844A4D62A30F9E492D5</vt:lpwstr>
  </property>
  <property fmtid="{D5CDD505-2E9C-101B-9397-08002B2CF9AE}" pid="3" name="xd_ProgID">
    <vt:lpwstr/>
  </property>
  <property fmtid="{D5CDD505-2E9C-101B-9397-08002B2CF9AE}" pid="4" name="TemplateUrl">
    <vt:lpwstr/>
  </property>
  <property fmtid="{D5CDD505-2E9C-101B-9397-08002B2CF9AE}" pid="5" name="ComplianceAssetId">
    <vt:lpwstr/>
  </property>
  <property fmtid="{D5CDD505-2E9C-101B-9397-08002B2CF9AE}" pid="6" name="xd_Signature">
    <vt:bool>false</vt:bool>
  </property>
  <property fmtid="{D5CDD505-2E9C-101B-9397-08002B2CF9AE}" pid="7" name="MSIP_Label_0a957285-7815-485a-9751-5b273b784ad5_Enabled">
    <vt:lpwstr>true</vt:lpwstr>
  </property>
  <property fmtid="{D5CDD505-2E9C-101B-9397-08002B2CF9AE}" pid="8" name="MSIP_Label_0a957285-7815-485a-9751-5b273b784ad5_SetDate">
    <vt:lpwstr>2021-06-11T06:18:14Z</vt:lpwstr>
  </property>
  <property fmtid="{D5CDD505-2E9C-101B-9397-08002B2CF9AE}" pid="9" name="MSIP_Label_0a957285-7815-485a-9751-5b273b784ad5_Method">
    <vt:lpwstr>Privileged</vt:lpwstr>
  </property>
  <property fmtid="{D5CDD505-2E9C-101B-9397-08002B2CF9AE}" pid="10" name="MSIP_Label_0a957285-7815-485a-9751-5b273b784ad5_Name">
    <vt:lpwstr>0a957285-7815-485a-9751-5b273b784ad5</vt:lpwstr>
  </property>
  <property fmtid="{D5CDD505-2E9C-101B-9397-08002B2CF9AE}" pid="11" name="MSIP_Label_0a957285-7815-485a-9751-5b273b784ad5_SiteId">
    <vt:lpwstr>1de6d9f3-0daf-4df6-b9d6-5959f16f6118</vt:lpwstr>
  </property>
  <property fmtid="{D5CDD505-2E9C-101B-9397-08002B2CF9AE}" pid="12" name="MSIP_Label_0a957285-7815-485a-9751-5b273b784ad5_ActionId">
    <vt:lpwstr>5d27e60a-d29e-46e9-afcf-0000809a790e</vt:lpwstr>
  </property>
  <property fmtid="{D5CDD505-2E9C-101B-9397-08002B2CF9AE}" pid="13" name="MSIP_Label_0a957285-7815-485a-9751-5b273b784ad5_ContentBits">
    <vt:lpwstr>0</vt:lpwstr>
  </property>
  <property fmtid="{D5CDD505-2E9C-101B-9397-08002B2CF9AE}" pid="14" name="_ExtendedDescription">
    <vt:lpwstr/>
  </property>
  <property fmtid="{D5CDD505-2E9C-101B-9397-08002B2CF9AE}" pid="15" name="_dlc_DocIdItemGuid">
    <vt:lpwstr>b2a40b39-3013-4e10-8f7d-d3cd1957312a</vt:lpwstr>
  </property>
  <property fmtid="{D5CDD505-2E9C-101B-9397-08002B2CF9AE}" pid="16" name="MediaServiceImageTags">
    <vt:lpwstr/>
  </property>
</Properties>
</file>