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72C19" w:rsidR="00972919" w:rsidP="00333202" w:rsidRDefault="00CA4C52" w14:paraId="2F65662E" w14:textId="77777777">
      <w:pPr>
        <w:shd w:val="clear" w:color="auto" w:fill="1F497D" w:themeFill="text2"/>
        <w:spacing w:after="0"/>
        <w:jc w:val="center"/>
        <w:rPr>
          <w:rFonts w:ascii="Calibri Light" w:hAnsi="Calibri Light" w:cs="Calibri Light"/>
          <w:b/>
          <w:bCs/>
          <w:caps/>
          <w:color w:val="FFFFFF" w:themeColor="background1"/>
          <w:sz w:val="40"/>
          <w:szCs w:val="40"/>
        </w:rPr>
      </w:pPr>
      <w:r w:rsidRPr="09F8EE1C" w:rsidR="00CA4C52">
        <w:rPr>
          <w:rFonts w:ascii="Calibri Light" w:hAnsi="Calibri Light" w:cs="Calibri Light"/>
          <w:b w:val="1"/>
          <w:bCs w:val="1"/>
          <w:caps w:val="1"/>
          <w:color w:val="FFFFFF" w:themeColor="background1" w:themeTint="FF" w:themeShade="FF"/>
          <w:sz w:val="40"/>
          <w:szCs w:val="40"/>
        </w:rPr>
        <w:t>Consultancy Opportunity</w:t>
      </w:r>
    </w:p>
    <w:p w:rsidR="57B37FB8" w:rsidP="09F8EE1C" w:rsidRDefault="57B37FB8" w14:paraId="5C3C7D69" w14:textId="0CAC1924">
      <w:pPr>
        <w:pStyle w:val="Normal"/>
        <w:shd w:val="clear" w:color="auto" w:fill="1F497D" w:themeFill="text2"/>
        <w:spacing w:after="0"/>
        <w:jc w:val="center"/>
        <w:rPr>
          <w:rFonts w:ascii="Calibri Light" w:hAnsi="Calibri Light" w:cs="Calibri Light"/>
          <w:b w:val="1"/>
          <w:bCs w:val="1"/>
          <w:caps w:val="1"/>
          <w:color w:val="FFFFFF" w:themeColor="background1" w:themeTint="FF" w:themeShade="FF"/>
          <w:sz w:val="40"/>
          <w:szCs w:val="40"/>
        </w:rPr>
      </w:pPr>
      <w:r w:rsidRPr="09F8EE1C" w:rsidR="57B37FB8">
        <w:rPr>
          <w:rFonts w:ascii="Calibri Light" w:hAnsi="Calibri Light" w:cs="Calibri Light"/>
          <w:b w:val="1"/>
          <w:bCs w:val="1"/>
          <w:caps w:val="1"/>
          <w:color w:val="FFFFFF" w:themeColor="background1" w:themeTint="FF" w:themeShade="FF"/>
          <w:sz w:val="40"/>
          <w:szCs w:val="40"/>
        </w:rPr>
        <w:t>Data Protection Analyst</w:t>
      </w:r>
    </w:p>
    <w:p w:rsidRPr="00872C19" w:rsidR="009940E3" w:rsidP="00776A72" w:rsidRDefault="00C17C45" w14:paraId="2E637E54" w14:textId="5B9261C0">
      <w:pPr>
        <w:shd w:val="clear" w:color="auto" w:fill="1F497D" w:themeFill="text2"/>
        <w:spacing w:after="0"/>
        <w:jc w:val="center"/>
        <w:rPr>
          <w:rFonts w:ascii="Calibri Light" w:hAnsi="Calibri Light" w:cs="Calibri Light"/>
          <w:b/>
          <w:bCs/>
          <w:color w:val="FFFFFF" w:themeColor="background1"/>
          <w:sz w:val="40"/>
          <w:szCs w:val="40"/>
        </w:rPr>
      </w:pPr>
      <w:r w:rsidRPr="655E8D60">
        <w:rPr>
          <w:rFonts w:ascii="Calibri Light" w:hAnsi="Calibri Light" w:cs="Calibri Light"/>
          <w:b/>
          <w:bCs/>
          <w:color w:val="FFFFFF" w:themeColor="background1"/>
          <w:sz w:val="32"/>
          <w:szCs w:val="32"/>
        </w:rPr>
        <w:t>(</w:t>
      </w:r>
      <w:r w:rsidRPr="00417834" w:rsidR="00417834">
        <w:rPr>
          <w:rFonts w:ascii="Calibri Light" w:hAnsi="Calibri Light" w:cs="Calibri Light"/>
          <w:b/>
          <w:bCs/>
          <w:color w:val="FFFFFF" w:themeColor="background1"/>
          <w:sz w:val="32"/>
          <w:szCs w:val="32"/>
        </w:rPr>
        <w:t>074-2023-GAVI-RFQ</w:t>
      </w:r>
      <w:r w:rsidRPr="655E8D60">
        <w:rPr>
          <w:rFonts w:ascii="Calibri Light" w:hAnsi="Calibri Light" w:cs="Calibri Light"/>
          <w:b/>
          <w:bCs/>
          <w:color w:val="FFFFFF" w:themeColor="background1"/>
          <w:sz w:val="32"/>
          <w:szCs w:val="32"/>
        </w:rPr>
        <w:t>)</w:t>
      </w:r>
    </w:p>
    <w:tbl>
      <w:tblPr>
        <w:tblStyle w:val="TableGrid"/>
        <w:tblW w:w="9090" w:type="dxa"/>
        <w:jc w:val="center"/>
        <w:tblLook w:val="04A0" w:firstRow="1" w:lastRow="0" w:firstColumn="1" w:lastColumn="0" w:noHBand="0" w:noVBand="1"/>
      </w:tblPr>
      <w:tblGrid>
        <w:gridCol w:w="4140"/>
        <w:gridCol w:w="4950"/>
      </w:tblGrid>
      <w:tr w:rsidRPr="00872C19" w:rsidR="009A00E9" w:rsidTr="00F9599F" w14:paraId="2E637E5F" w14:textId="77777777">
        <w:trPr>
          <w:trHeight w:val="720"/>
          <w:jc w:val="center"/>
        </w:trPr>
        <w:tc>
          <w:tcPr>
            <w:tcW w:w="4140" w:type="dxa"/>
          </w:tcPr>
          <w:p w:rsidRPr="00E867D9" w:rsidR="009A00E9" w:rsidP="00FC73F4" w:rsidRDefault="009A00E9" w14:paraId="266EB57D" w14:textId="472EA54E">
            <w:pPr>
              <w:rPr>
                <w:rFonts w:ascii="Calibri Light" w:hAnsi="Calibri Light" w:cs="Calibri Light"/>
                <w:b/>
                <w:bCs/>
              </w:rPr>
            </w:pPr>
            <w:r w:rsidRPr="00E867D9">
              <w:rPr>
                <w:rFonts w:ascii="Calibri Light" w:hAnsi="Calibri Light" w:cs="Calibri Light"/>
                <w:b/>
                <w:bCs/>
              </w:rPr>
              <w:t xml:space="preserve">Opening Date: </w:t>
            </w:r>
          </w:p>
          <w:p w:rsidRPr="00872C19" w:rsidR="009A00E9" w:rsidP="00FC73F4" w:rsidRDefault="00354079" w14:paraId="2E637E5C" w14:textId="347045F2">
            <w:pPr>
              <w:rPr>
                <w:rFonts w:ascii="Calibri Light" w:hAnsi="Calibri Light" w:cs="Calibri Light"/>
              </w:rPr>
            </w:pPr>
            <w:r>
              <w:rPr>
                <w:rFonts w:ascii="Calibri Light" w:hAnsi="Calibri Light" w:cs="Calibri Light"/>
              </w:rPr>
              <w:t>24</w:t>
            </w:r>
            <w:r w:rsidR="003D3D6C">
              <w:rPr>
                <w:rFonts w:ascii="Calibri Light" w:hAnsi="Calibri Light" w:cs="Calibri Light"/>
              </w:rPr>
              <w:t>/04/2023</w:t>
            </w:r>
          </w:p>
        </w:tc>
        <w:tc>
          <w:tcPr>
            <w:tcW w:w="4950" w:type="dxa"/>
          </w:tcPr>
          <w:p w:rsidRPr="00E867D9" w:rsidR="009A00E9" w:rsidP="00FC73F4" w:rsidRDefault="009A00E9" w14:paraId="10EE3E5F" w14:textId="638885F6">
            <w:pPr>
              <w:rPr>
                <w:rFonts w:ascii="Calibri Light" w:hAnsi="Calibri Light" w:cs="Calibri Light"/>
                <w:b/>
                <w:bCs/>
              </w:rPr>
            </w:pPr>
            <w:r w:rsidRPr="00E867D9">
              <w:rPr>
                <w:rFonts w:ascii="Calibri Light" w:hAnsi="Calibri Light" w:cs="Calibri Light"/>
                <w:b/>
                <w:bCs/>
              </w:rPr>
              <w:t xml:space="preserve">Closing Date: </w:t>
            </w:r>
          </w:p>
          <w:p w:rsidRPr="00872C19" w:rsidR="009A00E9" w:rsidP="00FC73F4" w:rsidRDefault="00ED386B" w14:paraId="2E637E5E" w14:textId="65586AE9">
            <w:pPr>
              <w:rPr>
                <w:rFonts w:ascii="Calibri Light" w:hAnsi="Calibri Light" w:cs="Calibri Light"/>
              </w:rPr>
            </w:pPr>
            <w:r>
              <w:rPr>
                <w:rFonts w:ascii="Calibri Light" w:hAnsi="Calibri Light" w:cs="Calibri Light"/>
              </w:rPr>
              <w:t>12</w:t>
            </w:r>
            <w:r w:rsidR="003D3D6C">
              <w:rPr>
                <w:rFonts w:ascii="Calibri Light" w:hAnsi="Calibri Light" w:cs="Calibri Light"/>
              </w:rPr>
              <w:t>/0</w:t>
            </w:r>
            <w:r>
              <w:rPr>
                <w:rFonts w:ascii="Calibri Light" w:hAnsi="Calibri Light" w:cs="Calibri Light"/>
              </w:rPr>
              <w:t>5</w:t>
            </w:r>
            <w:r w:rsidR="003D3D6C">
              <w:rPr>
                <w:rFonts w:ascii="Calibri Light" w:hAnsi="Calibri Light" w:cs="Calibri Light"/>
              </w:rPr>
              <w:t>/2023</w:t>
            </w:r>
            <w:r w:rsidRPr="00872C19" w:rsidR="009A00E9">
              <w:rPr>
                <w:rFonts w:ascii="Calibri Light" w:hAnsi="Calibri Light" w:cs="Calibri Light"/>
              </w:rPr>
              <w:t xml:space="preserve"> </w:t>
            </w:r>
          </w:p>
        </w:tc>
      </w:tr>
      <w:tr w:rsidRPr="00872C19" w:rsidR="00C17C45" w:rsidTr="00F9599F" w14:paraId="2E637E65" w14:textId="77777777">
        <w:trPr>
          <w:trHeight w:val="720"/>
          <w:jc w:val="center"/>
        </w:trPr>
        <w:tc>
          <w:tcPr>
            <w:tcW w:w="9090" w:type="dxa"/>
            <w:gridSpan w:val="2"/>
          </w:tcPr>
          <w:p w:rsidRPr="00872C19" w:rsidR="00C17C45" w:rsidP="00FC73F4" w:rsidRDefault="0096792F" w14:paraId="699572AC" w14:textId="24C9CE80">
            <w:pPr>
              <w:rPr>
                <w:rStyle w:val="Hyperlink"/>
                <w:rFonts w:ascii="Calibri Light" w:hAnsi="Calibri Light" w:cs="Calibri Light"/>
              </w:rPr>
            </w:pPr>
            <w:r w:rsidRPr="00872C19">
              <w:rPr>
                <w:rFonts w:ascii="Calibri Light" w:hAnsi="Calibri Light" w:cs="Calibri Light"/>
              </w:rPr>
              <w:t xml:space="preserve">All </w:t>
            </w:r>
            <w:r w:rsidRPr="00872C19" w:rsidR="00CD6780">
              <w:rPr>
                <w:rFonts w:ascii="Calibri Light" w:hAnsi="Calibri Light" w:cs="Calibri Light"/>
              </w:rPr>
              <w:t xml:space="preserve">responses </w:t>
            </w:r>
            <w:r w:rsidR="00F9599F">
              <w:rPr>
                <w:rFonts w:ascii="Calibri Light" w:hAnsi="Calibri Light" w:cs="Calibri Light"/>
              </w:rPr>
              <w:t xml:space="preserve">by </w:t>
            </w:r>
            <w:r w:rsidRPr="00872C19" w:rsidR="00CD6780">
              <w:rPr>
                <w:rFonts w:ascii="Calibri Light" w:hAnsi="Calibri Light" w:cs="Calibri Light"/>
              </w:rPr>
              <w:t>email to</w:t>
            </w:r>
            <w:r w:rsidRPr="00872C19">
              <w:rPr>
                <w:rFonts w:ascii="Calibri Light" w:hAnsi="Calibri Light" w:cs="Calibri Light"/>
              </w:rPr>
              <w:t>:</w:t>
            </w:r>
            <w:r w:rsidRPr="00872C19" w:rsidR="00CD6780">
              <w:rPr>
                <w:rFonts w:ascii="Calibri Light" w:hAnsi="Calibri Light" w:cs="Calibri Light"/>
              </w:rPr>
              <w:t xml:space="preserve"> </w:t>
            </w:r>
            <w:hyperlink w:history="1" r:id="rId12">
              <w:r w:rsidRPr="00872C19" w:rsidR="00CD6780">
                <w:rPr>
                  <w:rStyle w:val="Hyperlink"/>
                  <w:rFonts w:ascii="Calibri Light" w:hAnsi="Calibri Light" w:cs="Calibri Light"/>
                </w:rPr>
                <w:t>procurement@gavi.org</w:t>
              </w:r>
            </w:hyperlink>
          </w:p>
          <w:p w:rsidRPr="00872C19" w:rsidR="00F955BC" w:rsidP="00FC73F4" w:rsidRDefault="00322D28" w14:paraId="2E637E64" w14:textId="5CA4BFF2">
            <w:pPr>
              <w:rPr>
                <w:rFonts w:ascii="Calibri Light" w:hAnsi="Calibri Light" w:cs="Calibri Light"/>
                <w:i/>
                <w:iCs/>
              </w:rPr>
            </w:pPr>
            <w:r w:rsidRPr="00872C19">
              <w:rPr>
                <w:rFonts w:ascii="Calibri Light" w:hAnsi="Calibri Light" w:cs="Calibri Light"/>
                <w:i/>
                <w:iCs/>
                <w:sz w:val="20"/>
                <w:szCs w:val="20"/>
              </w:rPr>
              <w:t>(</w:t>
            </w:r>
            <w:proofErr w:type="gramStart"/>
            <w:r w:rsidRPr="00872C19">
              <w:rPr>
                <w:rFonts w:ascii="Calibri Light" w:hAnsi="Calibri Light" w:cs="Calibri Light"/>
                <w:i/>
                <w:iCs/>
                <w:sz w:val="20"/>
                <w:szCs w:val="20"/>
              </w:rPr>
              <w:t>submissions</w:t>
            </w:r>
            <w:proofErr w:type="gramEnd"/>
            <w:r w:rsidRPr="00872C19">
              <w:rPr>
                <w:rFonts w:ascii="Calibri Light" w:hAnsi="Calibri Light" w:cs="Calibri Light"/>
                <w:i/>
                <w:iCs/>
                <w:sz w:val="20"/>
                <w:szCs w:val="20"/>
              </w:rPr>
              <w:t xml:space="preserve"> are due b</w:t>
            </w:r>
            <w:r w:rsidR="00A67A56">
              <w:rPr>
                <w:rFonts w:ascii="Calibri Light" w:hAnsi="Calibri Light" w:cs="Calibri Light"/>
                <w:i/>
                <w:iCs/>
                <w:sz w:val="20"/>
                <w:szCs w:val="20"/>
              </w:rPr>
              <w:t>efore</w:t>
            </w:r>
            <w:r w:rsidRPr="00872C19">
              <w:rPr>
                <w:rFonts w:ascii="Calibri Light" w:hAnsi="Calibri Light" w:cs="Calibri Light"/>
                <w:i/>
                <w:iCs/>
                <w:sz w:val="20"/>
                <w:szCs w:val="20"/>
              </w:rPr>
              <w:t xml:space="preserve"> midnight Geneva Time on the Closing Date)</w:t>
            </w:r>
          </w:p>
        </w:tc>
      </w:tr>
    </w:tbl>
    <w:p w:rsidRPr="00872C19" w:rsidR="00C17C45" w:rsidP="00EA5C90" w:rsidRDefault="00C17C45" w14:paraId="2E637E66" w14:textId="77777777">
      <w:pPr>
        <w:rPr>
          <w:rFonts w:ascii="Calibri Light" w:hAnsi="Calibri Light" w:cs="Calibri Light"/>
        </w:rPr>
      </w:pPr>
    </w:p>
    <w:p w:rsidRPr="00872C19" w:rsidR="0055114E" w:rsidP="00F00C4F" w:rsidRDefault="00AB04BA" w14:paraId="52E07E87" w14:textId="7D1D9604">
      <w:pPr>
        <w:pStyle w:val="Default"/>
        <w:numPr>
          <w:ilvl w:val="0"/>
          <w:numId w:val="8"/>
        </w:numPr>
        <w:ind w:left="284" w:hanging="284"/>
        <w:jc w:val="both"/>
        <w:rPr>
          <w:rFonts w:ascii="Calibri Light" w:hAnsi="Calibri Light" w:cs="Calibri Light"/>
          <w:b/>
          <w:snapToGrid w:val="0"/>
        </w:rPr>
      </w:pPr>
      <w:r w:rsidRPr="00872C19">
        <w:rPr>
          <w:rFonts w:ascii="Calibri Light" w:hAnsi="Calibri Light" w:cs="Calibri Light"/>
          <w:b/>
          <w:snapToGrid w:val="0"/>
          <w:sz w:val="22"/>
          <w:szCs w:val="22"/>
        </w:rPr>
        <w:t xml:space="preserve">Background and </w:t>
      </w:r>
      <w:r w:rsidRPr="00872C19" w:rsidR="00C029B5">
        <w:rPr>
          <w:rFonts w:ascii="Calibri Light" w:hAnsi="Calibri Light" w:cs="Calibri Light"/>
          <w:b/>
          <w:snapToGrid w:val="0"/>
          <w:sz w:val="22"/>
          <w:szCs w:val="22"/>
        </w:rPr>
        <w:t>Introduction</w:t>
      </w:r>
      <w:r w:rsidR="008357BA">
        <w:rPr>
          <w:rFonts w:ascii="Calibri Light" w:hAnsi="Calibri Light" w:cs="Calibri Light"/>
          <w:b/>
          <w:snapToGrid w:val="0"/>
          <w:sz w:val="22"/>
          <w:szCs w:val="22"/>
        </w:rPr>
        <w:t xml:space="preserve"> </w:t>
      </w:r>
    </w:p>
    <w:p w:rsidRPr="00872C19" w:rsidR="00AB032B" w:rsidP="00AB032B" w:rsidRDefault="00AB032B" w14:paraId="2EC246E7" w14:textId="77777777">
      <w:pPr>
        <w:pStyle w:val="Default"/>
        <w:ind w:left="284"/>
        <w:jc w:val="both"/>
        <w:rPr>
          <w:rFonts w:ascii="Calibri Light" w:hAnsi="Calibri Light" w:cs="Calibri Light"/>
          <w:b/>
          <w:snapToGrid w:val="0"/>
        </w:rPr>
      </w:pPr>
    </w:p>
    <w:p w:rsidRPr="00872C19" w:rsidR="00DB2244" w:rsidP="0055114E" w:rsidRDefault="0055114E" w14:paraId="2E637E67" w14:textId="61C4B855">
      <w:pPr>
        <w:spacing w:after="0" w:line="240" w:lineRule="auto"/>
        <w:jc w:val="both"/>
        <w:rPr>
          <w:rFonts w:ascii="Calibri Light" w:hAnsi="Calibri Light" w:cs="Calibri Light"/>
        </w:rPr>
      </w:pPr>
      <w:r w:rsidRPr="00872C19">
        <w:rPr>
          <w:rFonts w:ascii="Calibri Light" w:hAnsi="Calibri Light" w:cs="Calibri Light"/>
        </w:rPr>
        <w:t>Gavi Alliance</w:t>
      </w:r>
      <w:r w:rsidRPr="00872C19" w:rsidR="00DB2244">
        <w:rPr>
          <w:rFonts w:ascii="Calibri Light" w:hAnsi="Calibri Light" w:cs="Calibri Light"/>
        </w:rPr>
        <w:t>’s</w:t>
      </w:r>
      <w:r w:rsidRPr="00872C19">
        <w:rPr>
          <w:rFonts w:ascii="Calibri Light" w:hAnsi="Calibri Light" w:cs="Calibri Light"/>
        </w:rPr>
        <w:t xml:space="preserve"> (“</w:t>
      </w:r>
      <w:r w:rsidRPr="00872C19">
        <w:rPr>
          <w:rFonts w:ascii="Calibri Light" w:hAnsi="Calibri Light" w:cs="Calibri Light"/>
          <w:b/>
        </w:rPr>
        <w:t>Gavi</w:t>
      </w:r>
      <w:r w:rsidRPr="00872C19">
        <w:rPr>
          <w:rFonts w:ascii="Calibri Light" w:hAnsi="Calibri Light" w:cs="Calibri Light"/>
        </w:rPr>
        <w:t>”)</w:t>
      </w:r>
      <w:r w:rsidRPr="00872C19" w:rsidR="00DB2244">
        <w:rPr>
          <w:rFonts w:ascii="Calibri Light" w:hAnsi="Calibri Light" w:cs="Calibri Light"/>
        </w:rPr>
        <w:t xml:space="preserve"> mission is to save children’s lives and protect people’s health by increasing access to immunisation in poor countries.</w:t>
      </w:r>
    </w:p>
    <w:p w:rsidRPr="00872C19" w:rsidR="00DB2244" w:rsidP="0055114E" w:rsidRDefault="00DB2244" w14:paraId="2E637E68" w14:textId="77777777">
      <w:pPr>
        <w:spacing w:after="0" w:line="240" w:lineRule="auto"/>
        <w:jc w:val="both"/>
        <w:rPr>
          <w:rFonts w:ascii="Calibri Light" w:hAnsi="Calibri Light" w:cs="Calibri Light"/>
        </w:rPr>
      </w:pPr>
    </w:p>
    <w:p w:rsidRPr="00872C19" w:rsidR="00AB04BA" w:rsidP="0055114E" w:rsidRDefault="0055114E" w14:paraId="2E637E69" w14:textId="3DE79B98">
      <w:pPr>
        <w:spacing w:after="0" w:line="240" w:lineRule="auto"/>
        <w:jc w:val="both"/>
        <w:rPr>
          <w:rFonts w:ascii="Calibri Light" w:hAnsi="Calibri Light" w:cs="Calibri Light"/>
        </w:rPr>
      </w:pPr>
      <w:r w:rsidRPr="00872C19">
        <w:rPr>
          <w:rFonts w:ascii="Calibri Light" w:hAnsi="Calibri Light" w:cs="Calibri Light"/>
        </w:rPr>
        <w:t>Gavi</w:t>
      </w:r>
      <w:r w:rsidRPr="00872C19" w:rsidR="00DB2244">
        <w:rPr>
          <w:rFonts w:ascii="Calibri Light" w:hAnsi="Calibri Light" w:cs="Calibri Light"/>
        </w:rPr>
        <w:t xml:space="preserve"> is a unique organisation that aligns public and private resources in a global effort to create greater access to the benefits of immunisation. It does this with precision and in creative, innovative ways to ensure that donor contributions efficiently save lives and help build self-sufficiency in the world’s poorest communities and regions.</w:t>
      </w:r>
    </w:p>
    <w:p w:rsidRPr="00872C19" w:rsidR="007354B2" w:rsidP="00DB2244" w:rsidRDefault="007354B2" w14:paraId="2E637E6A" w14:textId="77777777">
      <w:pPr>
        <w:spacing w:after="0" w:line="240" w:lineRule="auto"/>
        <w:rPr>
          <w:rFonts w:ascii="Calibri Light" w:hAnsi="Calibri Light" w:cs="Calibri Light"/>
        </w:rPr>
      </w:pPr>
    </w:p>
    <w:p w:rsidRPr="00872C19" w:rsidR="00BE3148" w:rsidP="0A3B49A9" w:rsidRDefault="000A7FA9" w14:paraId="2CDBC721" w14:textId="6B2D97AB">
      <w:pPr>
        <w:spacing w:after="0" w:line="240" w:lineRule="auto"/>
        <w:rPr>
          <w:rFonts w:ascii="Calibri Light" w:hAnsi="Calibri Light" w:cs="Calibri Light"/>
        </w:rPr>
      </w:pPr>
      <w:r w:rsidRPr="00872C19">
        <w:rPr>
          <w:rFonts w:ascii="Calibri Light" w:hAnsi="Calibri Light" w:cs="Calibri Light"/>
        </w:rPr>
        <w:t xml:space="preserve">For more </w:t>
      </w:r>
      <w:r w:rsidRPr="00872C19" w:rsidR="00D620B9">
        <w:rPr>
          <w:rFonts w:ascii="Calibri Light" w:hAnsi="Calibri Light" w:cs="Calibri Light"/>
        </w:rPr>
        <w:t>information,</w:t>
      </w:r>
      <w:r w:rsidRPr="00872C19">
        <w:rPr>
          <w:rFonts w:ascii="Calibri Light" w:hAnsi="Calibri Light" w:cs="Calibri Light"/>
        </w:rPr>
        <w:t xml:space="preserve"> please visit the Gavi website: </w:t>
      </w:r>
      <w:hyperlink r:id="rId13">
        <w:r w:rsidRPr="00872C19">
          <w:rPr>
            <w:rStyle w:val="Hyperlink"/>
            <w:rFonts w:ascii="Calibri Light" w:hAnsi="Calibri Light" w:cs="Calibri Light"/>
          </w:rPr>
          <w:t>http://www.gavi.org/about/mission</w:t>
        </w:r>
      </w:hyperlink>
    </w:p>
    <w:p w:rsidRPr="00872C19" w:rsidR="004156FE" w:rsidRDefault="004156FE" w14:paraId="7B20CA3C" w14:textId="46EDFF32">
      <w:pPr>
        <w:rPr>
          <w:rFonts w:ascii="Calibri Light" w:hAnsi="Calibri Light" w:cs="Calibri Light"/>
          <w:b/>
        </w:rPr>
      </w:pPr>
    </w:p>
    <w:p w:rsidRPr="00872C19" w:rsidR="009B36A8" w:rsidP="00534077" w:rsidRDefault="34B34933" w14:paraId="64B32D9D" w14:textId="6E26CD41">
      <w:pPr>
        <w:pStyle w:val="Default"/>
        <w:numPr>
          <w:ilvl w:val="0"/>
          <w:numId w:val="8"/>
        </w:numPr>
        <w:ind w:left="284" w:hanging="284"/>
        <w:jc w:val="both"/>
        <w:rPr>
          <w:rFonts w:ascii="Calibri Light" w:hAnsi="Calibri Light" w:cs="Calibri Light"/>
          <w:b/>
          <w:snapToGrid w:val="0"/>
          <w:sz w:val="22"/>
          <w:szCs w:val="22"/>
        </w:rPr>
      </w:pPr>
      <w:r w:rsidRPr="00872C19">
        <w:rPr>
          <w:rFonts w:ascii="Calibri Light" w:hAnsi="Calibri Light" w:cs="Calibri Light"/>
          <w:b/>
          <w:snapToGrid w:val="0"/>
          <w:sz w:val="22"/>
          <w:szCs w:val="22"/>
        </w:rPr>
        <w:t xml:space="preserve">Background </w:t>
      </w:r>
      <w:r w:rsidRPr="00872C19" w:rsidR="00B97D37">
        <w:rPr>
          <w:rFonts w:ascii="Calibri Light" w:hAnsi="Calibri Light" w:cs="Calibri Light"/>
          <w:b/>
          <w:snapToGrid w:val="0"/>
          <w:sz w:val="22"/>
          <w:szCs w:val="22"/>
        </w:rPr>
        <w:t xml:space="preserve">of the </w:t>
      </w:r>
      <w:r w:rsidRPr="00872C19" w:rsidR="000C1DB2">
        <w:rPr>
          <w:rFonts w:ascii="Calibri Light" w:hAnsi="Calibri Light" w:cs="Calibri Light"/>
          <w:b/>
          <w:snapToGrid w:val="0"/>
          <w:sz w:val="22"/>
          <w:szCs w:val="22"/>
        </w:rPr>
        <w:t>t</w:t>
      </w:r>
      <w:r w:rsidRPr="00872C19" w:rsidR="00B97D37">
        <w:rPr>
          <w:rFonts w:ascii="Calibri Light" w:hAnsi="Calibri Light" w:cs="Calibri Light"/>
          <w:b/>
          <w:snapToGrid w:val="0"/>
          <w:sz w:val="22"/>
          <w:szCs w:val="22"/>
        </w:rPr>
        <w:t xml:space="preserve">eam </w:t>
      </w:r>
      <w:r w:rsidRPr="00872C19">
        <w:rPr>
          <w:rFonts w:ascii="Calibri Light" w:hAnsi="Calibri Light" w:cs="Calibri Light"/>
          <w:b/>
          <w:snapToGrid w:val="0"/>
          <w:sz w:val="22"/>
          <w:szCs w:val="22"/>
        </w:rPr>
        <w:t xml:space="preserve">and </w:t>
      </w:r>
      <w:r w:rsidRPr="00872C19" w:rsidR="000C1DB2">
        <w:rPr>
          <w:rFonts w:ascii="Calibri Light" w:hAnsi="Calibri Light" w:cs="Calibri Light"/>
          <w:b/>
          <w:snapToGrid w:val="0"/>
          <w:sz w:val="22"/>
          <w:szCs w:val="22"/>
        </w:rPr>
        <w:t>p</w:t>
      </w:r>
      <w:r w:rsidRPr="00872C19">
        <w:rPr>
          <w:rFonts w:ascii="Calibri Light" w:hAnsi="Calibri Light" w:cs="Calibri Light"/>
          <w:b/>
          <w:snapToGrid w:val="0"/>
          <w:sz w:val="22"/>
          <w:szCs w:val="22"/>
        </w:rPr>
        <w:t xml:space="preserve">urpose of the </w:t>
      </w:r>
      <w:r w:rsidRPr="00872C19" w:rsidR="000C1DB2">
        <w:rPr>
          <w:rFonts w:ascii="Calibri Light" w:hAnsi="Calibri Light" w:cs="Calibri Light"/>
          <w:b/>
          <w:snapToGrid w:val="0"/>
          <w:sz w:val="22"/>
          <w:szCs w:val="22"/>
        </w:rPr>
        <w:t>r</w:t>
      </w:r>
      <w:r w:rsidRPr="00872C19">
        <w:rPr>
          <w:rFonts w:ascii="Calibri Light" w:hAnsi="Calibri Light" w:cs="Calibri Light"/>
          <w:b/>
          <w:snapToGrid w:val="0"/>
          <w:sz w:val="22"/>
          <w:szCs w:val="22"/>
        </w:rPr>
        <w:t>ole</w:t>
      </w:r>
    </w:p>
    <w:p w:rsidRPr="00872C19" w:rsidR="00AB032B" w:rsidP="00AB032B" w:rsidRDefault="00AB032B" w14:paraId="619D1F70" w14:textId="77777777">
      <w:pPr>
        <w:pStyle w:val="Default"/>
        <w:ind w:left="284"/>
        <w:jc w:val="both"/>
        <w:rPr>
          <w:rFonts w:ascii="Calibri Light" w:hAnsi="Calibri Light" w:cs="Calibri Light"/>
          <w:b/>
          <w:snapToGrid w:val="0"/>
          <w:sz w:val="22"/>
          <w:szCs w:val="22"/>
        </w:rPr>
      </w:pPr>
    </w:p>
    <w:p w:rsidRPr="00DE58B4" w:rsidR="00DE58B4" w:rsidP="00DE58B4" w:rsidRDefault="00DE58B4" w14:paraId="1E03999D" w14:textId="77777777">
      <w:pPr>
        <w:pStyle w:val="Default"/>
        <w:jc w:val="both"/>
        <w:rPr>
          <w:rFonts w:ascii="Calibri Light" w:hAnsi="Calibri Light" w:cs="Calibri Light"/>
          <w:bCs/>
          <w:snapToGrid w:val="0"/>
          <w:sz w:val="22"/>
          <w:szCs w:val="22"/>
        </w:rPr>
      </w:pPr>
      <w:r w:rsidRPr="00DE58B4">
        <w:rPr>
          <w:rFonts w:ascii="Calibri Light" w:hAnsi="Calibri Light" w:cs="Calibri Light"/>
          <w:bCs/>
          <w:snapToGrid w:val="0"/>
          <w:sz w:val="22"/>
          <w:szCs w:val="22"/>
        </w:rPr>
        <w:t xml:space="preserve">In 2020, Gavi released its first data governance framework, a set of data policies and data processes to promote the treatment of data as a critical and </w:t>
      </w:r>
      <w:proofErr w:type="gramStart"/>
      <w:r w:rsidRPr="00DE58B4">
        <w:rPr>
          <w:rFonts w:ascii="Calibri Light" w:hAnsi="Calibri Light" w:cs="Calibri Light"/>
          <w:bCs/>
          <w:snapToGrid w:val="0"/>
          <w:sz w:val="22"/>
          <w:szCs w:val="22"/>
        </w:rPr>
        <w:t>valuable asset</w:t>
      </w:r>
      <w:proofErr w:type="gramEnd"/>
      <w:r w:rsidRPr="00DE58B4">
        <w:rPr>
          <w:rFonts w:ascii="Calibri Light" w:hAnsi="Calibri Light" w:cs="Calibri Light"/>
          <w:bCs/>
          <w:snapToGrid w:val="0"/>
          <w:sz w:val="22"/>
          <w:szCs w:val="22"/>
        </w:rPr>
        <w:t xml:space="preserve">. With this increase in awareness established, the organization is now taking strides to ensure the safeguarding and protection of our information and data assets accordingly.  </w:t>
      </w:r>
    </w:p>
    <w:p w:rsidRPr="00DE58B4" w:rsidR="00DE58B4" w:rsidP="00DE58B4" w:rsidRDefault="00DE58B4" w14:paraId="0B28EC96" w14:textId="77777777">
      <w:pPr>
        <w:pStyle w:val="Default"/>
        <w:jc w:val="both"/>
        <w:rPr>
          <w:rFonts w:ascii="Calibri Light" w:hAnsi="Calibri Light" w:cs="Calibri Light"/>
          <w:bCs/>
          <w:snapToGrid w:val="0"/>
          <w:sz w:val="22"/>
          <w:szCs w:val="22"/>
        </w:rPr>
      </w:pPr>
    </w:p>
    <w:p w:rsidRPr="00650E22" w:rsidR="00B97D37" w:rsidP="00DE58B4" w:rsidRDefault="00DE58B4" w14:paraId="62F2EDCF" w14:textId="0D0A08CB">
      <w:pPr>
        <w:pStyle w:val="Default"/>
        <w:jc w:val="both"/>
        <w:rPr>
          <w:rFonts w:ascii="Calibri Light" w:hAnsi="Calibri Light" w:cs="Calibri Light"/>
          <w:bCs/>
          <w:snapToGrid w:val="0"/>
          <w:sz w:val="22"/>
          <w:szCs w:val="22"/>
        </w:rPr>
      </w:pPr>
      <w:r w:rsidRPr="00DE58B4">
        <w:rPr>
          <w:rFonts w:ascii="Calibri Light" w:hAnsi="Calibri Light" w:cs="Calibri Light"/>
          <w:bCs/>
          <w:snapToGrid w:val="0"/>
          <w:sz w:val="22"/>
          <w:szCs w:val="22"/>
        </w:rPr>
        <w:t>Through identifying, governing, and securing our information and data, the data protection initiative aims to ensure a Gavi working environment that is aligned with international best practice and effectively mitigates any financial and reputational damage to the organization. The mandate for developing and implementing the data protection framework sits within the Knowledge Management &amp; Technology Solution (KMTS) team, who are responsible for leading engagement and collaboration across the organization and with key stakeholders on this topic.</w:t>
      </w:r>
    </w:p>
    <w:p w:rsidRPr="00872C19" w:rsidR="008F3A4B" w:rsidP="00796B96" w:rsidRDefault="008F3A4B" w14:paraId="509ADC4A" w14:textId="77777777">
      <w:pPr>
        <w:pStyle w:val="Default"/>
        <w:jc w:val="both"/>
        <w:rPr>
          <w:rFonts w:ascii="Calibri Light" w:hAnsi="Calibri Light" w:cs="Calibri Light"/>
          <w:b/>
          <w:snapToGrid w:val="0"/>
        </w:rPr>
      </w:pPr>
    </w:p>
    <w:p w:rsidR="00004044" w:rsidP="00004044" w:rsidRDefault="00796B96" w14:paraId="7BEA92F7" w14:textId="77777777">
      <w:pPr>
        <w:pStyle w:val="Default"/>
        <w:numPr>
          <w:ilvl w:val="0"/>
          <w:numId w:val="8"/>
        </w:numPr>
        <w:ind w:left="284" w:hanging="284"/>
        <w:jc w:val="both"/>
        <w:rPr>
          <w:rFonts w:ascii="Calibri Light" w:hAnsi="Calibri Light" w:cs="Calibri Light"/>
          <w:b/>
          <w:bCs/>
          <w:sz w:val="22"/>
          <w:szCs w:val="22"/>
        </w:rPr>
      </w:pPr>
      <w:r w:rsidRPr="00872C19">
        <w:rPr>
          <w:rFonts w:ascii="Calibri Light" w:hAnsi="Calibri Light" w:cs="Calibri Light"/>
          <w:b/>
          <w:snapToGrid w:val="0"/>
          <w:sz w:val="22"/>
          <w:szCs w:val="22"/>
        </w:rPr>
        <w:t>Description of Services</w:t>
      </w:r>
      <w:r w:rsidRPr="00872C19" w:rsidR="00EE2FB1">
        <w:rPr>
          <w:rFonts w:ascii="Calibri Light" w:hAnsi="Calibri Light" w:cs="Calibri Light"/>
          <w:b/>
          <w:sz w:val="22"/>
          <w:szCs w:val="22"/>
        </w:rPr>
        <w:t>:</w:t>
      </w:r>
      <w:r w:rsidR="00505855">
        <w:rPr>
          <w:rFonts w:ascii="Calibri Light" w:hAnsi="Calibri Light" w:cs="Calibri Light"/>
          <w:b/>
          <w:sz w:val="22"/>
          <w:szCs w:val="22"/>
        </w:rPr>
        <w:t xml:space="preserve"> </w:t>
      </w:r>
    </w:p>
    <w:p w:rsidRPr="00872C19" w:rsidR="00EE2FB1" w:rsidP="0090234B" w:rsidRDefault="00EE2FB1" w14:paraId="533B7C55" w14:textId="45EB9BB4">
      <w:pPr>
        <w:pStyle w:val="Default"/>
        <w:jc w:val="both"/>
        <w:rPr>
          <w:rFonts w:ascii="Calibri Light" w:hAnsi="Calibri Light" w:cs="Calibri Light"/>
          <w:b/>
          <w:sz w:val="22"/>
          <w:szCs w:val="22"/>
        </w:rPr>
      </w:pPr>
    </w:p>
    <w:p w:rsidRPr="00650E22" w:rsidR="00650E22" w:rsidP="00650E22" w:rsidRDefault="00650E22" w14:paraId="0D94F22D" w14:textId="09B21CE5">
      <w:pPr>
        <w:pStyle w:val="ListParagraph"/>
        <w:numPr>
          <w:ilvl w:val="0"/>
          <w:numId w:val="15"/>
        </w:numPr>
        <w:rPr>
          <w:rFonts w:ascii="Calibri Light" w:hAnsi="Calibri Light" w:cs="Calibri Light"/>
          <w:b/>
        </w:rPr>
      </w:pPr>
      <w:r w:rsidRPr="00650E22">
        <w:rPr>
          <w:rFonts w:ascii="Calibri Light" w:hAnsi="Calibri Light" w:cs="Calibri Light"/>
          <w:b/>
        </w:rPr>
        <w:t xml:space="preserve">The Data Protection Analyst will support the Data Governance Manager in the execution and development of the current vision and strategy. He/she will be responsible for promoting training and awareness campaigns based on internal policies and standards, fostering engagement across stakeholder groups, as well as delivering reports on key data governance </w:t>
      </w:r>
      <w:r w:rsidRPr="00650E22">
        <w:rPr>
          <w:rFonts w:ascii="Calibri Light" w:hAnsi="Calibri Light" w:cs="Calibri Light"/>
          <w:b/>
        </w:rPr>
        <w:lastRenderedPageBreak/>
        <w:t>and protection initiatives. He/she will be measured on the ability to effectively support awareness and deliver communication efforts in this area.</w:t>
      </w:r>
    </w:p>
    <w:p w:rsidR="006B5444" w:rsidP="003B0208" w:rsidRDefault="00A12967" w14:paraId="7AC1309D" w14:textId="0B9F892B">
      <w:pPr>
        <w:rPr>
          <w:rFonts w:ascii="Calibri Light" w:hAnsi="Calibri Light" w:cs="Calibri Light"/>
          <w:b/>
        </w:rPr>
      </w:pPr>
      <w:r w:rsidRPr="002F7162">
        <w:rPr>
          <w:rFonts w:ascii="Calibri Light" w:hAnsi="Calibri Light" w:cs="Calibri Light"/>
          <w:b/>
        </w:rPr>
        <w:t>Main Duties &amp; Responsibilities</w:t>
      </w:r>
    </w:p>
    <w:p w:rsidRPr="00D447FC" w:rsidR="00D447FC" w:rsidP="00D447FC" w:rsidRDefault="00D447FC" w14:paraId="218BE7C5"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Support the data protection vision, strategy, and framework development and implementation.</w:t>
      </w:r>
    </w:p>
    <w:p w:rsidRPr="00D447FC" w:rsidR="00D447FC" w:rsidP="00D447FC" w:rsidRDefault="00D447FC" w14:paraId="0F4723D2"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Develop and maintain policies, standards, and guidelines related to information and data protection.</w:t>
      </w:r>
    </w:p>
    <w:p w:rsidRPr="00D447FC" w:rsidR="00D447FC" w:rsidP="00D447FC" w:rsidRDefault="00D447FC" w14:paraId="3735EC0F"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Collaborate with champions across business units to promote ways of working in a compliant manner within their teams.</w:t>
      </w:r>
    </w:p>
    <w:p w:rsidRPr="00D447FC" w:rsidR="00D447FC" w:rsidP="00D447FC" w:rsidRDefault="00D447FC" w14:paraId="2AADBAD7"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 xml:space="preserve">Support data mapping and risk assessment concerning information and data assets across the organization. </w:t>
      </w:r>
    </w:p>
    <w:p w:rsidRPr="00D447FC" w:rsidR="00D447FC" w:rsidP="00D447FC" w:rsidRDefault="00D447FC" w14:paraId="65E59734"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Develop effective and strategic communications and reports in collaboration with Change Management colleagues when needed.</w:t>
      </w:r>
    </w:p>
    <w:p w:rsidRPr="00D447FC" w:rsidR="00D447FC" w:rsidP="00D447FC" w:rsidRDefault="00D447FC" w14:paraId="33E6A293"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Develop and deliver training and awareness campaigns across the organization.</w:t>
      </w:r>
    </w:p>
    <w:p w:rsidRPr="00D447FC" w:rsidR="00D447FC" w:rsidP="00D447FC" w:rsidRDefault="00D447FC" w14:paraId="31F79E78" w14:textId="77777777">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 xml:space="preserve">Support efforts aimed at developing a culture of treating data as an asset and protecting it as such. </w:t>
      </w:r>
    </w:p>
    <w:p w:rsidRPr="00016FF0" w:rsidR="002F7162" w:rsidP="00D447FC" w:rsidRDefault="00D447FC" w14:paraId="4DA9A4C0" w14:textId="03873CDC">
      <w:pPr>
        <w:pStyle w:val="ListParagraph"/>
        <w:numPr>
          <w:ilvl w:val="0"/>
          <w:numId w:val="15"/>
        </w:numPr>
        <w:autoSpaceDE w:val="0"/>
        <w:autoSpaceDN w:val="0"/>
        <w:adjustRightInd w:val="0"/>
        <w:spacing w:after="0"/>
        <w:rPr>
          <w:rFonts w:ascii="Calibri Light" w:hAnsi="Calibri Light" w:cs="Calibri Light"/>
          <w:szCs w:val="20"/>
          <w:lang w:val="en-US"/>
        </w:rPr>
      </w:pPr>
      <w:r w:rsidRPr="00D447FC">
        <w:rPr>
          <w:rFonts w:ascii="Calibri Light" w:hAnsi="Calibri Light" w:cs="Calibri Light"/>
          <w:szCs w:val="20"/>
          <w:lang w:val="en-US"/>
        </w:rPr>
        <w:t>Engage project teams with information and data protection requests and support.</w:t>
      </w:r>
    </w:p>
    <w:p w:rsidRPr="00872C19" w:rsidR="00701989" w:rsidP="0090234B" w:rsidRDefault="00701989" w14:paraId="26B58EA1" w14:textId="77777777">
      <w:pPr>
        <w:autoSpaceDE w:val="0"/>
        <w:autoSpaceDN w:val="0"/>
        <w:adjustRightInd w:val="0"/>
        <w:spacing w:after="0" w:line="240" w:lineRule="auto"/>
        <w:jc w:val="both"/>
        <w:rPr>
          <w:rFonts w:ascii="Calibri Light" w:hAnsi="Calibri Light" w:cs="Calibri Light"/>
          <w:color w:val="000000"/>
          <w:lang w:val="en-US"/>
        </w:rPr>
      </w:pPr>
    </w:p>
    <w:p w:rsidRPr="00872C19" w:rsidR="00701989" w:rsidP="0090234B" w:rsidRDefault="00701989" w14:paraId="1E2D8DEF" w14:textId="77777777">
      <w:pPr>
        <w:autoSpaceDE w:val="0"/>
        <w:autoSpaceDN w:val="0"/>
        <w:adjustRightInd w:val="0"/>
        <w:spacing w:after="0" w:line="240" w:lineRule="auto"/>
        <w:jc w:val="both"/>
        <w:rPr>
          <w:rFonts w:ascii="Calibri Light" w:hAnsi="Calibri Light" w:cs="Calibri Light"/>
          <w:i/>
        </w:rPr>
      </w:pPr>
      <w:r w:rsidRPr="00872C19">
        <w:rPr>
          <w:rFonts w:ascii="Calibri Light" w:hAnsi="Calibri Light" w:cs="Calibri Light"/>
          <w:b/>
          <w:bCs/>
          <w:i/>
          <w:iCs/>
        </w:rPr>
        <w:t>Note: The essential functions listed in this section are not exhaustive of the job responsibilities; other duties may be assigned consistently with the department needs.</w:t>
      </w:r>
    </w:p>
    <w:p w:rsidRPr="00872C19" w:rsidR="00701989" w:rsidP="0090234B" w:rsidRDefault="00701989" w14:paraId="54AABC53" w14:textId="79C56154">
      <w:pPr>
        <w:spacing w:after="0" w:line="240" w:lineRule="auto"/>
        <w:jc w:val="both"/>
        <w:rPr>
          <w:rFonts w:ascii="Calibri Light" w:hAnsi="Calibri Light" w:cs="Calibri Light"/>
          <w:b/>
        </w:rPr>
      </w:pPr>
    </w:p>
    <w:p w:rsidRPr="00872C19" w:rsidR="00F56604" w:rsidP="0090234B" w:rsidRDefault="00F56604" w14:paraId="1229ECED" w14:textId="08C8F841">
      <w:pPr>
        <w:pStyle w:val="ListParagraph"/>
        <w:numPr>
          <w:ilvl w:val="0"/>
          <w:numId w:val="8"/>
        </w:numPr>
        <w:spacing w:after="0" w:line="240" w:lineRule="auto"/>
        <w:ind w:left="284" w:hanging="284"/>
        <w:jc w:val="both"/>
        <w:rPr>
          <w:rFonts w:ascii="Calibri Light" w:hAnsi="Calibri Light" w:cs="Calibri Light"/>
          <w:b/>
          <w:snapToGrid w:val="0"/>
        </w:rPr>
      </w:pPr>
      <w:r w:rsidRPr="00872C19">
        <w:rPr>
          <w:rFonts w:ascii="Calibri Light" w:hAnsi="Calibri Light" w:cs="Calibri Light"/>
          <w:b/>
          <w:snapToGrid w:val="0"/>
        </w:rPr>
        <w:t xml:space="preserve">Location: </w:t>
      </w:r>
      <w:r w:rsidRPr="00872C19" w:rsidR="008458CC">
        <w:rPr>
          <w:rFonts w:ascii="Calibri Light" w:hAnsi="Calibri Light" w:cs="Calibri Light"/>
          <w:snapToGrid w:val="0"/>
        </w:rPr>
        <w:t>Gavi Alliance HQ, Geneva, Switzerland or remote (subject to discussion)</w:t>
      </w:r>
    </w:p>
    <w:p w:rsidRPr="00872C19" w:rsidR="00360C1A" w:rsidP="00360C1A" w:rsidRDefault="00360C1A" w14:paraId="3784367A" w14:textId="77777777">
      <w:pPr>
        <w:pStyle w:val="ListParagraph"/>
        <w:spacing w:after="0" w:line="240" w:lineRule="auto"/>
        <w:ind w:left="284"/>
        <w:jc w:val="both"/>
        <w:rPr>
          <w:rFonts w:ascii="Calibri Light" w:hAnsi="Calibri Light" w:cs="Calibri Light"/>
          <w:b/>
          <w:snapToGrid w:val="0"/>
        </w:rPr>
      </w:pPr>
    </w:p>
    <w:p w:rsidRPr="00872C19" w:rsidR="00F56604" w:rsidP="0090234B" w:rsidRDefault="00F56604" w14:paraId="102FBB1C" w14:textId="77777777">
      <w:pPr>
        <w:spacing w:after="0" w:line="240" w:lineRule="auto"/>
        <w:jc w:val="both"/>
        <w:rPr>
          <w:rFonts w:ascii="Calibri Light" w:hAnsi="Calibri Light" w:cs="Calibri Light"/>
          <w:b/>
        </w:rPr>
      </w:pPr>
    </w:p>
    <w:p w:rsidRPr="00872C19" w:rsidR="00701989" w:rsidP="0090234B" w:rsidRDefault="00701989" w14:paraId="3507A654" w14:textId="18451381">
      <w:pPr>
        <w:pStyle w:val="ListParagraph"/>
        <w:numPr>
          <w:ilvl w:val="0"/>
          <w:numId w:val="8"/>
        </w:numPr>
        <w:spacing w:after="0" w:line="240" w:lineRule="auto"/>
        <w:ind w:left="284" w:hanging="284"/>
        <w:jc w:val="both"/>
        <w:rPr>
          <w:rFonts w:ascii="Calibri Light" w:hAnsi="Calibri Light" w:cs="Calibri Light"/>
          <w:b/>
          <w:snapToGrid w:val="0"/>
        </w:rPr>
      </w:pPr>
      <w:r w:rsidRPr="00872C19">
        <w:rPr>
          <w:rFonts w:ascii="Calibri Light" w:hAnsi="Calibri Light" w:cs="Calibri Light"/>
          <w:b/>
          <w:snapToGrid w:val="0"/>
        </w:rPr>
        <w:t>Qualifications</w:t>
      </w:r>
      <w:r w:rsidRPr="00872C19" w:rsidR="00770503">
        <w:rPr>
          <w:rFonts w:ascii="Calibri Light" w:hAnsi="Calibri Light" w:cs="Calibri Light"/>
          <w:b/>
          <w:snapToGrid w:val="0"/>
        </w:rPr>
        <w:t xml:space="preserve"> </w:t>
      </w:r>
      <w:r w:rsidRPr="00872C19" w:rsidR="00770503">
        <w:rPr>
          <w:rFonts w:ascii="Calibri Light" w:hAnsi="Calibri Light" w:cs="Calibri Light"/>
          <w:b/>
        </w:rPr>
        <w:t>and work experience required:</w:t>
      </w:r>
    </w:p>
    <w:p w:rsidRPr="00872C19" w:rsidR="00701989" w:rsidP="0090234B" w:rsidRDefault="00701989" w14:paraId="0184A6C2" w14:textId="77777777">
      <w:pPr>
        <w:spacing w:after="0" w:line="240" w:lineRule="auto"/>
        <w:jc w:val="both"/>
        <w:rPr>
          <w:rFonts w:ascii="Calibri Light" w:hAnsi="Calibri Light" w:cs="Calibri Light"/>
          <w:i/>
        </w:rPr>
      </w:pPr>
    </w:p>
    <w:p w:rsidRPr="00872C19" w:rsidR="00701989" w:rsidP="0090234B" w:rsidRDefault="00701989" w14:paraId="58FE0378" w14:textId="77777777">
      <w:pPr>
        <w:spacing w:after="0" w:line="240" w:lineRule="auto"/>
        <w:jc w:val="both"/>
        <w:rPr>
          <w:rFonts w:ascii="Calibri Light" w:hAnsi="Calibri Light" w:cs="Calibri Light"/>
          <w:i/>
        </w:rPr>
      </w:pPr>
      <w:r w:rsidRPr="00872C19">
        <w:rPr>
          <w:rFonts w:ascii="Calibri Light" w:hAnsi="Calibri Light" w:cs="Calibri Light"/>
          <w:i/>
        </w:rPr>
        <w:t>Academic</w:t>
      </w:r>
    </w:p>
    <w:p w:rsidRPr="002C7C58" w:rsidR="003E0F6E" w:rsidP="00743E0E" w:rsidRDefault="00743E0E" w14:paraId="622CECF8" w14:textId="5CF455FC">
      <w:pPr>
        <w:pStyle w:val="ListParagraph"/>
        <w:numPr>
          <w:ilvl w:val="0"/>
          <w:numId w:val="20"/>
        </w:numPr>
        <w:spacing w:after="0"/>
        <w:rPr>
          <w:rFonts w:ascii="Calibri Light" w:hAnsi="Calibri Light" w:cs="Calibri Light"/>
          <w:color w:val="000000"/>
        </w:rPr>
      </w:pPr>
      <w:r w:rsidRPr="002C7C58">
        <w:rPr>
          <w:rFonts w:ascii="Calibri Light" w:hAnsi="Calibri Light" w:cs="Calibri Light"/>
          <w:color w:val="000000"/>
        </w:rPr>
        <w:t xml:space="preserve">Bachelor's or </w:t>
      </w:r>
      <w:proofErr w:type="gramStart"/>
      <w:r w:rsidRPr="002C7C58">
        <w:rPr>
          <w:rFonts w:ascii="Calibri Light" w:hAnsi="Calibri Light" w:cs="Calibri Light"/>
          <w:color w:val="000000"/>
        </w:rPr>
        <w:t>Master's</w:t>
      </w:r>
      <w:proofErr w:type="gramEnd"/>
      <w:r w:rsidRPr="002C7C58">
        <w:rPr>
          <w:rFonts w:ascii="Calibri Light" w:hAnsi="Calibri Light" w:cs="Calibri Light"/>
          <w:color w:val="000000"/>
        </w:rPr>
        <w:t xml:space="preserve"> degree in computer science, information management, </w:t>
      </w:r>
      <w:r w:rsidR="006675F4">
        <w:rPr>
          <w:rFonts w:ascii="Calibri Light" w:hAnsi="Calibri Light" w:cs="Calibri Light"/>
          <w:color w:val="000000"/>
        </w:rPr>
        <w:t xml:space="preserve">business administration, law </w:t>
      </w:r>
      <w:r w:rsidRPr="002C7C58">
        <w:rPr>
          <w:rFonts w:ascii="Calibri Light" w:hAnsi="Calibri Light" w:cs="Calibri Light"/>
          <w:color w:val="000000"/>
        </w:rPr>
        <w:t>or a related field, or equivalent work experience</w:t>
      </w:r>
    </w:p>
    <w:p w:rsidRPr="003E0F6E" w:rsidR="00682819" w:rsidP="003E0F6E" w:rsidRDefault="009C7B7D" w14:paraId="2F72C219" w14:textId="120B9A58">
      <w:pPr>
        <w:rPr>
          <w:rFonts w:ascii="Calibri Light" w:hAnsi="Calibri Light" w:cs="Calibri Light"/>
        </w:rPr>
      </w:pPr>
      <w:r w:rsidRPr="003E0F6E">
        <w:rPr>
          <w:rFonts w:ascii="Calibri Light" w:hAnsi="Calibri Light" w:cs="Calibri Light"/>
          <w:i/>
        </w:rPr>
        <w:t>Work Experience</w:t>
      </w:r>
    </w:p>
    <w:p w:rsidRPr="002C4276" w:rsidR="002C4276" w:rsidP="002C4276" w:rsidRDefault="00AB3D92" w14:paraId="07A4B9B7" w14:textId="12338C17">
      <w:pPr>
        <w:pStyle w:val="ListParagraph"/>
        <w:numPr>
          <w:ilvl w:val="0"/>
          <w:numId w:val="21"/>
        </w:numPr>
        <w:spacing w:after="0" w:line="240" w:lineRule="auto"/>
        <w:rPr>
          <w:rFonts w:ascii="Calibri Light" w:hAnsi="Calibri Light" w:cs="Calibri Light"/>
          <w:lang w:val="en-US"/>
        </w:rPr>
      </w:pPr>
      <w:r>
        <w:rPr>
          <w:rFonts w:ascii="Calibri Light" w:hAnsi="Calibri Light" w:cs="Calibri Light"/>
          <w:lang w:val="en-US"/>
        </w:rPr>
        <w:t>5</w:t>
      </w:r>
      <w:r w:rsidRPr="002C4276" w:rsidR="002C4276">
        <w:rPr>
          <w:rFonts w:ascii="Calibri Light" w:hAnsi="Calibri Light" w:cs="Calibri Light"/>
          <w:lang w:val="en-US"/>
        </w:rPr>
        <w:t xml:space="preserve"> years of experience in</w:t>
      </w:r>
      <w:r w:rsidR="00AD7539">
        <w:rPr>
          <w:rFonts w:ascii="Calibri Light" w:hAnsi="Calibri Light" w:cs="Calibri Light"/>
          <w:lang w:val="en-US"/>
        </w:rPr>
        <w:t xml:space="preserve"> </w:t>
      </w:r>
      <w:r w:rsidRPr="00AD7539" w:rsidR="00AD7539">
        <w:rPr>
          <w:rFonts w:ascii="Calibri Light" w:hAnsi="Calibri Light" w:cs="Calibri Light"/>
          <w:lang w:val="en-US"/>
        </w:rPr>
        <w:t>data management, data governance, data protection domains or within the Governance, Risk &amp; Compliance (GRC) field.</w:t>
      </w:r>
    </w:p>
    <w:p w:rsidRPr="002C4276" w:rsidR="002C4276" w:rsidP="002C4276" w:rsidRDefault="002C4276" w14:paraId="557550C2" w14:textId="77777777">
      <w:pPr>
        <w:pStyle w:val="ListParagraph"/>
        <w:numPr>
          <w:ilvl w:val="0"/>
          <w:numId w:val="21"/>
        </w:numPr>
        <w:spacing w:after="0" w:line="240" w:lineRule="auto"/>
        <w:rPr>
          <w:rFonts w:ascii="Calibri Light" w:hAnsi="Calibri Light" w:cs="Calibri Light"/>
          <w:lang w:val="en-US"/>
        </w:rPr>
      </w:pPr>
      <w:r w:rsidRPr="002C4276">
        <w:rPr>
          <w:rFonts w:ascii="Calibri Light" w:hAnsi="Calibri Light" w:cs="Calibri Light"/>
          <w:lang w:val="en-US"/>
        </w:rPr>
        <w:t>At least 2 years of experience in large, cross-functional teams influencing key stakeholders effectively across the organisation and within complex contexts.</w:t>
      </w:r>
    </w:p>
    <w:p w:rsidRPr="002C4276" w:rsidR="002F7162" w:rsidP="002C4276" w:rsidRDefault="002C4276" w14:paraId="57E507B4" w14:textId="22C22EF1">
      <w:pPr>
        <w:pStyle w:val="ListParagraph"/>
        <w:numPr>
          <w:ilvl w:val="0"/>
          <w:numId w:val="21"/>
        </w:numPr>
        <w:spacing w:after="0" w:line="240" w:lineRule="auto"/>
        <w:rPr>
          <w:rFonts w:ascii="Calibri Light" w:hAnsi="Calibri Light" w:cs="Calibri Light"/>
          <w:lang w:val="en-US"/>
        </w:rPr>
      </w:pPr>
      <w:r w:rsidRPr="002C4276">
        <w:rPr>
          <w:rFonts w:ascii="Calibri Light" w:hAnsi="Calibri Light" w:cs="Calibri Light"/>
          <w:lang w:val="en-US"/>
        </w:rPr>
        <w:t xml:space="preserve">Proficient use of key technology platforms </w:t>
      </w:r>
      <w:proofErr w:type="gramStart"/>
      <w:r w:rsidRPr="002C4276">
        <w:rPr>
          <w:rFonts w:ascii="Calibri Light" w:hAnsi="Calibri Light" w:cs="Calibri Light"/>
          <w:lang w:val="en-US"/>
        </w:rPr>
        <w:t>e.g.</w:t>
      </w:r>
      <w:proofErr w:type="gramEnd"/>
      <w:r w:rsidRPr="002C4276">
        <w:rPr>
          <w:rFonts w:ascii="Calibri Light" w:hAnsi="Calibri Light" w:cs="Calibri Light"/>
          <w:lang w:val="en-US"/>
        </w:rPr>
        <w:t xml:space="preserve"> O365, BI Tools SAP, and Salesforce.</w:t>
      </w:r>
    </w:p>
    <w:p w:rsidRPr="00872C19" w:rsidR="00CE6D9B" w:rsidP="0090234B" w:rsidRDefault="00CE6D9B" w14:paraId="7A09862A" w14:textId="77777777">
      <w:pPr>
        <w:spacing w:after="0" w:line="240" w:lineRule="auto"/>
        <w:jc w:val="both"/>
        <w:rPr>
          <w:rFonts w:ascii="Calibri Light" w:hAnsi="Calibri Light" w:cs="Calibri Light"/>
          <w:i/>
          <w:iCs/>
        </w:rPr>
      </w:pPr>
    </w:p>
    <w:p w:rsidRPr="00872C19" w:rsidR="00B25695" w:rsidP="0090234B" w:rsidRDefault="00701989" w14:paraId="770BE4BC" w14:textId="5652D2E3">
      <w:pPr>
        <w:spacing w:after="0" w:line="240" w:lineRule="auto"/>
        <w:jc w:val="both"/>
        <w:rPr>
          <w:rFonts w:ascii="Calibri Light" w:hAnsi="Calibri Light" w:cs="Calibri Light"/>
          <w:i/>
          <w:iCs/>
        </w:rPr>
      </w:pPr>
      <w:r w:rsidRPr="00872C19">
        <w:rPr>
          <w:rFonts w:ascii="Calibri Light" w:hAnsi="Calibri Light" w:cs="Calibri Light"/>
          <w:i/>
          <w:iCs/>
        </w:rPr>
        <w:t>Skills/competencies</w:t>
      </w:r>
    </w:p>
    <w:p w:rsidRPr="00793A74" w:rsidR="008A3CD8" w:rsidP="008A3CD8" w:rsidRDefault="008A3CD8" w14:paraId="611FA7A9" w14:textId="77777777">
      <w:pPr>
        <w:spacing w:before="100" w:beforeAutospacing="1" w:after="0"/>
        <w:ind w:firstLine="360"/>
        <w:rPr>
          <w:rFonts w:ascii="Calibri Light" w:hAnsi="Calibri Light" w:eastAsia="Times New Roman" w:cs="Calibri Light"/>
          <w:bCs/>
          <w:u w:val="single"/>
          <w:lang w:eastAsia="en-GB"/>
        </w:rPr>
      </w:pPr>
      <w:r w:rsidRPr="00793A74">
        <w:rPr>
          <w:rFonts w:ascii="Calibri Light" w:hAnsi="Calibri Light" w:eastAsia="Times New Roman" w:cs="Calibri Light"/>
          <w:bCs/>
          <w:u w:val="single"/>
          <w:lang w:eastAsia="en-GB"/>
        </w:rPr>
        <w:t>Job-related</w:t>
      </w:r>
    </w:p>
    <w:p w:rsidRPr="00B9135A" w:rsidR="00B9135A" w:rsidP="00B9135A" w:rsidRDefault="00B9135A" w14:paraId="5B046820"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Clear understanding of Gavi’s mission, strategic goals, and objectives.</w:t>
      </w:r>
    </w:p>
    <w:p w:rsidRPr="00B9135A" w:rsidR="00B9135A" w:rsidP="00B9135A" w:rsidRDefault="00B9135A" w14:paraId="531B8CA2"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 xml:space="preserve">Knowledge of Gavi’s sector and industry, and key business processes. Understanding of how data is used within business processes and its impact on desired business process outcomes.  </w:t>
      </w:r>
    </w:p>
    <w:p w:rsidRPr="00B9135A" w:rsidR="00B9135A" w:rsidP="00B9135A" w:rsidRDefault="00B9135A" w14:paraId="62EF0A1A"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lastRenderedPageBreak/>
        <w:t>Excellent written, verbal communication, and presentation skills are required.</w:t>
      </w:r>
    </w:p>
    <w:p w:rsidRPr="00B9135A" w:rsidR="00B9135A" w:rsidP="00B9135A" w:rsidRDefault="00B9135A" w14:paraId="07636CD4"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Basic understanding of how data and analytics influence behaviour across business functions, as well as the corporate objectives and metrics, including how modern governance trends such as adaptive governance might apply.</w:t>
      </w:r>
    </w:p>
    <w:p w:rsidRPr="00B9135A" w:rsidR="00B9135A" w:rsidP="00B9135A" w:rsidRDefault="00B9135A" w14:paraId="0C52AB47"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 xml:space="preserve">Familiar with data governance methodologies and frameworks (such as dama.org, CMMI, Data Management Maturity Model (DMM), Data Management Book of Knowledge 2 (DMBOK) or Data Management Capability Assessment Model (DCAM) </w:t>
      </w:r>
    </w:p>
    <w:p w:rsidRPr="00B9135A" w:rsidR="00B9135A" w:rsidP="00B9135A" w:rsidRDefault="00B9135A" w14:paraId="5A81875A"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Good knowledge of data protection regulations and frameworks.</w:t>
      </w:r>
    </w:p>
    <w:p w:rsidRPr="00B9135A" w:rsidR="00B9135A" w:rsidP="00B9135A" w:rsidRDefault="00B9135A" w14:paraId="36326941"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Solid project management skills to guide point-in-time and ongoing targeted information and data management efforts including data quality, retention, security, privacy, and ethics improvement projects (PMI and/or Agile framework).</w:t>
      </w:r>
    </w:p>
    <w:p w:rsidRPr="00B9135A" w:rsidR="00B9135A" w:rsidP="00B9135A" w:rsidRDefault="00B9135A" w14:paraId="46FCA91F" w14:textId="77777777">
      <w:pPr>
        <w:pStyle w:val="ListParagraph"/>
        <w:numPr>
          <w:ilvl w:val="0"/>
          <w:numId w:val="21"/>
        </w:numPr>
        <w:spacing w:after="0"/>
        <w:rPr>
          <w:rStyle w:val="normaltextrun"/>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Experience with data analysis, data modelling, and data quality techniques is an advantage.</w:t>
      </w:r>
    </w:p>
    <w:p w:rsidRPr="00B9135A" w:rsidR="008A3CD8" w:rsidP="00B9135A" w:rsidRDefault="00B9135A" w14:paraId="5B992AAF" w14:textId="3B8CF065">
      <w:pPr>
        <w:pStyle w:val="ListParagraph"/>
        <w:numPr>
          <w:ilvl w:val="0"/>
          <w:numId w:val="21"/>
        </w:numPr>
        <w:spacing w:after="0"/>
        <w:rPr>
          <w:rStyle w:val="eop"/>
          <w:rFonts w:ascii="Calibri Light" w:hAnsi="Calibri Light" w:cs="Calibri Light"/>
          <w:color w:val="000000"/>
          <w:shd w:val="clear" w:color="auto" w:fill="FFFFFF"/>
        </w:rPr>
      </w:pPr>
      <w:r w:rsidRPr="00B9135A">
        <w:rPr>
          <w:rStyle w:val="normaltextrun"/>
          <w:rFonts w:ascii="Calibri Light" w:hAnsi="Calibri Light" w:cs="Calibri Light"/>
          <w:color w:val="000000"/>
          <w:shd w:val="clear" w:color="auto" w:fill="FFFFFF"/>
        </w:rPr>
        <w:t>Experience with information and data governance and compliance tools is an advantage.</w:t>
      </w:r>
    </w:p>
    <w:p w:rsidRPr="00793A74" w:rsidR="008A3CD8" w:rsidP="008A3CD8" w:rsidRDefault="008A3CD8" w14:paraId="1E075830" w14:textId="77777777">
      <w:pPr>
        <w:spacing w:after="0"/>
        <w:ind w:left="360"/>
        <w:rPr>
          <w:rStyle w:val="eop"/>
          <w:rFonts w:ascii="Calibri Light" w:hAnsi="Calibri Light" w:cs="Calibri Light"/>
          <w:color w:val="000000"/>
        </w:rPr>
      </w:pPr>
    </w:p>
    <w:p w:rsidRPr="00793A74" w:rsidR="008A3CD8" w:rsidP="008A3CD8" w:rsidRDefault="008A3CD8" w14:paraId="1ACEF066" w14:textId="77777777">
      <w:pPr>
        <w:spacing w:after="0"/>
        <w:ind w:left="360"/>
        <w:rPr>
          <w:rStyle w:val="eop"/>
          <w:rFonts w:ascii="Calibri Light" w:hAnsi="Calibri Light" w:cs="Calibri Light"/>
          <w:color w:val="000000"/>
          <w:u w:val="single"/>
        </w:rPr>
      </w:pPr>
      <w:r w:rsidRPr="00793A74">
        <w:rPr>
          <w:rStyle w:val="eop"/>
          <w:rFonts w:ascii="Calibri Light" w:hAnsi="Calibri Light" w:cs="Calibri Light"/>
          <w:color w:val="000000"/>
          <w:u w:val="single"/>
        </w:rPr>
        <w:t xml:space="preserve">Organizational </w:t>
      </w:r>
    </w:p>
    <w:p w:rsidRPr="00793A74" w:rsidR="008A3CD8" w:rsidP="008A3CD8" w:rsidRDefault="008A3CD8" w14:paraId="0FE92D0F" w14:textId="77777777">
      <w:pPr>
        <w:pStyle w:val="ListParagraph"/>
        <w:numPr>
          <w:ilvl w:val="0"/>
          <w:numId w:val="21"/>
        </w:numPr>
        <w:spacing w:after="0"/>
        <w:rPr>
          <w:rFonts w:ascii="Calibri Light" w:hAnsi="Calibri Light" w:cs="Calibri Light"/>
          <w:color w:val="000000"/>
        </w:rPr>
      </w:pPr>
      <w:r w:rsidRPr="00793A74">
        <w:rPr>
          <w:rFonts w:ascii="Calibri Light" w:hAnsi="Calibri Light" w:cs="Calibri Light"/>
          <w:color w:val="000000" w:themeColor="text1"/>
        </w:rPr>
        <w:t xml:space="preserve">Ability to collaborate across different teams within the </w:t>
      </w:r>
      <w:proofErr w:type="gramStart"/>
      <w:r w:rsidRPr="00793A74">
        <w:rPr>
          <w:rFonts w:ascii="Calibri Light" w:hAnsi="Calibri Light" w:cs="Calibri Light"/>
          <w:color w:val="000000" w:themeColor="text1"/>
        </w:rPr>
        <w:t>organization</w:t>
      </w:r>
      <w:proofErr w:type="gramEnd"/>
    </w:p>
    <w:p w:rsidRPr="00793A74" w:rsidR="008A3CD8" w:rsidP="008A3CD8" w:rsidRDefault="008A3CD8" w14:paraId="7F724E2B" w14:textId="77777777">
      <w:pPr>
        <w:pStyle w:val="ListParagraph"/>
        <w:numPr>
          <w:ilvl w:val="0"/>
          <w:numId w:val="21"/>
        </w:numPr>
        <w:spacing w:after="0"/>
        <w:rPr>
          <w:rFonts w:ascii="Calibri Light" w:hAnsi="Calibri Light" w:cs="Calibri Light"/>
          <w:color w:val="000000"/>
        </w:rPr>
      </w:pPr>
      <w:r w:rsidRPr="00793A74">
        <w:rPr>
          <w:rFonts w:ascii="Calibri Light" w:hAnsi="Calibri Light" w:cs="Calibri Light"/>
          <w:color w:val="000000"/>
        </w:rPr>
        <w:t>Strong customer-oriented service skills</w:t>
      </w:r>
    </w:p>
    <w:p w:rsidRPr="00793A74" w:rsidR="008A3CD8" w:rsidP="008A3CD8" w:rsidRDefault="008A3CD8" w14:paraId="5F2DD0E3" w14:textId="77777777">
      <w:pPr>
        <w:pStyle w:val="ListParagraph"/>
        <w:numPr>
          <w:ilvl w:val="0"/>
          <w:numId w:val="21"/>
        </w:numPr>
        <w:spacing w:after="0"/>
        <w:rPr>
          <w:rFonts w:ascii="Calibri Light" w:hAnsi="Calibri Light" w:cs="Calibri Light"/>
          <w:color w:val="000000"/>
        </w:rPr>
      </w:pPr>
      <w:r w:rsidRPr="00793A74">
        <w:rPr>
          <w:rFonts w:ascii="Calibri Light" w:hAnsi="Calibri Light" w:cs="Calibri Light"/>
          <w:color w:val="000000" w:themeColor="text1"/>
        </w:rPr>
        <w:t xml:space="preserve">Analytical thinker with the capacity to pre-empt and help solve problems and provide </w:t>
      </w:r>
      <w:proofErr w:type="gramStart"/>
      <w:r w:rsidRPr="00793A74">
        <w:rPr>
          <w:rFonts w:ascii="Calibri Light" w:hAnsi="Calibri Light" w:cs="Calibri Light"/>
          <w:color w:val="000000" w:themeColor="text1"/>
        </w:rPr>
        <w:t>recommendations</w:t>
      </w:r>
      <w:proofErr w:type="gramEnd"/>
      <w:r w:rsidRPr="00793A74">
        <w:rPr>
          <w:rFonts w:ascii="Calibri Light" w:hAnsi="Calibri Light" w:cs="Calibri Light"/>
          <w:color w:val="000000" w:themeColor="text1"/>
        </w:rPr>
        <w:t xml:space="preserve"> </w:t>
      </w:r>
    </w:p>
    <w:p w:rsidRPr="00793A74" w:rsidR="008A3CD8" w:rsidP="008A3CD8" w:rsidRDefault="008A3CD8" w14:paraId="7BB38BAC" w14:textId="77777777">
      <w:pPr>
        <w:pStyle w:val="ListParagraph"/>
        <w:numPr>
          <w:ilvl w:val="0"/>
          <w:numId w:val="21"/>
        </w:numPr>
        <w:spacing w:after="0"/>
        <w:rPr>
          <w:rFonts w:ascii="Calibri Light" w:hAnsi="Calibri Light" w:cs="Calibri Light"/>
          <w:color w:val="000000"/>
        </w:rPr>
      </w:pPr>
      <w:r w:rsidRPr="00793A74">
        <w:rPr>
          <w:rFonts w:ascii="Calibri Light" w:hAnsi="Calibri Light" w:cs="Calibri Light"/>
          <w:color w:val="000000" w:themeColor="text1"/>
        </w:rPr>
        <w:t xml:space="preserve">Self-starter capable of taking </w:t>
      </w:r>
      <w:proofErr w:type="gramStart"/>
      <w:r w:rsidRPr="00793A74">
        <w:rPr>
          <w:rFonts w:ascii="Calibri Light" w:hAnsi="Calibri Light" w:cs="Calibri Light"/>
          <w:color w:val="000000" w:themeColor="text1"/>
        </w:rPr>
        <w:t>initiative</w:t>
      </w:r>
      <w:proofErr w:type="gramEnd"/>
    </w:p>
    <w:p w:rsidRPr="00793A74" w:rsidR="00B25695" w:rsidP="00793A74" w:rsidRDefault="008A3CD8" w14:paraId="42762F08" w14:textId="7105EB49">
      <w:pPr>
        <w:pStyle w:val="ListParagraph"/>
        <w:numPr>
          <w:ilvl w:val="0"/>
          <w:numId w:val="21"/>
        </w:numPr>
        <w:spacing w:after="0"/>
        <w:rPr>
          <w:rFonts w:ascii="Calibri Light" w:hAnsi="Calibri Light" w:cs="Calibri Light"/>
          <w:color w:val="000000"/>
        </w:rPr>
      </w:pPr>
      <w:r w:rsidRPr="00793A74">
        <w:rPr>
          <w:rFonts w:ascii="Calibri Light" w:hAnsi="Calibri Light" w:cs="Calibri Light"/>
          <w:color w:val="000000" w:themeColor="text1"/>
        </w:rPr>
        <w:t xml:space="preserve">Demonstrate integrity and </w:t>
      </w:r>
      <w:proofErr w:type="gramStart"/>
      <w:r w:rsidRPr="00793A74">
        <w:rPr>
          <w:rFonts w:ascii="Calibri Light" w:hAnsi="Calibri Light" w:cs="Calibri Light"/>
          <w:color w:val="000000" w:themeColor="text1"/>
        </w:rPr>
        <w:t>responsibility</w:t>
      </w:r>
      <w:proofErr w:type="gramEnd"/>
    </w:p>
    <w:p w:rsidRPr="00872C19" w:rsidR="00CE6D9B" w:rsidP="0090234B" w:rsidRDefault="00CE6D9B" w14:paraId="236E413D" w14:textId="77777777">
      <w:pPr>
        <w:spacing w:after="0" w:line="240" w:lineRule="auto"/>
        <w:jc w:val="both"/>
        <w:rPr>
          <w:rFonts w:ascii="Calibri Light" w:hAnsi="Calibri Light" w:cs="Calibri Light"/>
          <w:i/>
          <w:iCs/>
          <w:lang w:val="en-US"/>
        </w:rPr>
      </w:pPr>
    </w:p>
    <w:p w:rsidRPr="00872C19" w:rsidR="00701989" w:rsidP="0090234B" w:rsidRDefault="00701989" w14:paraId="2FFD9376" w14:textId="58EA663E">
      <w:pPr>
        <w:autoSpaceDE w:val="0"/>
        <w:autoSpaceDN w:val="0"/>
        <w:spacing w:after="0" w:line="240" w:lineRule="auto"/>
        <w:jc w:val="both"/>
        <w:rPr>
          <w:rFonts w:ascii="Calibri Light" w:hAnsi="Calibri Light" w:cs="Calibri Light"/>
          <w:b/>
          <w:i/>
        </w:rPr>
      </w:pPr>
      <w:r w:rsidRPr="00872C19">
        <w:rPr>
          <w:rFonts w:ascii="Calibri Light" w:hAnsi="Calibri Light" w:cs="Calibri Light"/>
          <w:b/>
          <w:i/>
        </w:rPr>
        <w:t xml:space="preserve">Note: short-listed candidates </w:t>
      </w:r>
      <w:r w:rsidR="00C702D7">
        <w:rPr>
          <w:rFonts w:ascii="Calibri Light" w:hAnsi="Calibri Light" w:cs="Calibri Light"/>
          <w:b/>
          <w:i/>
        </w:rPr>
        <w:t>may</w:t>
      </w:r>
      <w:r w:rsidRPr="00872C19" w:rsidR="00C702D7">
        <w:rPr>
          <w:rFonts w:ascii="Calibri Light" w:hAnsi="Calibri Light" w:cs="Calibri Light"/>
          <w:b/>
          <w:i/>
        </w:rPr>
        <w:t xml:space="preserve"> </w:t>
      </w:r>
      <w:r w:rsidRPr="00872C19">
        <w:rPr>
          <w:rFonts w:ascii="Calibri Light" w:hAnsi="Calibri Light" w:cs="Calibri Light"/>
          <w:b/>
          <w:i/>
        </w:rPr>
        <w:t xml:space="preserve">be asked to complete a timed test to demonstrate their data management, </w:t>
      </w:r>
      <w:proofErr w:type="gramStart"/>
      <w:r w:rsidRPr="00872C19">
        <w:rPr>
          <w:rFonts w:ascii="Calibri Light" w:hAnsi="Calibri Light" w:cs="Calibri Light"/>
          <w:b/>
          <w:i/>
        </w:rPr>
        <w:t>analysis</w:t>
      </w:r>
      <w:proofErr w:type="gramEnd"/>
      <w:r w:rsidRPr="00872C19">
        <w:rPr>
          <w:rFonts w:ascii="Calibri Light" w:hAnsi="Calibri Light" w:cs="Calibri Light"/>
          <w:b/>
          <w:i/>
        </w:rPr>
        <w:t xml:space="preserve"> and communication skills. </w:t>
      </w:r>
    </w:p>
    <w:p w:rsidRPr="00872C19" w:rsidR="00701989" w:rsidP="0090234B" w:rsidRDefault="00701989" w14:paraId="2E0EEFA2" w14:textId="2D09E97F">
      <w:pPr>
        <w:spacing w:after="0" w:line="240" w:lineRule="auto"/>
        <w:jc w:val="both"/>
        <w:rPr>
          <w:rFonts w:ascii="Calibri Light" w:hAnsi="Calibri Light" w:cs="Calibri Light"/>
          <w:i/>
        </w:rPr>
      </w:pPr>
    </w:p>
    <w:p w:rsidRPr="00872C19" w:rsidR="00770503" w:rsidP="0090234B" w:rsidRDefault="00770503" w14:paraId="704F785D" w14:textId="37479FBE">
      <w:pPr>
        <w:spacing w:after="0" w:line="240" w:lineRule="auto"/>
        <w:jc w:val="both"/>
        <w:rPr>
          <w:rFonts w:ascii="Calibri Light" w:hAnsi="Calibri Light" w:cs="Calibri Light"/>
          <w:i/>
        </w:rPr>
      </w:pPr>
      <w:r w:rsidRPr="00872C19">
        <w:rPr>
          <w:rFonts w:ascii="Calibri Light" w:hAnsi="Calibri Light" w:cs="Calibri Light"/>
          <w:i/>
          <w:iCs/>
        </w:rPr>
        <w:t>Languages:</w:t>
      </w:r>
    </w:p>
    <w:p w:rsidRPr="00F9500C" w:rsidR="00F9500C" w:rsidP="00F9500C" w:rsidRDefault="00F9500C" w14:paraId="7C57ED82" w14:textId="77777777">
      <w:pPr>
        <w:jc w:val="both"/>
        <w:rPr>
          <w:rFonts w:ascii="Calibri Light" w:hAnsi="Calibri Light" w:cs="Calibri Light"/>
        </w:rPr>
      </w:pPr>
      <w:r w:rsidRPr="00F9500C">
        <w:rPr>
          <w:rFonts w:ascii="Calibri Light" w:hAnsi="Calibri Light" w:cs="Calibri Light"/>
        </w:rPr>
        <w:t>Fluency in written and spoken English is required.</w:t>
      </w:r>
    </w:p>
    <w:p w:rsidRPr="00F9500C" w:rsidR="00F9500C" w:rsidP="00F9500C" w:rsidRDefault="00F9500C" w14:paraId="543F96AD" w14:textId="77777777">
      <w:pPr>
        <w:jc w:val="both"/>
        <w:rPr>
          <w:rFonts w:ascii="Calibri Light" w:hAnsi="Calibri Light" w:cs="Calibri Light"/>
        </w:rPr>
      </w:pPr>
      <w:r w:rsidRPr="00F9500C">
        <w:rPr>
          <w:rFonts w:ascii="Calibri Light" w:hAnsi="Calibri Light" w:cs="Calibri Light"/>
        </w:rPr>
        <w:t>Any other language would be an advantage.</w:t>
      </w:r>
    </w:p>
    <w:p w:rsidRPr="00872C19" w:rsidR="00EE2FB1" w:rsidP="0090234B" w:rsidRDefault="00EE2FB1" w14:paraId="2C5A6AB0" w14:textId="0508C704">
      <w:pPr>
        <w:jc w:val="both"/>
        <w:rPr>
          <w:rFonts w:ascii="Calibri Light" w:hAnsi="Calibri Light" w:cs="Calibri Light"/>
        </w:rPr>
      </w:pPr>
    </w:p>
    <w:p w:rsidRPr="00872C19" w:rsidR="0090234B" w:rsidP="0090234B" w:rsidRDefault="0090234B" w14:paraId="4E254DC4" w14:textId="7AF9952B">
      <w:pPr>
        <w:pStyle w:val="ListParagraph"/>
        <w:numPr>
          <w:ilvl w:val="0"/>
          <w:numId w:val="8"/>
        </w:numPr>
        <w:spacing w:after="0" w:line="240" w:lineRule="auto"/>
        <w:ind w:left="284" w:hanging="284"/>
        <w:jc w:val="both"/>
        <w:rPr>
          <w:rFonts w:ascii="Calibri Light" w:hAnsi="Calibri Light" w:cs="Calibri Light"/>
          <w:b/>
          <w:snapToGrid w:val="0"/>
        </w:rPr>
      </w:pPr>
      <w:r w:rsidRPr="00872C19">
        <w:rPr>
          <w:rFonts w:ascii="Calibri Light" w:hAnsi="Calibri Light" w:cs="Calibri Light"/>
          <w:b/>
          <w:snapToGrid w:val="0"/>
        </w:rPr>
        <w:t xml:space="preserve">Duration of </w:t>
      </w:r>
      <w:r w:rsidRPr="00872C19" w:rsidR="000656EC">
        <w:rPr>
          <w:rFonts w:ascii="Calibri Light" w:hAnsi="Calibri Light" w:cs="Calibri Light"/>
          <w:b/>
          <w:snapToGrid w:val="0"/>
        </w:rPr>
        <w:t>A</w:t>
      </w:r>
      <w:r w:rsidRPr="00872C19">
        <w:rPr>
          <w:rFonts w:ascii="Calibri Light" w:hAnsi="Calibri Light" w:cs="Calibri Light"/>
          <w:b/>
          <w:snapToGrid w:val="0"/>
        </w:rPr>
        <w:t>ssignment:</w:t>
      </w:r>
      <w:r w:rsidRPr="004037EC" w:rsidR="00F9500C">
        <w:rPr>
          <w:rFonts w:ascii="Calibri Light" w:hAnsi="Calibri Light" w:cs="Calibri Light"/>
          <w:bCs/>
          <w:snapToGrid w:val="0"/>
        </w:rPr>
        <w:t xml:space="preserve"> </w:t>
      </w:r>
      <w:r w:rsidRPr="004037EC" w:rsidR="004037EC">
        <w:rPr>
          <w:rFonts w:ascii="Calibri Light" w:hAnsi="Calibri Light" w:cs="Calibri Light"/>
          <w:bCs/>
          <w:snapToGrid w:val="0"/>
        </w:rPr>
        <w:t>7</w:t>
      </w:r>
      <w:r w:rsidR="00F9500C">
        <w:rPr>
          <w:rFonts w:ascii="Calibri Light" w:hAnsi="Calibri Light" w:cs="Calibri Light"/>
          <w:bCs/>
          <w:snapToGrid w:val="0"/>
        </w:rPr>
        <w:t xml:space="preserve"> </w:t>
      </w:r>
      <w:r w:rsidRPr="00872C19">
        <w:rPr>
          <w:rFonts w:ascii="Calibri Light" w:hAnsi="Calibri Light" w:cs="Calibri Light"/>
          <w:bCs/>
          <w:snapToGrid w:val="0"/>
        </w:rPr>
        <w:t>mon.</w:t>
      </w:r>
    </w:p>
    <w:p w:rsidRPr="00872C19" w:rsidR="0090234B" w:rsidP="0090234B" w:rsidRDefault="0090234B" w14:paraId="3CC78AD1" w14:textId="6B8C7339">
      <w:pPr>
        <w:jc w:val="both"/>
        <w:rPr>
          <w:rFonts w:ascii="Calibri Light" w:hAnsi="Calibri Light" w:cs="Calibri Light"/>
        </w:rPr>
      </w:pPr>
    </w:p>
    <w:p w:rsidRPr="00872C19" w:rsidR="000656EC" w:rsidP="00534077" w:rsidRDefault="000656EC" w14:paraId="062D513D" w14:textId="6B2B121E">
      <w:pPr>
        <w:pStyle w:val="ListParagraph"/>
        <w:numPr>
          <w:ilvl w:val="0"/>
          <w:numId w:val="8"/>
        </w:numPr>
        <w:spacing w:after="0" w:line="240" w:lineRule="auto"/>
        <w:ind w:left="284" w:hanging="284"/>
        <w:jc w:val="both"/>
        <w:rPr>
          <w:rFonts w:ascii="Calibri Light" w:hAnsi="Calibri Light" w:cs="Calibri Light"/>
          <w:b/>
          <w:snapToGrid w:val="0"/>
        </w:rPr>
      </w:pPr>
      <w:r w:rsidRPr="00872C19">
        <w:rPr>
          <w:rFonts w:ascii="Calibri Light" w:hAnsi="Calibri Light" w:cs="Calibri Light"/>
          <w:b/>
          <w:snapToGrid w:val="0"/>
        </w:rPr>
        <w:t>Selection Process</w:t>
      </w:r>
      <w:r w:rsidRPr="00872C19" w:rsidR="00E21857">
        <w:rPr>
          <w:rFonts w:ascii="Calibri Light" w:hAnsi="Calibri Light" w:cs="Calibri Light"/>
          <w:b/>
          <w:snapToGrid w:val="0"/>
        </w:rPr>
        <w:t xml:space="preserve"> and</w:t>
      </w:r>
      <w:r w:rsidRPr="00872C19" w:rsidR="00473448">
        <w:rPr>
          <w:rFonts w:ascii="Calibri Light" w:hAnsi="Calibri Light" w:cs="Calibri Light"/>
          <w:b/>
          <w:snapToGrid w:val="0"/>
        </w:rPr>
        <w:t xml:space="preserve"> expected</w:t>
      </w:r>
      <w:r w:rsidRPr="00872C19" w:rsidR="00E21857">
        <w:rPr>
          <w:rFonts w:ascii="Calibri Light" w:hAnsi="Calibri Light" w:cs="Calibri Light"/>
          <w:b/>
          <w:snapToGrid w:val="0"/>
        </w:rPr>
        <w:t xml:space="preserve"> </w:t>
      </w:r>
      <w:proofErr w:type="gramStart"/>
      <w:r w:rsidRPr="00872C19" w:rsidR="00E21857">
        <w:rPr>
          <w:rFonts w:ascii="Calibri Light" w:hAnsi="Calibri Light" w:cs="Calibri Light"/>
          <w:b/>
          <w:snapToGrid w:val="0"/>
        </w:rPr>
        <w:t>timelines</w:t>
      </w:r>
      <w:proofErr w:type="gramEnd"/>
    </w:p>
    <w:p w:rsidR="005E778B" w:rsidP="00B419B7" w:rsidRDefault="005E778B" w14:paraId="03877A56" w14:textId="12C5B682">
      <w:pPr>
        <w:spacing w:after="0" w:line="240" w:lineRule="auto"/>
        <w:jc w:val="both"/>
        <w:rPr>
          <w:rFonts w:ascii="Calibri Light" w:hAnsi="Calibri Light" w:cs="Calibri Light"/>
          <w:b/>
          <w:snapToGrid w:val="0"/>
        </w:rPr>
      </w:pPr>
    </w:p>
    <w:p w:rsidRPr="002F7162" w:rsidR="00D21EE3" w:rsidP="002F7162" w:rsidRDefault="00D21EE3" w14:paraId="20AB3509" w14:textId="0E287E7D">
      <w:pPr>
        <w:pStyle w:val="ListParagraph"/>
        <w:numPr>
          <w:ilvl w:val="0"/>
          <w:numId w:val="25"/>
        </w:numPr>
        <w:jc w:val="both"/>
        <w:rPr>
          <w:rFonts w:ascii="Calibri Light" w:hAnsi="Calibri Light" w:cs="Calibri Light"/>
        </w:rPr>
      </w:pPr>
      <w:r w:rsidRPr="002F7162">
        <w:rPr>
          <w:rFonts w:ascii="Calibri Light" w:hAnsi="Calibri Light" w:cs="Calibri Light"/>
        </w:rPr>
        <w:t xml:space="preserve">Interested parties should respond by completing Annex One </w:t>
      </w:r>
      <w:r w:rsidR="0073313B">
        <w:rPr>
          <w:rFonts w:ascii="Calibri Light" w:hAnsi="Calibri Light" w:cs="Calibri Light"/>
        </w:rPr>
        <w:t>and returning their application before</w:t>
      </w:r>
      <w:r w:rsidRPr="002F7162">
        <w:rPr>
          <w:rFonts w:ascii="Calibri Light" w:hAnsi="Calibri Light" w:cs="Calibri Light"/>
        </w:rPr>
        <w:t xml:space="preserve"> midnight on the Closing </w:t>
      </w:r>
      <w:proofErr w:type="gramStart"/>
      <w:r w:rsidRPr="002F7162">
        <w:rPr>
          <w:rFonts w:ascii="Calibri Light" w:hAnsi="Calibri Light" w:cs="Calibri Light"/>
        </w:rPr>
        <w:t>Date;</w:t>
      </w:r>
      <w:proofErr w:type="gramEnd"/>
      <w:r w:rsidRPr="002F7162">
        <w:rPr>
          <w:rFonts w:ascii="Calibri Light" w:hAnsi="Calibri Light" w:cs="Calibri Light"/>
        </w:rPr>
        <w:t xml:space="preserve"> </w:t>
      </w:r>
    </w:p>
    <w:p w:rsidRPr="002F7162" w:rsidR="00D21EE3" w:rsidP="002F7162" w:rsidRDefault="00D21EE3" w14:paraId="1F178D5A" w14:textId="01FEC2B5">
      <w:pPr>
        <w:pStyle w:val="ListParagraph"/>
        <w:numPr>
          <w:ilvl w:val="0"/>
          <w:numId w:val="25"/>
        </w:numPr>
        <w:jc w:val="both"/>
        <w:rPr>
          <w:rFonts w:ascii="Calibri Light" w:hAnsi="Calibri Light" w:cs="Calibri Light"/>
        </w:rPr>
      </w:pPr>
      <w:r w:rsidRPr="002F7162">
        <w:rPr>
          <w:rFonts w:ascii="Calibri Light" w:hAnsi="Calibri Light" w:cs="Calibri Light"/>
        </w:rPr>
        <w:t>Gavi will shortlist and invite for interviews (1-2 weeks)</w:t>
      </w:r>
    </w:p>
    <w:p w:rsidRPr="002F7162" w:rsidR="00D21EE3" w:rsidP="002F7162" w:rsidRDefault="00D21EE3" w14:paraId="00E1A8F9" w14:textId="45258E05">
      <w:pPr>
        <w:pStyle w:val="ListParagraph"/>
        <w:numPr>
          <w:ilvl w:val="0"/>
          <w:numId w:val="25"/>
        </w:numPr>
        <w:jc w:val="both"/>
        <w:rPr>
          <w:rFonts w:ascii="Calibri Light" w:hAnsi="Calibri Light" w:cs="Calibri Light"/>
        </w:rPr>
      </w:pPr>
      <w:r w:rsidRPr="002F7162">
        <w:rPr>
          <w:rFonts w:ascii="Calibri Light" w:hAnsi="Calibri Light" w:cs="Calibri Light"/>
        </w:rPr>
        <w:t>Contract negotiation and signature (1-2 weeks)</w:t>
      </w:r>
    </w:p>
    <w:p w:rsidR="00215C28" w:rsidRDefault="00215C28" w14:paraId="3BBE81FB" w14:textId="43F575B5">
      <w:pPr>
        <w:rPr>
          <w:rFonts w:ascii="Calibri Light" w:hAnsi="Calibri Light" w:cs="Calibri Light"/>
          <w:b/>
          <w:snapToGrid w:val="0"/>
          <w:color w:val="FFFFFF" w:themeColor="background1"/>
        </w:rPr>
      </w:pPr>
    </w:p>
    <w:p w:rsidRPr="00DB5CF0" w:rsidR="00495A8C" w:rsidP="00B94133" w:rsidRDefault="00495A8C" w14:paraId="7D51F26E" w14:textId="77777777">
      <w:pPr>
        <w:jc w:val="both"/>
        <w:rPr>
          <w:rFonts w:ascii="Calibri Light" w:hAnsi="Calibri Light" w:cs="Calibri Light"/>
          <w:b/>
          <w:i/>
        </w:rPr>
      </w:pPr>
      <w:r w:rsidRPr="00DB5CF0">
        <w:rPr>
          <w:rFonts w:ascii="Calibri Light" w:hAnsi="Calibri Light" w:cs="Calibri Light"/>
          <w:b/>
          <w:i/>
        </w:rPr>
        <w:lastRenderedPageBreak/>
        <w:t xml:space="preserve">We are committed to fostering a just, equitable and diverse culture free from racism and discrimination in which all staff, partners and stakeholders feel empowered, </w:t>
      </w:r>
      <w:proofErr w:type="gramStart"/>
      <w:r w:rsidRPr="00DB5CF0">
        <w:rPr>
          <w:rFonts w:ascii="Calibri Light" w:hAnsi="Calibri Light" w:cs="Calibri Light"/>
          <w:b/>
          <w:i/>
        </w:rPr>
        <w:t>safe</w:t>
      </w:r>
      <w:proofErr w:type="gramEnd"/>
      <w:r w:rsidRPr="00DB5CF0">
        <w:rPr>
          <w:rFonts w:ascii="Calibri Light" w:hAnsi="Calibri Light" w:cs="Calibri Light"/>
          <w:b/>
          <w:i/>
        </w:rPr>
        <w:t xml:space="preserve"> and heard.</w:t>
      </w:r>
    </w:p>
    <w:p w:rsidRPr="00F7260D" w:rsidR="00D21EE3" w:rsidP="006D67F0" w:rsidRDefault="00F7260D" w14:paraId="3AB18AA1" w14:textId="47D3FBBD">
      <w:pPr>
        <w:tabs>
          <w:tab w:val="left" w:pos="709"/>
        </w:tabs>
        <w:jc w:val="both"/>
        <w:rPr>
          <w:rFonts w:ascii="Calibri Light" w:hAnsi="Calibri Light" w:cs="Calibri Light"/>
        </w:rPr>
      </w:pPr>
      <w:r w:rsidRPr="00F7260D">
        <w:rPr>
          <w:rFonts w:ascii="Calibri Light" w:hAnsi="Calibri Light" w:cs="Calibri Light"/>
        </w:rPr>
        <w:t xml:space="preserve">Please note that as a vaccine organisation and </w:t>
      </w:r>
      <w:proofErr w:type="gramStart"/>
      <w:r w:rsidRPr="00F7260D">
        <w:rPr>
          <w:rFonts w:ascii="Calibri Light" w:hAnsi="Calibri Light" w:cs="Calibri Light"/>
        </w:rPr>
        <w:t>in order to</w:t>
      </w:r>
      <w:proofErr w:type="gramEnd"/>
      <w:r w:rsidRPr="00F7260D">
        <w:rPr>
          <w:rFonts w:ascii="Calibri Light" w:hAnsi="Calibri Light" w:cs="Calibri Light"/>
        </w:rPr>
        <w:t xml:space="preserve"> provide duty of care towards its employees, consultants, and individual contractors working on </w:t>
      </w:r>
      <w:r w:rsidRPr="00F7260D" w:rsidR="00B94133">
        <w:rPr>
          <w:rFonts w:ascii="Calibri Light" w:hAnsi="Calibri Light" w:cs="Calibri Light"/>
        </w:rPr>
        <w:t>site, Gavi</w:t>
      </w:r>
      <w:r w:rsidRPr="00F7260D">
        <w:rPr>
          <w:rFonts w:ascii="Calibri Light" w:hAnsi="Calibri Light" w:cs="Calibri Light"/>
        </w:rPr>
        <w:t xml:space="preserve"> is requiring all of them to confirm that they are fully vaccinated</w:t>
      </w:r>
      <w:r>
        <w:rPr>
          <w:rStyle w:val="FootnoteReference"/>
          <w:rFonts w:ascii="Calibri Light" w:hAnsi="Calibri Light" w:cs="Calibri Light"/>
        </w:rPr>
        <w:footnoteReference w:id="2"/>
      </w:r>
      <w:r>
        <w:rPr>
          <w:rFonts w:ascii="Calibri Light" w:hAnsi="Calibri Light" w:cs="Calibri Light"/>
          <w:sz w:val="20"/>
          <w:szCs w:val="20"/>
        </w:rPr>
        <w:t xml:space="preserve"> </w:t>
      </w:r>
      <w:r w:rsidRPr="00F7260D">
        <w:rPr>
          <w:rFonts w:ascii="Calibri Light" w:hAnsi="Calibri Light" w:cs="Calibri Light"/>
        </w:rPr>
        <w:t>against Covid-19 as a condition for engagement with us.</w:t>
      </w:r>
    </w:p>
    <w:p w:rsidRPr="0026449E" w:rsidR="0026449E" w:rsidP="0026449E" w:rsidRDefault="0026449E" w14:paraId="5A553481" w14:textId="320205E2">
      <w:pPr>
        <w:rPr>
          <w:rFonts w:ascii="Calibri Light" w:hAnsi="Calibri Light" w:cs="Calibri Light"/>
        </w:rPr>
      </w:pPr>
      <w:r w:rsidRPr="0026449E">
        <w:rPr>
          <w:rFonts w:ascii="Calibri Light" w:hAnsi="Calibri Light" w:cs="Calibri Light"/>
        </w:rPr>
        <w:t xml:space="preserve">If you wish to apply, please visit our Careers webpage and apply by sending your application to </w:t>
      </w:r>
      <w:hyperlink w:history="1" r:id="rId14">
        <w:r w:rsidRPr="0026449E">
          <w:rPr>
            <w:rStyle w:val="Hyperlink"/>
            <w:rFonts w:ascii="Calibri Light" w:hAnsi="Calibri Light" w:cs="Calibri Light"/>
          </w:rPr>
          <w:t>procurement@gavi.org</w:t>
        </w:r>
      </w:hyperlink>
      <w:r w:rsidRPr="0026449E">
        <w:rPr>
          <w:rFonts w:ascii="Calibri Light" w:hAnsi="Calibri Light" w:cs="Calibri Light"/>
        </w:rPr>
        <w:t xml:space="preserve"> with the title </w:t>
      </w:r>
      <w:r w:rsidRPr="00417834" w:rsidR="00417834">
        <w:rPr>
          <w:rFonts w:ascii="Calibri Light" w:hAnsi="Calibri Light" w:cs="Calibri Light"/>
          <w:b/>
          <w:bCs/>
        </w:rPr>
        <w:t>074-2023-GAVI-RFQ</w:t>
      </w:r>
      <w:r w:rsidR="00417834">
        <w:rPr>
          <w:rFonts w:ascii="Calibri Light" w:hAnsi="Calibri Light" w:cs="Calibri Light"/>
          <w:b/>
          <w:bCs/>
        </w:rPr>
        <w:t xml:space="preserve"> </w:t>
      </w:r>
      <w:r w:rsidRPr="0026449E">
        <w:rPr>
          <w:rFonts w:ascii="Calibri Light" w:hAnsi="Calibri Light" w:cs="Calibri Light"/>
        </w:rPr>
        <w:t>- "</w:t>
      </w:r>
      <w:r w:rsidR="001F3F88">
        <w:rPr>
          <w:rFonts w:ascii="Calibri Light" w:hAnsi="Calibri Light" w:cs="Calibri Light"/>
          <w:b/>
          <w:bCs/>
        </w:rPr>
        <w:t xml:space="preserve"> Analyst </w:t>
      </w:r>
      <w:r w:rsidR="008460F0">
        <w:rPr>
          <w:rFonts w:ascii="Calibri Light" w:hAnsi="Calibri Light" w:cs="Calibri Light"/>
          <w:b/>
          <w:bCs/>
        </w:rPr>
        <w:t>Protection</w:t>
      </w:r>
      <w:r w:rsidRPr="0026449E">
        <w:rPr>
          <w:rFonts w:ascii="Calibri Light" w:hAnsi="Calibri Light" w:cs="Calibri Light"/>
        </w:rPr>
        <w:t xml:space="preserve">" before the closing date of </w:t>
      </w:r>
      <w:r w:rsidRPr="008460F0" w:rsidR="008460F0">
        <w:rPr>
          <w:rFonts w:ascii="Calibri Light" w:hAnsi="Calibri Light" w:cs="Calibri Light"/>
          <w:b/>
          <w:bCs/>
        </w:rPr>
        <w:t>12</w:t>
      </w:r>
      <w:r w:rsidRPr="008460F0" w:rsidR="008460F0">
        <w:rPr>
          <w:rFonts w:ascii="Calibri Light" w:hAnsi="Calibri Light" w:cs="Calibri Light"/>
          <w:b/>
          <w:bCs/>
          <w:vertAlign w:val="superscript"/>
        </w:rPr>
        <w:t>th</w:t>
      </w:r>
      <w:r w:rsidRPr="008460F0" w:rsidR="008460F0">
        <w:rPr>
          <w:rFonts w:ascii="Calibri Light" w:hAnsi="Calibri Light" w:cs="Calibri Light"/>
          <w:b/>
          <w:bCs/>
        </w:rPr>
        <w:t xml:space="preserve"> of May</w:t>
      </w:r>
      <w:r w:rsidR="001F3F88">
        <w:rPr>
          <w:rFonts w:ascii="Calibri Light" w:hAnsi="Calibri Light" w:cs="Calibri Light"/>
          <w:b/>
          <w:bCs/>
        </w:rPr>
        <w:t xml:space="preserve"> 2023</w:t>
      </w:r>
      <w:r w:rsidRPr="0026449E">
        <w:rPr>
          <w:rFonts w:ascii="Calibri Light" w:hAnsi="Calibri Light" w:cs="Calibri Light"/>
        </w:rPr>
        <w:t>.</w:t>
      </w:r>
    </w:p>
    <w:p w:rsidR="00215C28" w:rsidRDefault="00215C28" w14:paraId="72616977" w14:textId="77777777">
      <w:pPr>
        <w:rPr>
          <w:b/>
          <w:bCs/>
        </w:rPr>
      </w:pPr>
    </w:p>
    <w:p w:rsidR="001018BC" w:rsidRDefault="001018BC" w14:paraId="41FEE174" w14:textId="77777777">
      <w:pPr>
        <w:rPr>
          <w:b/>
          <w:bCs/>
        </w:rPr>
      </w:pPr>
      <w:r>
        <w:rPr>
          <w:b/>
          <w:bCs/>
        </w:rPr>
        <w:br w:type="page"/>
      </w:r>
    </w:p>
    <w:p w:rsidRPr="004A24AB" w:rsidR="004A24AB" w:rsidRDefault="004A24AB" w14:paraId="35F9153F" w14:textId="17520E64">
      <w:pPr>
        <w:rPr>
          <w:b/>
          <w:bCs/>
        </w:rPr>
      </w:pPr>
      <w:r w:rsidRPr="004A24AB">
        <w:rPr>
          <w:b/>
          <w:bCs/>
        </w:rPr>
        <w:lastRenderedPageBreak/>
        <w:t xml:space="preserve">ANNEX ONE </w:t>
      </w:r>
    </w:p>
    <w:p w:rsidRPr="004A24AB" w:rsidR="00986969" w:rsidRDefault="004A24AB" w14:paraId="38F0126F" w14:textId="047C774A">
      <w:pPr>
        <w:rPr>
          <w:b/>
          <w:bCs/>
        </w:rPr>
      </w:pPr>
      <w:r w:rsidRPr="004A24AB">
        <w:rPr>
          <w:b/>
          <w:bCs/>
        </w:rPr>
        <w:t>SUBMISSION FORM</w:t>
      </w:r>
    </w:p>
    <w:tbl>
      <w:tblPr>
        <w:tblStyle w:val="TableGrid"/>
        <w:tblW w:w="0" w:type="auto"/>
        <w:tblLook w:val="04A0" w:firstRow="1" w:lastRow="0" w:firstColumn="1" w:lastColumn="0" w:noHBand="0" w:noVBand="1"/>
      </w:tblPr>
      <w:tblGrid>
        <w:gridCol w:w="3256"/>
        <w:gridCol w:w="5760"/>
      </w:tblGrid>
      <w:tr w:rsidRPr="00FC245F" w:rsidR="0090234B" w:rsidTr="655E8D60" w14:paraId="71D26957" w14:textId="77777777">
        <w:tc>
          <w:tcPr>
            <w:tcW w:w="9016" w:type="dxa"/>
            <w:gridSpan w:val="2"/>
            <w:shd w:val="clear" w:color="auto" w:fill="1F497D" w:themeFill="text2"/>
          </w:tcPr>
          <w:p w:rsidR="00765D5D" w:rsidP="7F63AF7C" w:rsidRDefault="001C6C51" w14:paraId="7C08027F" w14:textId="2D3C62AF">
            <w:pPr>
              <w:rPr>
                <w:rFonts w:ascii="Calibri Light" w:hAnsi="Calibri Light" w:cs="Calibri Light"/>
                <w:b/>
                <w:bCs/>
                <w:color w:val="FFFFFF" w:themeColor="background1"/>
              </w:rPr>
            </w:pPr>
            <w:r w:rsidRPr="00872C19">
              <w:rPr>
                <w:rFonts w:ascii="Calibri Light" w:hAnsi="Calibri Light" w:cs="Calibri Light"/>
                <w:b/>
                <w:bCs/>
                <w:color w:val="FFFFFF" w:themeColor="background1"/>
              </w:rPr>
              <w:t xml:space="preserve">Consultancy Opportunity for the services of </w:t>
            </w:r>
            <w:r w:rsidRPr="00FA321B" w:rsidR="00FA321B">
              <w:rPr>
                <w:rFonts w:ascii="Calibri Light" w:hAnsi="Calibri Light" w:cs="Calibri Light"/>
                <w:b/>
                <w:bCs/>
                <w:color w:val="FFFFFF" w:themeColor="background1"/>
              </w:rPr>
              <w:t>Data Analyst Governance</w:t>
            </w:r>
          </w:p>
          <w:p w:rsidRPr="00872C19" w:rsidR="0090234B" w:rsidP="7F63AF7C" w:rsidRDefault="0090234B" w14:paraId="046E91D3" w14:textId="2F38B34B">
            <w:pPr>
              <w:rPr>
                <w:rFonts w:ascii="Calibri Light" w:hAnsi="Calibri Light" w:cs="Calibri Light"/>
                <w:b/>
                <w:bCs/>
                <w:color w:val="FFFFFF" w:themeColor="background1"/>
              </w:rPr>
            </w:pPr>
            <w:r w:rsidRPr="655E8D60">
              <w:rPr>
                <w:rFonts w:ascii="Calibri Light" w:hAnsi="Calibri Light" w:cs="Calibri Light"/>
                <w:b/>
                <w:bCs/>
                <w:color w:val="FFFFFF" w:themeColor="background1"/>
              </w:rPr>
              <w:t>(</w:t>
            </w:r>
            <w:r w:rsidRPr="655E8D60" w:rsidR="5808C766">
              <w:rPr>
                <w:rFonts w:ascii="Calibri Light" w:hAnsi="Calibri Light" w:cs="Calibri Light"/>
                <w:b/>
                <w:bCs/>
                <w:color w:val="FFFFFF" w:themeColor="background1"/>
              </w:rPr>
              <w:t xml:space="preserve">Gavi reference </w:t>
            </w:r>
            <w:r w:rsidR="00FA321B">
              <w:rPr>
                <w:rFonts w:ascii="Calibri Light" w:hAnsi="Calibri Light" w:cs="Calibri Light"/>
                <w:b/>
                <w:bCs/>
                <w:color w:val="FFFFFF" w:themeColor="background1"/>
              </w:rPr>
              <w:t>074</w:t>
            </w:r>
            <w:r w:rsidRPr="655E8D60" w:rsidR="00874290">
              <w:rPr>
                <w:rFonts w:ascii="Calibri Light" w:hAnsi="Calibri Light" w:cs="Calibri Light"/>
                <w:b/>
                <w:bCs/>
                <w:color w:val="FFFFFF" w:themeColor="background1"/>
              </w:rPr>
              <w:t>-202</w:t>
            </w:r>
            <w:r w:rsidR="00FA321B">
              <w:rPr>
                <w:rFonts w:ascii="Calibri Light" w:hAnsi="Calibri Light" w:cs="Calibri Light"/>
                <w:b/>
                <w:bCs/>
                <w:color w:val="FFFFFF" w:themeColor="background1"/>
              </w:rPr>
              <w:t>3</w:t>
            </w:r>
            <w:r w:rsidRPr="655E8D60" w:rsidR="00874290">
              <w:rPr>
                <w:rFonts w:ascii="Calibri Light" w:hAnsi="Calibri Light" w:cs="Calibri Light"/>
                <w:b/>
                <w:bCs/>
                <w:color w:val="FFFFFF" w:themeColor="background1"/>
              </w:rPr>
              <w:t>-</w:t>
            </w:r>
            <w:r w:rsidRPr="655E8D60" w:rsidR="65EC8B80">
              <w:rPr>
                <w:rFonts w:ascii="Calibri Light" w:hAnsi="Calibri Light" w:cs="Calibri Light"/>
                <w:b/>
                <w:bCs/>
                <w:color w:val="FFFFFF" w:themeColor="background1"/>
              </w:rPr>
              <w:t>GAVI-RFQ</w:t>
            </w:r>
            <w:r w:rsidRPr="655E8D60">
              <w:rPr>
                <w:rFonts w:ascii="Calibri Light" w:hAnsi="Calibri Light" w:cs="Calibri Light"/>
                <w:b/>
                <w:bCs/>
                <w:color w:val="FFFFFF" w:themeColor="background1"/>
              </w:rPr>
              <w:t>)</w:t>
            </w:r>
          </w:p>
          <w:p w:rsidRPr="00872C19" w:rsidR="0090234B" w:rsidP="009940E3" w:rsidRDefault="0090234B" w14:paraId="20DCFAA2" w14:textId="77777777">
            <w:pPr>
              <w:rPr>
                <w:rFonts w:ascii="Calibri Light" w:hAnsi="Calibri Light" w:cs="Calibri Light"/>
                <w:b/>
                <w:color w:val="FFFFFF" w:themeColor="background1"/>
              </w:rPr>
            </w:pPr>
          </w:p>
          <w:p w:rsidRPr="00872C19" w:rsidR="0090234B" w:rsidP="009940E3" w:rsidRDefault="0090234B" w14:paraId="5887EE6B" w14:textId="77777777">
            <w:pPr>
              <w:rPr>
                <w:rFonts w:ascii="Calibri Light" w:hAnsi="Calibri Light" w:cs="Calibri Light"/>
                <w:b/>
                <w:color w:val="FFFFFF" w:themeColor="background1"/>
              </w:rPr>
            </w:pPr>
            <w:r w:rsidRPr="00872C19">
              <w:rPr>
                <w:rFonts w:ascii="Calibri Light" w:hAnsi="Calibri Light" w:cs="Calibri Light"/>
                <w:b/>
                <w:color w:val="FFFFFF" w:themeColor="background1"/>
              </w:rPr>
              <w:t>IF ANY OF THE INFORMATION PROVIDED BELOW IS CONFIDENTIAL, PLEASE STATE SO IN THE RESPONSE.</w:t>
            </w:r>
          </w:p>
        </w:tc>
      </w:tr>
      <w:tr w:rsidRPr="00E011E1" w:rsidR="0090234B" w:rsidTr="655E8D60" w14:paraId="66C6B42B" w14:textId="77777777">
        <w:trPr>
          <w:trHeight w:val="720"/>
        </w:trPr>
        <w:tc>
          <w:tcPr>
            <w:tcW w:w="3256" w:type="dxa"/>
            <w:vAlign w:val="center"/>
          </w:tcPr>
          <w:p w:rsidRPr="00872C19" w:rsidR="0090234B" w:rsidP="009940E3" w:rsidRDefault="0090234B" w14:paraId="30203314" w14:textId="77777777">
            <w:pPr>
              <w:rPr>
                <w:rFonts w:ascii="Calibri Light" w:hAnsi="Calibri Light" w:cs="Calibri Light"/>
                <w:sz w:val="20"/>
              </w:rPr>
            </w:pPr>
            <w:r w:rsidRPr="00872C19">
              <w:rPr>
                <w:rFonts w:ascii="Calibri Light" w:hAnsi="Calibri Light" w:cs="Calibri Light"/>
                <w:sz w:val="20"/>
              </w:rPr>
              <w:t>Applicant name:</w:t>
            </w:r>
          </w:p>
        </w:tc>
        <w:tc>
          <w:tcPr>
            <w:tcW w:w="5760" w:type="dxa"/>
            <w:vAlign w:val="center"/>
          </w:tcPr>
          <w:p w:rsidRPr="00E011E1" w:rsidR="0090234B" w:rsidP="00C17C83" w:rsidRDefault="0090234B" w14:paraId="5E54657F" w14:textId="77777777">
            <w:pPr>
              <w:jc w:val="center"/>
              <w:rPr>
                <w:rFonts w:cs="Arial"/>
                <w:sz w:val="20"/>
              </w:rPr>
            </w:pPr>
          </w:p>
        </w:tc>
      </w:tr>
      <w:tr w:rsidRPr="00E011E1" w:rsidR="0090234B" w:rsidTr="655E8D60" w14:paraId="0BFE3450" w14:textId="77777777">
        <w:trPr>
          <w:trHeight w:val="720"/>
        </w:trPr>
        <w:tc>
          <w:tcPr>
            <w:tcW w:w="3256" w:type="dxa"/>
            <w:vAlign w:val="center"/>
          </w:tcPr>
          <w:p w:rsidRPr="00872C19" w:rsidR="0090234B" w:rsidP="009940E3" w:rsidRDefault="0090234B" w14:paraId="6FFAB933" w14:textId="77777777">
            <w:pPr>
              <w:rPr>
                <w:rFonts w:ascii="Calibri Light" w:hAnsi="Calibri Light" w:cs="Calibri Light"/>
                <w:sz w:val="20"/>
              </w:rPr>
            </w:pPr>
            <w:r w:rsidRPr="00872C19">
              <w:rPr>
                <w:rFonts w:ascii="Calibri Light" w:hAnsi="Calibri Light" w:cs="Calibri Light"/>
                <w:sz w:val="20"/>
              </w:rPr>
              <w:t>Address of residence:</w:t>
            </w:r>
          </w:p>
        </w:tc>
        <w:tc>
          <w:tcPr>
            <w:tcW w:w="5760" w:type="dxa"/>
            <w:vAlign w:val="center"/>
          </w:tcPr>
          <w:p w:rsidRPr="00E011E1" w:rsidR="0090234B" w:rsidP="002F7162" w:rsidRDefault="0090234B" w14:paraId="009FC2BB" w14:textId="77777777">
            <w:pPr>
              <w:jc w:val="center"/>
              <w:rPr>
                <w:rFonts w:cs="Arial"/>
                <w:sz w:val="20"/>
              </w:rPr>
            </w:pPr>
          </w:p>
        </w:tc>
      </w:tr>
      <w:tr w:rsidRPr="00E011E1" w:rsidR="0090234B" w:rsidTr="655E8D60" w14:paraId="19EE1D12" w14:textId="77777777">
        <w:trPr>
          <w:trHeight w:val="720"/>
        </w:trPr>
        <w:tc>
          <w:tcPr>
            <w:tcW w:w="3256" w:type="dxa"/>
            <w:vAlign w:val="center"/>
          </w:tcPr>
          <w:p w:rsidRPr="00872C19" w:rsidR="0090234B" w:rsidP="009940E3" w:rsidRDefault="0090234B" w14:paraId="32299344" w14:textId="77777777">
            <w:pPr>
              <w:rPr>
                <w:rFonts w:ascii="Calibri Light" w:hAnsi="Calibri Light" w:cs="Calibri Light"/>
                <w:sz w:val="20"/>
              </w:rPr>
            </w:pPr>
            <w:r w:rsidRPr="00872C19">
              <w:rPr>
                <w:rFonts w:ascii="Calibri Light" w:hAnsi="Calibri Light" w:cs="Calibri Light"/>
                <w:sz w:val="20"/>
              </w:rPr>
              <w:t xml:space="preserve">Business type:  </w:t>
            </w:r>
          </w:p>
        </w:tc>
        <w:tc>
          <w:tcPr>
            <w:tcW w:w="5760" w:type="dxa"/>
            <w:vAlign w:val="center"/>
          </w:tcPr>
          <w:p w:rsidRPr="00E011E1" w:rsidR="0090234B" w:rsidP="00751367" w:rsidRDefault="00F95E3A" w14:paraId="00037182" w14:textId="4781D74E">
            <w:pPr>
              <w:rPr>
                <w:rFonts w:cs="Arial"/>
                <w:sz w:val="20"/>
              </w:rPr>
            </w:pPr>
            <w:r>
              <w:rPr>
                <w:rFonts w:hint="eastAsia" w:ascii="MS Gothic" w:hAnsi="MS Gothic" w:eastAsia="MS Gothic" w:cs="Calibri Light"/>
                <w:sz w:val="20"/>
              </w:rPr>
              <w:t>☐</w:t>
            </w:r>
            <w:r w:rsidRPr="00751367" w:rsidR="0090234B">
              <w:rPr>
                <w:rFonts w:ascii="Calibri Light" w:hAnsi="Calibri Light" w:cs="Calibri Light"/>
                <w:sz w:val="20"/>
              </w:rPr>
              <w:t xml:space="preserve">Non-profit     </w:t>
            </w:r>
            <w:r w:rsidR="00751367">
              <w:rPr>
                <w:rFonts w:ascii="Calibri Light" w:hAnsi="Calibri Light" w:cs="Calibri Light"/>
                <w:sz w:val="20"/>
              </w:rPr>
              <w:t xml:space="preserve">     </w:t>
            </w:r>
            <w:r w:rsidRPr="00E011E1" w:rsidR="0090234B">
              <w:rPr>
                <w:rFonts w:cs="Arial"/>
                <w:sz w:val="20"/>
              </w:rPr>
              <w:t xml:space="preserve"> </w:t>
            </w:r>
            <w:r>
              <w:rPr>
                <w:rFonts w:hint="eastAsia" w:ascii="MS Gothic" w:hAnsi="MS Gothic" w:eastAsia="MS Gothic" w:cs="Arial"/>
                <w:sz w:val="20"/>
              </w:rPr>
              <w:t>☐</w:t>
            </w:r>
            <w:r w:rsidRPr="00E011E1" w:rsidR="0090234B">
              <w:rPr>
                <w:rFonts w:cs="Arial"/>
                <w:sz w:val="20"/>
              </w:rPr>
              <w:t xml:space="preserve"> </w:t>
            </w:r>
            <w:r w:rsidRPr="00751367" w:rsidR="0090234B">
              <w:rPr>
                <w:rFonts w:ascii="Calibri Light" w:hAnsi="Calibri Light" w:cs="Calibri Light"/>
                <w:sz w:val="20"/>
              </w:rPr>
              <w:t>For-profit</w:t>
            </w:r>
          </w:p>
          <w:p w:rsidRPr="00E011E1" w:rsidR="0090234B" w:rsidP="00751367" w:rsidRDefault="00F95E3A" w14:paraId="1F26433C" w14:textId="39B08D10">
            <w:pPr>
              <w:rPr>
                <w:rFonts w:cs="Arial"/>
                <w:sz w:val="20"/>
              </w:rPr>
            </w:pPr>
            <w:r>
              <w:rPr>
                <w:rFonts w:hint="eastAsia" w:ascii="MS Gothic" w:hAnsi="MS Gothic" w:eastAsia="MS Gothic" w:cs="Calibri Light"/>
                <w:sz w:val="20"/>
              </w:rPr>
              <w:t>☐</w:t>
            </w:r>
            <w:r w:rsidRPr="00751367" w:rsidR="0090234B">
              <w:rPr>
                <w:rFonts w:ascii="Calibri Light" w:hAnsi="Calibri Light" w:cs="Calibri Light"/>
                <w:sz w:val="20"/>
              </w:rPr>
              <w:t xml:space="preserve">Individual </w:t>
            </w:r>
            <w:r w:rsidRPr="00E011E1" w:rsidR="0090234B">
              <w:rPr>
                <w:rFonts w:cs="Arial"/>
                <w:sz w:val="20"/>
              </w:rPr>
              <w:t xml:space="preserve">  </w:t>
            </w:r>
            <w:r>
              <w:rPr>
                <w:rFonts w:cs="Arial"/>
                <w:sz w:val="20"/>
              </w:rPr>
              <w:t xml:space="preserve"> </w:t>
            </w:r>
            <w:r w:rsidRPr="00E011E1" w:rsidR="0090234B">
              <w:rPr>
                <w:rFonts w:cs="Arial"/>
                <w:sz w:val="20"/>
              </w:rPr>
              <w:t xml:space="preserve">   </w:t>
            </w:r>
            <w:r w:rsidR="00751367">
              <w:rPr>
                <w:rFonts w:cs="Arial"/>
                <w:sz w:val="20"/>
              </w:rPr>
              <w:t xml:space="preserve">   </w:t>
            </w:r>
            <w:r>
              <w:rPr>
                <w:rFonts w:hint="eastAsia" w:ascii="MS Gothic" w:hAnsi="MS Gothic" w:eastAsia="MS Gothic" w:cs="Arial"/>
                <w:sz w:val="20"/>
              </w:rPr>
              <w:t>☐</w:t>
            </w:r>
            <w:r w:rsidRPr="00751367" w:rsidR="0090234B">
              <w:rPr>
                <w:rFonts w:ascii="Calibri Light" w:hAnsi="Calibri Light" w:cs="Calibri Light"/>
                <w:sz w:val="20"/>
              </w:rPr>
              <w:t>Other:</w:t>
            </w:r>
          </w:p>
        </w:tc>
      </w:tr>
      <w:tr w:rsidRPr="00E011E1" w:rsidR="0090234B" w:rsidTr="655E8D60" w14:paraId="34F45610" w14:textId="77777777">
        <w:trPr>
          <w:trHeight w:val="720"/>
        </w:trPr>
        <w:tc>
          <w:tcPr>
            <w:tcW w:w="3256" w:type="dxa"/>
            <w:vAlign w:val="center"/>
          </w:tcPr>
          <w:p w:rsidRPr="00872C19" w:rsidR="0090234B" w:rsidP="009940E3" w:rsidRDefault="0090234B" w14:paraId="5EDDF109" w14:textId="77777777">
            <w:pPr>
              <w:rPr>
                <w:rFonts w:ascii="Calibri Light" w:hAnsi="Calibri Light" w:cs="Calibri Light"/>
                <w:sz w:val="20"/>
              </w:rPr>
            </w:pPr>
            <w:r w:rsidRPr="00872C19">
              <w:rPr>
                <w:rFonts w:ascii="Calibri Light" w:hAnsi="Calibri Light" w:cs="Calibri Light"/>
                <w:sz w:val="20"/>
              </w:rPr>
              <w:t>Daily rate (currency &amp; amount):</w:t>
            </w:r>
          </w:p>
        </w:tc>
        <w:tc>
          <w:tcPr>
            <w:tcW w:w="5760" w:type="dxa"/>
            <w:vAlign w:val="center"/>
          </w:tcPr>
          <w:p w:rsidRPr="00E011E1" w:rsidR="0090234B" w:rsidP="002F7162" w:rsidRDefault="0090234B" w14:paraId="0374DAA3" w14:textId="77777777">
            <w:pPr>
              <w:jc w:val="center"/>
              <w:rPr>
                <w:rFonts w:cs="Arial"/>
                <w:sz w:val="20"/>
              </w:rPr>
            </w:pPr>
          </w:p>
        </w:tc>
      </w:tr>
      <w:tr w:rsidRPr="00E011E1" w:rsidR="0090234B" w:rsidTr="655E8D60" w14:paraId="19F6E3CF" w14:textId="77777777">
        <w:trPr>
          <w:trHeight w:val="720"/>
        </w:trPr>
        <w:tc>
          <w:tcPr>
            <w:tcW w:w="3256" w:type="dxa"/>
            <w:vAlign w:val="center"/>
          </w:tcPr>
          <w:p w:rsidRPr="00872C19" w:rsidR="0090234B" w:rsidP="004635F6" w:rsidRDefault="0090234B" w14:paraId="5425C3ED" w14:textId="4A1E7BE1">
            <w:pPr>
              <w:rPr>
                <w:rFonts w:ascii="Calibri Light" w:hAnsi="Calibri Light" w:cs="Calibri Light"/>
                <w:sz w:val="20"/>
              </w:rPr>
            </w:pPr>
            <w:r w:rsidRPr="00872C19">
              <w:rPr>
                <w:rFonts w:ascii="Calibri Light" w:hAnsi="Calibri Light" w:cs="Calibri Light"/>
                <w:sz w:val="20"/>
              </w:rPr>
              <w:t>Resume (attach CV)</w:t>
            </w:r>
            <w:r w:rsidR="000B1157">
              <w:rPr>
                <w:rFonts w:ascii="Calibri Light" w:hAnsi="Calibri Light" w:cs="Calibri Light"/>
                <w:sz w:val="20"/>
              </w:rPr>
              <w:t xml:space="preserve"> or d</w:t>
            </w:r>
            <w:r w:rsidRPr="00872C19">
              <w:rPr>
                <w:rFonts w:ascii="Calibri Light" w:hAnsi="Calibri Light" w:cs="Calibri Light"/>
                <w:sz w:val="20"/>
              </w:rPr>
              <w:t xml:space="preserve">escription of past services, </w:t>
            </w:r>
            <w:proofErr w:type="gramStart"/>
            <w:r w:rsidRPr="00872C19">
              <w:rPr>
                <w:rFonts w:ascii="Calibri Light" w:hAnsi="Calibri Light" w:cs="Calibri Light"/>
                <w:sz w:val="20"/>
              </w:rPr>
              <w:t>similar to</w:t>
            </w:r>
            <w:proofErr w:type="gramEnd"/>
            <w:r w:rsidRPr="00872C19">
              <w:rPr>
                <w:rFonts w:ascii="Calibri Light" w:hAnsi="Calibri Light" w:cs="Calibri Light"/>
                <w:sz w:val="20"/>
              </w:rPr>
              <w:t xml:space="preserve"> this position:</w:t>
            </w:r>
          </w:p>
        </w:tc>
        <w:tc>
          <w:tcPr>
            <w:tcW w:w="5760" w:type="dxa"/>
            <w:vAlign w:val="center"/>
          </w:tcPr>
          <w:p w:rsidRPr="00751367" w:rsidR="0090234B" w:rsidP="00751367" w:rsidRDefault="00360C1A" w14:paraId="47DA3A2E" w14:textId="2FE6EF1E">
            <w:pPr>
              <w:rPr>
                <w:rFonts w:ascii="Calibri Light" w:hAnsi="Calibri Light" w:cs="Calibri Light"/>
                <w:sz w:val="20"/>
              </w:rPr>
            </w:pPr>
            <w:r w:rsidRPr="00751367">
              <w:rPr>
                <w:rFonts w:ascii="Calibri Light" w:hAnsi="Calibri Light" w:cs="Calibri Light"/>
                <w:sz w:val="20"/>
              </w:rPr>
              <w:t>Attach</w:t>
            </w:r>
          </w:p>
        </w:tc>
      </w:tr>
      <w:tr w:rsidRPr="00E011E1" w:rsidR="0090234B" w:rsidTr="655E8D60" w14:paraId="7AC0FA76" w14:textId="77777777">
        <w:trPr>
          <w:trHeight w:val="720"/>
        </w:trPr>
        <w:tc>
          <w:tcPr>
            <w:tcW w:w="3256" w:type="dxa"/>
            <w:vAlign w:val="center"/>
          </w:tcPr>
          <w:p w:rsidRPr="00872C19" w:rsidR="0090234B" w:rsidP="009940E3" w:rsidRDefault="0090234B" w14:paraId="2F8E41A9" w14:textId="77777777">
            <w:pPr>
              <w:rPr>
                <w:rFonts w:ascii="Calibri Light" w:hAnsi="Calibri Light" w:cs="Calibri Light"/>
                <w:sz w:val="20"/>
              </w:rPr>
            </w:pPr>
            <w:r w:rsidRPr="00872C19">
              <w:rPr>
                <w:rFonts w:ascii="Calibri Light" w:hAnsi="Calibri Light" w:cs="Calibri Light"/>
                <w:sz w:val="20"/>
              </w:rPr>
              <w:t>Short letter outlining motivation and relevance of experience to date:</w:t>
            </w:r>
          </w:p>
        </w:tc>
        <w:tc>
          <w:tcPr>
            <w:tcW w:w="5760" w:type="dxa"/>
            <w:vAlign w:val="center"/>
          </w:tcPr>
          <w:p w:rsidRPr="00751367" w:rsidR="0090234B" w:rsidP="00751367" w:rsidRDefault="0090234B" w14:paraId="7F79B27A" w14:textId="77777777">
            <w:pPr>
              <w:rPr>
                <w:rFonts w:ascii="Calibri Light" w:hAnsi="Calibri Light" w:cs="Calibri Light"/>
                <w:sz w:val="20"/>
              </w:rPr>
            </w:pPr>
            <w:r w:rsidRPr="00751367">
              <w:rPr>
                <w:rFonts w:ascii="Calibri Light" w:hAnsi="Calibri Light" w:cs="Calibri Light"/>
                <w:sz w:val="20"/>
              </w:rPr>
              <w:t>Attach</w:t>
            </w:r>
          </w:p>
        </w:tc>
      </w:tr>
      <w:tr w:rsidRPr="00E011E1" w:rsidR="0090234B" w:rsidTr="655E8D60" w14:paraId="71BF2778" w14:textId="77777777">
        <w:trPr>
          <w:trHeight w:val="741"/>
        </w:trPr>
        <w:tc>
          <w:tcPr>
            <w:tcW w:w="3256" w:type="dxa"/>
            <w:vAlign w:val="center"/>
          </w:tcPr>
          <w:p w:rsidRPr="00872C19" w:rsidR="0090234B" w:rsidP="773EB7B3" w:rsidRDefault="00BD564B" w14:paraId="585582B7" w14:textId="56216229">
            <w:pPr>
              <w:rPr>
                <w:rFonts w:ascii="Calibri Light" w:hAnsi="Calibri Light" w:cs="Calibri Light"/>
                <w:sz w:val="20"/>
                <w:szCs w:val="20"/>
              </w:rPr>
            </w:pPr>
            <w:r w:rsidRPr="00872C19">
              <w:rPr>
                <w:rFonts w:ascii="Calibri Light" w:hAnsi="Calibri Light" w:cs="Calibri Light"/>
                <w:sz w:val="20"/>
                <w:szCs w:val="20"/>
              </w:rPr>
              <w:t>Valid p</w:t>
            </w:r>
            <w:r w:rsidRPr="00872C19" w:rsidR="0090234B">
              <w:rPr>
                <w:rFonts w:ascii="Calibri Light" w:hAnsi="Calibri Light" w:cs="Calibri Light"/>
                <w:sz w:val="20"/>
                <w:szCs w:val="20"/>
              </w:rPr>
              <w:t>assport</w:t>
            </w:r>
            <w:r w:rsidRPr="00872C19">
              <w:rPr>
                <w:rFonts w:ascii="Calibri Light" w:hAnsi="Calibri Light" w:cs="Calibri Light"/>
                <w:sz w:val="20"/>
                <w:szCs w:val="20"/>
              </w:rPr>
              <w:t xml:space="preserve"> and </w:t>
            </w:r>
            <w:r w:rsidRPr="00872C19" w:rsidR="0090234B">
              <w:rPr>
                <w:rFonts w:ascii="Calibri Light" w:hAnsi="Calibri Light" w:cs="Calibri Light"/>
                <w:sz w:val="20"/>
                <w:szCs w:val="20"/>
              </w:rPr>
              <w:t>work permit</w:t>
            </w:r>
            <w:r w:rsidRPr="00872C19" w:rsidR="731CB27F">
              <w:rPr>
                <w:rFonts w:ascii="Calibri Light" w:hAnsi="Calibri Light" w:cs="Calibri Light"/>
                <w:sz w:val="20"/>
                <w:szCs w:val="20"/>
              </w:rPr>
              <w:t xml:space="preserve"> </w:t>
            </w:r>
            <w:r w:rsidRPr="00872C19">
              <w:rPr>
                <w:rFonts w:ascii="Calibri Light" w:hAnsi="Calibri Light" w:cs="Calibri Light"/>
                <w:sz w:val="20"/>
                <w:szCs w:val="20"/>
              </w:rPr>
              <w:t>(</w:t>
            </w:r>
            <w:r w:rsidR="00913BD3">
              <w:rPr>
                <w:rFonts w:ascii="Calibri Light" w:hAnsi="Calibri Light" w:cs="Calibri Light"/>
                <w:sz w:val="20"/>
                <w:szCs w:val="20"/>
              </w:rPr>
              <w:t>*</w:t>
            </w:r>
            <w:r w:rsidRPr="00872C19">
              <w:rPr>
                <w:rFonts w:ascii="Calibri Light" w:hAnsi="Calibri Light" w:cs="Calibri Light"/>
                <w:sz w:val="20"/>
                <w:szCs w:val="20"/>
              </w:rPr>
              <w:t xml:space="preserve">) </w:t>
            </w:r>
          </w:p>
        </w:tc>
        <w:tc>
          <w:tcPr>
            <w:tcW w:w="5760" w:type="dxa"/>
          </w:tcPr>
          <w:p w:rsidRPr="00E011E1" w:rsidR="0090234B" w:rsidP="009940E3" w:rsidRDefault="008F123F" w14:paraId="63849E70" w14:textId="64794E13">
            <w:pPr>
              <w:rPr>
                <w:rFonts w:cs="Arial"/>
                <w:sz w:val="20"/>
              </w:rPr>
            </w:pPr>
            <w:r>
              <w:rPr>
                <w:rFonts w:cs="Arial"/>
                <w:sz w:val="20"/>
              </w:rPr>
              <w:t xml:space="preserve"> </w:t>
            </w:r>
            <w:r w:rsidR="00F62B99">
              <w:rPr>
                <w:rFonts w:hint="eastAsia" w:ascii="MS Gothic" w:hAnsi="MS Gothic" w:eastAsia="MS Gothic" w:cs="Arial"/>
                <w:sz w:val="20"/>
              </w:rPr>
              <w:t>☐</w:t>
            </w:r>
            <w:r w:rsidR="00F62B99">
              <w:rPr>
                <w:rFonts w:cs="Arial"/>
                <w:sz w:val="20"/>
              </w:rPr>
              <w:t xml:space="preserve"> </w:t>
            </w:r>
            <w:r w:rsidRPr="00751367" w:rsidR="00F62B99">
              <w:rPr>
                <w:rFonts w:ascii="Calibri Light" w:hAnsi="Calibri Light" w:cs="Calibri Light"/>
                <w:sz w:val="20"/>
              </w:rPr>
              <w:t>Yes</w:t>
            </w:r>
            <w:r w:rsidR="00F62B99">
              <w:rPr>
                <w:rFonts w:cs="Arial"/>
                <w:sz w:val="20"/>
              </w:rPr>
              <w:t xml:space="preserve">         </w:t>
            </w:r>
            <w:r>
              <w:rPr>
                <w:rFonts w:cs="Arial"/>
                <w:sz w:val="20"/>
              </w:rPr>
              <w:t xml:space="preserve">       </w:t>
            </w:r>
            <w:r w:rsidR="00F62B99">
              <w:rPr>
                <w:rFonts w:cs="Arial"/>
                <w:sz w:val="20"/>
              </w:rPr>
              <w:t xml:space="preserve"> </w:t>
            </w:r>
            <w:sdt>
              <w:sdtPr>
                <w:rPr>
                  <w:rFonts w:cs="Arial"/>
                  <w:sz w:val="20"/>
                </w:rPr>
                <w:tag w:val="Yes"/>
                <w:id w:val="1131440610"/>
                <w:lock w:val="sdtContentLocked"/>
                <w14:checkbox>
                  <w14:checked w14:val="0"/>
                  <w14:checkedState w14:val="2612" w14:font="MS Gothic"/>
                  <w14:uncheckedState w14:val="2610" w14:font="MS Gothic"/>
                </w14:checkbox>
              </w:sdtPr>
              <w:sdtEndPr/>
              <w:sdtContent>
                <w:r w:rsidR="00F62B99">
                  <w:rPr>
                    <w:rFonts w:hint="eastAsia" w:ascii="MS Gothic" w:hAnsi="MS Gothic" w:eastAsia="MS Gothic" w:cs="Arial"/>
                    <w:sz w:val="20"/>
                  </w:rPr>
                  <w:t>☐</w:t>
                </w:r>
              </w:sdtContent>
            </w:sdt>
            <w:r w:rsidRPr="00751367" w:rsidR="00F62B99">
              <w:rPr>
                <w:rFonts w:ascii="Calibri Light" w:hAnsi="Calibri Light" w:cs="Calibri Light"/>
                <w:sz w:val="20"/>
              </w:rPr>
              <w:t>No</w:t>
            </w:r>
          </w:p>
        </w:tc>
      </w:tr>
      <w:tr w:rsidRPr="00E011E1" w:rsidR="0090234B" w:rsidTr="655E8D60" w14:paraId="7AF721D9" w14:textId="77777777">
        <w:trPr>
          <w:trHeight w:val="720"/>
        </w:trPr>
        <w:tc>
          <w:tcPr>
            <w:tcW w:w="3256" w:type="dxa"/>
            <w:vAlign w:val="center"/>
          </w:tcPr>
          <w:p w:rsidRPr="00872C19" w:rsidR="0090234B" w:rsidP="009940E3" w:rsidRDefault="0090234B" w14:paraId="4D5A1F4E" w14:textId="77777777">
            <w:pPr>
              <w:rPr>
                <w:rFonts w:ascii="Calibri Light" w:hAnsi="Calibri Light" w:cs="Calibri Light"/>
                <w:sz w:val="20"/>
              </w:rPr>
            </w:pPr>
            <w:r w:rsidRPr="00872C19">
              <w:rPr>
                <w:rFonts w:ascii="Calibri Light" w:hAnsi="Calibri Light" w:cs="Calibri Light"/>
                <w:sz w:val="20"/>
              </w:rPr>
              <w:t>This information certified by:</w:t>
            </w:r>
          </w:p>
        </w:tc>
        <w:tc>
          <w:tcPr>
            <w:tcW w:w="5760" w:type="dxa"/>
            <w:vAlign w:val="center"/>
          </w:tcPr>
          <w:p w:rsidRPr="00E011E1" w:rsidR="0090234B" w:rsidP="002F7162" w:rsidRDefault="0090234B" w14:paraId="156FBECB" w14:textId="77777777">
            <w:pPr>
              <w:jc w:val="center"/>
              <w:rPr>
                <w:rFonts w:cs="Arial"/>
                <w:sz w:val="20"/>
              </w:rPr>
            </w:pPr>
          </w:p>
        </w:tc>
      </w:tr>
      <w:tr w:rsidRPr="00E011E1" w:rsidR="0090234B" w:rsidTr="655E8D60" w14:paraId="17A9448A" w14:textId="77777777">
        <w:trPr>
          <w:trHeight w:val="720"/>
        </w:trPr>
        <w:tc>
          <w:tcPr>
            <w:tcW w:w="3256" w:type="dxa"/>
            <w:vAlign w:val="center"/>
          </w:tcPr>
          <w:p w:rsidRPr="00872C19" w:rsidR="0090234B" w:rsidP="655E8D60" w:rsidRDefault="28D90B80" w14:paraId="78CB90BA" w14:textId="230920E5">
            <w:pPr>
              <w:rPr>
                <w:rFonts w:ascii="Calibri Light" w:hAnsi="Calibri Light" w:cs="Calibri Light"/>
                <w:sz w:val="20"/>
                <w:szCs w:val="20"/>
              </w:rPr>
            </w:pPr>
            <w:r w:rsidRPr="655E8D60">
              <w:rPr>
                <w:rFonts w:ascii="Calibri Light" w:hAnsi="Calibri Light" w:cs="Calibri Light"/>
                <w:sz w:val="20"/>
                <w:szCs w:val="20"/>
              </w:rPr>
              <w:t>Application Source</w:t>
            </w:r>
          </w:p>
          <w:p w:rsidRPr="00872C19" w:rsidR="0090234B" w:rsidP="655E8D60" w:rsidRDefault="0090234B" w14:paraId="75DA7332" w14:textId="7C34EA9D">
            <w:pPr>
              <w:rPr>
                <w:rFonts w:ascii="Calibri Light" w:hAnsi="Calibri Light" w:cs="Calibri Light"/>
                <w:sz w:val="20"/>
                <w:szCs w:val="20"/>
              </w:rPr>
            </w:pPr>
          </w:p>
        </w:tc>
        <w:tc>
          <w:tcPr>
            <w:tcW w:w="5760" w:type="dxa"/>
            <w:vAlign w:val="center"/>
          </w:tcPr>
          <w:p w:rsidR="0090234B" w:rsidP="003B35C5" w:rsidRDefault="003B35C5" w14:paraId="710880FF" w14:textId="451E8F6F">
            <w:pPr>
              <w:rPr>
                <w:rFonts w:ascii="Calibri Light" w:hAnsi="Calibri Light" w:cs="Calibri Light"/>
                <w:sz w:val="20"/>
              </w:rPr>
            </w:pPr>
            <w:r>
              <w:rPr>
                <w:rFonts w:hint="eastAsia" w:ascii="MS Gothic" w:hAnsi="MS Gothic" w:eastAsia="MS Gothic" w:cs="Arial"/>
                <w:sz w:val="20"/>
              </w:rPr>
              <w:t>☐</w:t>
            </w:r>
            <w:r>
              <w:rPr>
                <w:rFonts w:cs="Arial"/>
                <w:sz w:val="20"/>
              </w:rPr>
              <w:t xml:space="preserve"> </w:t>
            </w:r>
            <w:r>
              <w:rPr>
                <w:rFonts w:ascii="Calibri Light" w:hAnsi="Calibri Light" w:cs="Calibri Light"/>
                <w:sz w:val="20"/>
              </w:rPr>
              <w:t>Gavi website</w:t>
            </w:r>
            <w:r>
              <w:rPr>
                <w:rFonts w:cs="Arial"/>
                <w:sz w:val="20"/>
              </w:rPr>
              <w:t xml:space="preserve">          </w:t>
            </w:r>
            <w:sdt>
              <w:sdtPr>
                <w:rPr>
                  <w:rFonts w:cs="Arial"/>
                  <w:sz w:val="20"/>
                </w:rPr>
                <w:tag w:val="Yes"/>
                <w:id w:val="-393738442"/>
                <w:lock w:val="contentLocked"/>
                <w14:checkbox>
                  <w14:checked w14:val="0"/>
                  <w14:checkedState w14:val="2612" w14:font="MS Gothic"/>
                  <w14:uncheckedState w14:val="2610" w14:font="MS Gothic"/>
                </w14:checkbox>
              </w:sdtPr>
              <w:sdtEndPr/>
              <w:sdtContent>
                <w:r>
                  <w:rPr>
                    <w:rFonts w:hint="eastAsia" w:ascii="MS Gothic" w:hAnsi="MS Gothic" w:eastAsia="MS Gothic" w:cs="Arial"/>
                    <w:sz w:val="20"/>
                  </w:rPr>
                  <w:t>☐</w:t>
                </w:r>
              </w:sdtContent>
            </w:sdt>
            <w:proofErr w:type="spellStart"/>
            <w:r w:rsidRPr="003B35C5">
              <w:rPr>
                <w:rFonts w:ascii="Calibri Light" w:hAnsi="Calibri Light" w:cs="Calibri Light"/>
                <w:sz w:val="20"/>
              </w:rPr>
              <w:t>Devex</w:t>
            </w:r>
            <w:proofErr w:type="spellEnd"/>
          </w:p>
          <w:p w:rsidRPr="00E011E1" w:rsidR="003B35C5" w:rsidP="003B35C5" w:rsidRDefault="003B35C5" w14:paraId="58823E9F" w14:textId="7A08B981">
            <w:pPr>
              <w:rPr>
                <w:rFonts w:cs="Arial"/>
                <w:sz w:val="20"/>
              </w:rPr>
            </w:pPr>
            <w:r>
              <w:rPr>
                <w:rFonts w:hint="eastAsia" w:ascii="MS Gothic" w:hAnsi="MS Gothic" w:eastAsia="MS Gothic" w:cs="Arial"/>
                <w:sz w:val="20"/>
              </w:rPr>
              <w:t>☐</w:t>
            </w:r>
            <w:r>
              <w:rPr>
                <w:rFonts w:hint="eastAsia" w:eastAsia="MS Gothic" w:cs="Arial"/>
                <w:sz w:val="20"/>
              </w:rPr>
              <w:t xml:space="preserve"> </w:t>
            </w:r>
            <w:proofErr w:type="spellStart"/>
            <w:r w:rsidRPr="003B35C5">
              <w:rPr>
                <w:rFonts w:ascii="Calibri Light" w:hAnsi="Calibri Light" w:cs="Calibri Light"/>
                <w:sz w:val="20"/>
              </w:rPr>
              <w:t>Linkedin</w:t>
            </w:r>
            <w:proofErr w:type="spellEnd"/>
            <w:r>
              <w:rPr>
                <w:rFonts w:cs="Arial"/>
                <w:sz w:val="20"/>
              </w:rPr>
              <w:t xml:space="preserve">                </w:t>
            </w:r>
            <w:sdt>
              <w:sdtPr>
                <w:rPr>
                  <w:rFonts w:cs="Arial"/>
                  <w:sz w:val="20"/>
                </w:rPr>
                <w:tag w:val="Yes"/>
                <w:id w:val="-594399080"/>
                <w:lock w:val="contentLocked"/>
                <w14:checkbox>
                  <w14:checked w14:val="0"/>
                  <w14:checkedState w14:val="2612" w14:font="MS Gothic"/>
                  <w14:uncheckedState w14:val="2610" w14:font="MS Gothic"/>
                </w14:checkbox>
              </w:sdtPr>
              <w:sdtEndPr/>
              <w:sdtContent>
                <w:r>
                  <w:rPr>
                    <w:rFonts w:hint="eastAsia" w:ascii="MS Gothic" w:hAnsi="MS Gothic" w:eastAsia="MS Gothic" w:cs="Arial"/>
                    <w:sz w:val="20"/>
                  </w:rPr>
                  <w:t>☐</w:t>
                </w:r>
              </w:sdtContent>
            </w:sdt>
            <w:r w:rsidRPr="003B35C5">
              <w:rPr>
                <w:rFonts w:ascii="Calibri Light" w:hAnsi="Calibri Light" w:cs="Calibri Light"/>
                <w:sz w:val="20"/>
              </w:rPr>
              <w:t>Other</w:t>
            </w:r>
          </w:p>
        </w:tc>
      </w:tr>
      <w:tr w:rsidRPr="00E011E1" w:rsidR="003B35C5" w:rsidTr="655E8D60" w14:paraId="6AC9656A" w14:textId="77777777">
        <w:trPr>
          <w:trHeight w:val="720"/>
        </w:trPr>
        <w:tc>
          <w:tcPr>
            <w:tcW w:w="3256" w:type="dxa"/>
            <w:vAlign w:val="center"/>
          </w:tcPr>
          <w:p w:rsidRPr="00872C19" w:rsidR="003B35C5" w:rsidP="655E8D60" w:rsidRDefault="77568F33" w14:paraId="56DAAA94" w14:textId="02F33285">
            <w:pPr>
              <w:rPr>
                <w:rFonts w:ascii="Calibri Light" w:hAnsi="Calibri Light" w:cs="Calibri Light"/>
                <w:sz w:val="20"/>
                <w:szCs w:val="20"/>
              </w:rPr>
            </w:pPr>
            <w:r w:rsidRPr="655E8D60">
              <w:rPr>
                <w:rFonts w:ascii="Calibri Light" w:hAnsi="Calibri Light" w:cs="Calibri Light"/>
                <w:sz w:val="20"/>
                <w:szCs w:val="20"/>
              </w:rPr>
              <w:t>Date:</w:t>
            </w:r>
          </w:p>
          <w:p w:rsidRPr="00872C19" w:rsidR="003B35C5" w:rsidP="655E8D60" w:rsidRDefault="003B35C5" w14:paraId="1CB1F954" w14:textId="76035607">
            <w:pPr>
              <w:rPr>
                <w:rFonts w:eastAsia="Calibri"/>
                <w:sz w:val="20"/>
                <w:szCs w:val="20"/>
              </w:rPr>
            </w:pPr>
          </w:p>
        </w:tc>
        <w:tc>
          <w:tcPr>
            <w:tcW w:w="5760" w:type="dxa"/>
            <w:vAlign w:val="center"/>
          </w:tcPr>
          <w:p w:rsidRPr="00E011E1" w:rsidR="003B35C5" w:rsidP="00E867D9" w:rsidRDefault="003B35C5" w14:paraId="72B6D2FF" w14:textId="77777777">
            <w:pPr>
              <w:jc w:val="center"/>
              <w:rPr>
                <w:rFonts w:cs="Arial"/>
                <w:sz w:val="20"/>
              </w:rPr>
            </w:pPr>
          </w:p>
        </w:tc>
      </w:tr>
      <w:tr w:rsidRPr="00E011E1" w:rsidR="0090234B" w:rsidTr="655E8D60" w14:paraId="26185B6F" w14:textId="77777777">
        <w:trPr>
          <w:trHeight w:val="720"/>
        </w:trPr>
        <w:tc>
          <w:tcPr>
            <w:tcW w:w="3256" w:type="dxa"/>
            <w:vAlign w:val="center"/>
          </w:tcPr>
          <w:p w:rsidRPr="00872C19" w:rsidR="0090234B" w:rsidP="009940E3" w:rsidRDefault="0090234B" w14:paraId="53B70F63" w14:textId="77777777">
            <w:pPr>
              <w:rPr>
                <w:rFonts w:ascii="Calibri Light" w:hAnsi="Calibri Light" w:cs="Calibri Light"/>
                <w:sz w:val="20"/>
              </w:rPr>
            </w:pPr>
            <w:r w:rsidRPr="00872C19">
              <w:rPr>
                <w:rFonts w:ascii="Calibri Light" w:hAnsi="Calibri Light" w:cs="Calibri Light"/>
                <w:sz w:val="20"/>
              </w:rPr>
              <w:t>Signature:</w:t>
            </w:r>
          </w:p>
        </w:tc>
        <w:tc>
          <w:tcPr>
            <w:tcW w:w="5760" w:type="dxa"/>
            <w:vAlign w:val="center"/>
          </w:tcPr>
          <w:p w:rsidRPr="00E011E1" w:rsidR="0090234B" w:rsidP="00E867D9" w:rsidRDefault="0090234B" w14:paraId="30D63E14" w14:textId="77777777">
            <w:pPr>
              <w:jc w:val="center"/>
              <w:rPr>
                <w:rFonts w:cs="Arial"/>
                <w:sz w:val="20"/>
              </w:rPr>
            </w:pPr>
          </w:p>
        </w:tc>
      </w:tr>
    </w:tbl>
    <w:p w:rsidRPr="00913BD3" w:rsidR="008F123F" w:rsidP="00913BD3" w:rsidRDefault="00913BD3" w14:paraId="50FB955D" w14:textId="377C879E">
      <w:pPr>
        <w:spacing w:after="0" w:line="240" w:lineRule="auto"/>
        <w:jc w:val="both"/>
        <w:rPr>
          <w:rFonts w:ascii="Calibri Light" w:hAnsi="Calibri Light" w:cs="Calibri Light"/>
          <w:color w:val="000000" w:themeColor="text1"/>
        </w:rPr>
      </w:pPr>
      <w:r w:rsidRPr="00913BD3">
        <w:rPr>
          <w:rFonts w:ascii="Calibri Light" w:hAnsi="Calibri Light" w:cs="Calibri Light"/>
          <w:color w:val="000000" w:themeColor="text1"/>
        </w:rPr>
        <w:t>*</w:t>
      </w:r>
      <w:r>
        <w:rPr>
          <w:rFonts w:ascii="Calibri Light" w:hAnsi="Calibri Light" w:cs="Calibri Light"/>
          <w:color w:val="000000" w:themeColor="text1"/>
        </w:rPr>
        <w:t xml:space="preserve"> </w:t>
      </w:r>
      <w:r w:rsidRPr="00913BD3" w:rsidR="008F123F">
        <w:rPr>
          <w:rFonts w:ascii="Calibri Light" w:hAnsi="Calibri Light" w:cs="Calibri Light"/>
          <w:color w:val="000000" w:themeColor="text1"/>
        </w:rPr>
        <w:t xml:space="preserve">Applicants must hold a valid working permit for the Country where they are based. Please note if applicant is selected, a copy of their passport, will be required. </w:t>
      </w:r>
      <w:proofErr w:type="gramStart"/>
      <w:r w:rsidRPr="00913BD3" w:rsidR="008F123F">
        <w:rPr>
          <w:rFonts w:ascii="Calibri Light" w:hAnsi="Calibri Light" w:cs="Calibri Light"/>
          <w:color w:val="000000" w:themeColor="text1"/>
        </w:rPr>
        <w:t>In the event that</w:t>
      </w:r>
      <w:proofErr w:type="gramEnd"/>
      <w:r w:rsidRPr="00913BD3" w:rsidR="008F123F">
        <w:rPr>
          <w:rFonts w:ascii="Calibri Light" w:hAnsi="Calibri Light" w:cs="Calibri Light"/>
          <w:color w:val="000000" w:themeColor="text1"/>
        </w:rPr>
        <w:t xml:space="preserve"> the work location is Switzerland, Gavi may at its discretion assist the Consultant in obtaining a Work Permit in Switzerland for the duration of the contract</w:t>
      </w:r>
      <w:r w:rsidRPr="00913BD3">
        <w:rPr>
          <w:rFonts w:ascii="Calibri Light" w:hAnsi="Calibri Light" w:cs="Calibri Light"/>
          <w:color w:val="000000" w:themeColor="text1"/>
        </w:rPr>
        <w:t>.</w:t>
      </w:r>
    </w:p>
    <w:p w:rsidRPr="00751367" w:rsidR="0090234B" w:rsidP="0090234B" w:rsidRDefault="0090234B" w14:paraId="01C93665" w14:textId="77777777">
      <w:pPr>
        <w:spacing w:after="0" w:line="240" w:lineRule="auto"/>
        <w:jc w:val="both"/>
        <w:rPr>
          <w:rFonts w:ascii="Calibri Light" w:hAnsi="Calibri Light" w:cs="Calibri Light"/>
        </w:rPr>
      </w:pPr>
    </w:p>
    <w:p w:rsidRPr="00751367" w:rsidR="0085564C" w:rsidP="0090234B" w:rsidRDefault="0090234B" w14:paraId="1F386050" w14:textId="7CF60ACC">
      <w:pPr>
        <w:spacing w:after="0" w:line="240" w:lineRule="auto"/>
        <w:jc w:val="both"/>
        <w:rPr>
          <w:rFonts w:ascii="Calibri Light" w:hAnsi="Calibri Light" w:cs="Calibri Light"/>
          <w:color w:val="000000" w:themeColor="text1"/>
        </w:rPr>
      </w:pPr>
      <w:r w:rsidRPr="00751367">
        <w:rPr>
          <w:rFonts w:ascii="Calibri Light" w:hAnsi="Calibri Light" w:cs="Calibri Light"/>
          <w:color w:val="000000" w:themeColor="text1"/>
        </w:rPr>
        <w:t>Please do not submit generic marketing materials, broadly descriptive attachments, or other general literature.</w:t>
      </w:r>
    </w:p>
    <w:p w:rsidR="0085564C" w:rsidRDefault="0085564C" w14:paraId="060922EF" w14:textId="77777777">
      <w:pPr>
        <w:rPr>
          <w:rFonts w:cs="Arial"/>
          <w:color w:val="000000" w:themeColor="text1"/>
        </w:rPr>
      </w:pPr>
      <w:r>
        <w:rPr>
          <w:rFonts w:cs="Arial"/>
          <w:color w:val="000000" w:themeColor="text1"/>
        </w:rPr>
        <w:br w:type="page"/>
      </w:r>
    </w:p>
    <w:p w:rsidRPr="00872C19" w:rsidR="00FA51A2" w:rsidP="00FA51A2" w:rsidRDefault="00FA51A2" w14:paraId="2497F38B" w14:textId="1E722F23">
      <w:pPr>
        <w:rPr>
          <w:rFonts w:ascii="Calibri Light" w:hAnsi="Calibri Light" w:cs="Calibri Light"/>
          <w:b/>
          <w:bCs/>
        </w:rPr>
      </w:pPr>
      <w:bookmarkStart w:name="_Toc430246456" w:id="0"/>
      <w:bookmarkStart w:name="_Toc485656543" w:id="1"/>
      <w:r w:rsidRPr="00872C19">
        <w:rPr>
          <w:rFonts w:ascii="Calibri Light" w:hAnsi="Calibri Light" w:cs="Calibri Light"/>
          <w:b/>
          <w:bCs/>
        </w:rPr>
        <w:lastRenderedPageBreak/>
        <w:t xml:space="preserve">ANNEX TWO </w:t>
      </w:r>
    </w:p>
    <w:p w:rsidRPr="00872C19" w:rsidR="00FA51A2" w:rsidP="0085564C" w:rsidRDefault="00FA51A2" w14:paraId="35508B10" w14:textId="0AD97FBB">
      <w:pPr>
        <w:pStyle w:val="Heading2"/>
        <w:numPr>
          <w:ilvl w:val="0"/>
          <w:numId w:val="0"/>
        </w:numPr>
        <w:spacing w:before="0" w:after="0" w:line="259" w:lineRule="auto"/>
        <w:rPr>
          <w:rFonts w:ascii="Calibri Light" w:hAnsi="Calibri Light" w:cs="Calibri Light" w:eastAsiaTheme="minorHAnsi"/>
          <w:color w:val="auto"/>
          <w:sz w:val="22"/>
          <w:szCs w:val="22"/>
        </w:rPr>
      </w:pPr>
      <w:r w:rsidRPr="00872C19">
        <w:rPr>
          <w:rFonts w:ascii="Calibri Light" w:hAnsi="Calibri Light" w:cs="Calibri Light" w:eastAsiaTheme="minorHAnsi"/>
          <w:color w:val="auto"/>
          <w:sz w:val="22"/>
          <w:szCs w:val="22"/>
        </w:rPr>
        <w:t>CONSULTANCY OPPORTUNITY RULES</w:t>
      </w:r>
    </w:p>
    <w:p w:rsidRPr="00872C19" w:rsidR="00FA51A2" w:rsidP="0085564C" w:rsidRDefault="00FA51A2" w14:paraId="3B0B3CA9" w14:textId="77777777">
      <w:pPr>
        <w:pStyle w:val="Heading2"/>
        <w:numPr>
          <w:ilvl w:val="0"/>
          <w:numId w:val="0"/>
        </w:numPr>
        <w:spacing w:before="0" w:after="0" w:line="259" w:lineRule="auto"/>
        <w:rPr>
          <w:rFonts w:ascii="Calibri Light" w:hAnsi="Calibri Light" w:cs="Calibri Light" w:eastAsiaTheme="minorHAnsi"/>
          <w:color w:val="auto"/>
          <w:sz w:val="22"/>
          <w:szCs w:val="22"/>
        </w:rPr>
      </w:pPr>
    </w:p>
    <w:p w:rsidRPr="00872C19" w:rsidR="0085564C" w:rsidP="0085564C" w:rsidRDefault="0085564C" w14:paraId="069098ED" w14:textId="48F81291">
      <w:pPr>
        <w:spacing w:after="0" w:line="259" w:lineRule="auto"/>
        <w:jc w:val="both"/>
        <w:rPr>
          <w:rFonts w:ascii="Calibri Light" w:hAnsi="Calibri Light" w:cs="Calibri Light"/>
        </w:rPr>
      </w:pPr>
      <w:bookmarkStart w:name="_Hlk24702854" w:id="2"/>
      <w:bookmarkEnd w:id="0"/>
      <w:bookmarkEnd w:id="1"/>
      <w:r w:rsidRPr="00872C19">
        <w:rPr>
          <w:rFonts w:ascii="Calibri Light" w:hAnsi="Calibri Light" w:cs="Calibri Light"/>
        </w:rPr>
        <w:t>Gavi invites you to submit a competitive bid by responding to this “</w:t>
      </w:r>
      <w:r w:rsidRPr="00872C19" w:rsidR="009456D6">
        <w:rPr>
          <w:rFonts w:ascii="Calibri Light" w:hAnsi="Calibri Light" w:cs="Calibri Light"/>
        </w:rPr>
        <w:t xml:space="preserve">Consultancy </w:t>
      </w:r>
      <w:proofErr w:type="gramStart"/>
      <w:r w:rsidRPr="00872C19" w:rsidR="009456D6">
        <w:rPr>
          <w:rFonts w:ascii="Calibri Light" w:hAnsi="Calibri Light" w:cs="Calibri Light"/>
        </w:rPr>
        <w:t xml:space="preserve">Opportunity </w:t>
      </w:r>
      <w:r w:rsidRPr="00872C19">
        <w:rPr>
          <w:rFonts w:ascii="Calibri Light" w:hAnsi="Calibri Light" w:cs="Calibri Light"/>
        </w:rPr>
        <w:t>”</w:t>
      </w:r>
      <w:proofErr w:type="gramEnd"/>
      <w:r w:rsidRPr="00872C19">
        <w:rPr>
          <w:rFonts w:ascii="Calibri Light" w:hAnsi="Calibri Light" w:cs="Calibri Light"/>
        </w:rPr>
        <w:t>, based on the below outlined rules:</w:t>
      </w:r>
    </w:p>
    <w:bookmarkEnd w:id="2"/>
    <w:p w:rsidRPr="00872C19" w:rsidR="0085564C" w:rsidP="0085564C" w:rsidRDefault="0085564C" w14:paraId="74477C02" w14:textId="77777777">
      <w:pPr>
        <w:pStyle w:val="ABLOCKPARA"/>
        <w:spacing w:line="259" w:lineRule="auto"/>
        <w:jc w:val="both"/>
        <w:rPr>
          <w:rFonts w:ascii="Calibri Light" w:hAnsi="Calibri Light" w:cs="Calibri Light"/>
          <w:color w:val="auto"/>
        </w:rPr>
      </w:pPr>
    </w:p>
    <w:p w:rsidRPr="00872C19" w:rsidR="0085564C" w:rsidP="0085564C" w:rsidRDefault="0085564C" w14:paraId="756D569A" w14:textId="0FECC74E">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This entire </w:t>
      </w:r>
      <w:r w:rsidRPr="00872C19" w:rsidR="009456D6">
        <w:rPr>
          <w:rFonts w:ascii="Calibri Light" w:hAnsi="Calibri Light" w:cs="Calibri Light"/>
        </w:rPr>
        <w:t xml:space="preserve">Consultancy </w:t>
      </w:r>
      <w:proofErr w:type="gramStart"/>
      <w:r w:rsidRPr="00872C19" w:rsidR="009456D6">
        <w:rPr>
          <w:rFonts w:ascii="Calibri Light" w:hAnsi="Calibri Light" w:cs="Calibri Light"/>
        </w:rPr>
        <w:t xml:space="preserve">Opportunity </w:t>
      </w:r>
      <w:r w:rsidRPr="00872C19">
        <w:rPr>
          <w:rFonts w:ascii="Calibri Light" w:hAnsi="Calibri Light" w:cs="Calibri Light"/>
        </w:rPr>
        <w:t xml:space="preserve"> and</w:t>
      </w:r>
      <w:proofErr w:type="gramEnd"/>
      <w:r w:rsidRPr="00872C19">
        <w:rPr>
          <w:rFonts w:ascii="Calibri Light" w:hAnsi="Calibri Light" w:cs="Calibri Light"/>
        </w:rPr>
        <w:t xml:space="preserve"> all related discussions, meetings, exchanges of information, and subsequent negotiations that may occur are confidential</w:t>
      </w:r>
      <w:bookmarkStart w:name="_Toc230065638" w:id="3"/>
      <w:r w:rsidRPr="00872C19">
        <w:rPr>
          <w:rFonts w:ascii="Calibri Light" w:hAnsi="Calibri Light" w:cs="Calibri Light"/>
        </w:rPr>
        <w:t>.</w:t>
      </w:r>
    </w:p>
    <w:p w:rsidRPr="00872C19" w:rsidR="0085564C" w:rsidP="0085564C" w:rsidRDefault="0085564C" w14:paraId="7EA05823" w14:textId="77777777">
      <w:pPr>
        <w:pStyle w:val="ListParagraph"/>
        <w:spacing w:after="0" w:line="259" w:lineRule="auto"/>
        <w:jc w:val="both"/>
        <w:rPr>
          <w:rFonts w:ascii="Calibri Light" w:hAnsi="Calibri Light" w:cs="Calibri Light"/>
        </w:rPr>
      </w:pPr>
    </w:p>
    <w:p w:rsidRPr="00872C19" w:rsidR="0085564C" w:rsidP="0085564C" w:rsidRDefault="0085564C" w14:paraId="68624334" w14:textId="0F8A3E01">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The issuance of this </w:t>
      </w:r>
      <w:r w:rsidRPr="00872C19" w:rsidR="009456D6">
        <w:rPr>
          <w:rFonts w:ascii="Calibri Light" w:hAnsi="Calibri Light" w:cs="Calibri Light"/>
        </w:rPr>
        <w:t xml:space="preserve">Consultancy Opportunity </w:t>
      </w:r>
      <w:r w:rsidRPr="00872C19">
        <w:rPr>
          <w:rFonts w:ascii="Calibri Light" w:hAnsi="Calibri Light" w:cs="Calibri Light"/>
        </w:rPr>
        <w:t xml:space="preserve">in no way commits Gavi to make an award. Gavi is under no obligation to justify the reasons for its supplier(s) choices as a result of this </w:t>
      </w:r>
      <w:r w:rsidRPr="00872C19" w:rsidR="00C82006">
        <w:rPr>
          <w:rFonts w:ascii="Calibri Light" w:hAnsi="Calibri Light" w:cs="Calibri Light"/>
        </w:rPr>
        <w:t xml:space="preserve">Consultancy </w:t>
      </w:r>
      <w:proofErr w:type="gramStart"/>
      <w:r w:rsidRPr="00872C19" w:rsidR="00C82006">
        <w:rPr>
          <w:rFonts w:ascii="Calibri Light" w:hAnsi="Calibri Light" w:cs="Calibri Light"/>
        </w:rPr>
        <w:t xml:space="preserve">Opportunity </w:t>
      </w:r>
      <w:r w:rsidRPr="00872C19">
        <w:rPr>
          <w:rFonts w:ascii="Calibri Light" w:hAnsi="Calibri Light" w:cs="Calibri Light"/>
        </w:rPr>
        <w:t>.</w:t>
      </w:r>
      <w:bookmarkEnd w:id="3"/>
      <w:proofErr w:type="gramEnd"/>
      <w:r w:rsidRPr="00872C19">
        <w:rPr>
          <w:rFonts w:ascii="Calibri Light" w:hAnsi="Calibri Light" w:cs="Calibri Light"/>
        </w:rPr>
        <w:t xml:space="preserve"> Gavi may choose not to justify its business rewarding decision to the participants to this tender.</w:t>
      </w:r>
    </w:p>
    <w:p w:rsidRPr="00872C19" w:rsidR="0085564C" w:rsidP="0085564C" w:rsidRDefault="0085564C" w14:paraId="1CB911E9" w14:textId="77777777">
      <w:pPr>
        <w:pStyle w:val="ListParagraph"/>
        <w:spacing w:after="0" w:line="259" w:lineRule="auto"/>
        <w:jc w:val="both"/>
        <w:rPr>
          <w:rFonts w:ascii="Calibri Light" w:hAnsi="Calibri Light" w:cs="Calibri Light"/>
        </w:rPr>
      </w:pPr>
    </w:p>
    <w:p w:rsidRPr="00872C19" w:rsidR="0085564C" w:rsidP="0085564C" w:rsidRDefault="0085564C" w14:paraId="02F0E054" w14:textId="77777777">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Gavi reserves the right to:</w:t>
      </w:r>
    </w:p>
    <w:p w:rsidRPr="00872C19" w:rsidR="0085564C" w:rsidP="0085564C" w:rsidRDefault="0085564C" w14:paraId="6DDAB155" w14:textId="77777777">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reject any proposal without obligation or liability to the potential </w:t>
      </w:r>
      <w:proofErr w:type="gramStart"/>
      <w:r w:rsidRPr="00872C19">
        <w:rPr>
          <w:rFonts w:ascii="Calibri Light" w:hAnsi="Calibri Light" w:cs="Calibri Light"/>
        </w:rPr>
        <w:t>bidder;</w:t>
      </w:r>
      <w:proofErr w:type="gramEnd"/>
    </w:p>
    <w:p w:rsidRPr="00872C19" w:rsidR="0085564C" w:rsidP="0085564C" w:rsidRDefault="0085564C" w14:paraId="79D1FA45" w14:textId="2D627E6A">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withdraw this </w:t>
      </w:r>
      <w:r w:rsidRPr="00872C19" w:rsidR="00C82006">
        <w:rPr>
          <w:rFonts w:ascii="Calibri Light" w:hAnsi="Calibri Light" w:cs="Calibri Light"/>
        </w:rPr>
        <w:t xml:space="preserve">Consultancy </w:t>
      </w:r>
      <w:proofErr w:type="gramStart"/>
      <w:r w:rsidRPr="00872C19" w:rsidR="00C82006">
        <w:rPr>
          <w:rFonts w:ascii="Calibri Light" w:hAnsi="Calibri Light" w:cs="Calibri Light"/>
        </w:rPr>
        <w:t xml:space="preserve">Opportunity </w:t>
      </w:r>
      <w:r w:rsidRPr="00872C19">
        <w:rPr>
          <w:rFonts w:ascii="Calibri Light" w:hAnsi="Calibri Light" w:cs="Calibri Light"/>
        </w:rPr>
        <w:t xml:space="preserve"> at</w:t>
      </w:r>
      <w:proofErr w:type="gramEnd"/>
      <w:r w:rsidRPr="00872C19">
        <w:rPr>
          <w:rFonts w:ascii="Calibri Light" w:hAnsi="Calibri Light" w:cs="Calibri Light"/>
        </w:rPr>
        <w:t xml:space="preserve"> any time before or after submission of bids, without prior notice, explanation or reason;</w:t>
      </w:r>
    </w:p>
    <w:p w:rsidRPr="00872C19" w:rsidR="0085564C" w:rsidP="0085564C" w:rsidRDefault="0085564C" w14:paraId="077B2BAC" w14:textId="77777777">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accept other than the lowest price </w:t>
      </w:r>
      <w:proofErr w:type="gramStart"/>
      <w:r w:rsidRPr="00872C19">
        <w:rPr>
          <w:rFonts w:ascii="Calibri Light" w:hAnsi="Calibri Light" w:cs="Calibri Light"/>
        </w:rPr>
        <w:t>offer;</w:t>
      </w:r>
      <w:proofErr w:type="gramEnd"/>
    </w:p>
    <w:p w:rsidRPr="00872C19" w:rsidR="0085564C" w:rsidP="0085564C" w:rsidRDefault="0085564C" w14:paraId="1B4709AD" w14:textId="77777777">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award a contract on the basis of initial offers received, without discussions or requests for best and final </w:t>
      </w:r>
      <w:proofErr w:type="gramStart"/>
      <w:r w:rsidRPr="00872C19">
        <w:rPr>
          <w:rFonts w:ascii="Calibri Light" w:hAnsi="Calibri Light" w:cs="Calibri Light"/>
        </w:rPr>
        <w:t>offers;</w:t>
      </w:r>
      <w:proofErr w:type="gramEnd"/>
    </w:p>
    <w:p w:rsidRPr="00872C19" w:rsidR="0085564C" w:rsidP="0085564C" w:rsidRDefault="0085564C" w14:paraId="0F4B016D" w14:textId="0F46F620">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decide not to award any contract to any bidder responding to this </w:t>
      </w:r>
      <w:r w:rsidRPr="00872C19" w:rsidR="00C82006">
        <w:rPr>
          <w:rFonts w:ascii="Calibri Light" w:hAnsi="Calibri Light" w:cs="Calibri Light"/>
        </w:rPr>
        <w:t xml:space="preserve">Consultancy </w:t>
      </w:r>
      <w:proofErr w:type="gramStart"/>
      <w:r w:rsidRPr="00872C19" w:rsidR="00C82006">
        <w:rPr>
          <w:rFonts w:ascii="Calibri Light" w:hAnsi="Calibri Light" w:cs="Calibri Light"/>
        </w:rPr>
        <w:t xml:space="preserve">Opportunity </w:t>
      </w:r>
      <w:r w:rsidRPr="00872C19">
        <w:rPr>
          <w:rFonts w:ascii="Calibri Light" w:hAnsi="Calibri Light" w:cs="Calibri Light"/>
        </w:rPr>
        <w:t>,</w:t>
      </w:r>
      <w:proofErr w:type="gramEnd"/>
    </w:p>
    <w:p w:rsidRPr="00872C19" w:rsidR="0085564C" w:rsidP="0085564C" w:rsidRDefault="0085564C" w14:paraId="4B826254" w14:textId="77777777">
      <w:pPr>
        <w:spacing w:after="0" w:line="259" w:lineRule="auto"/>
        <w:ind w:left="1713"/>
        <w:jc w:val="both"/>
        <w:rPr>
          <w:rFonts w:ascii="Calibri Light" w:hAnsi="Calibri Light" w:cs="Calibri Light"/>
        </w:rPr>
      </w:pPr>
    </w:p>
    <w:p w:rsidRPr="00872C19" w:rsidR="0085564C" w:rsidP="0085564C" w:rsidRDefault="0085564C" w14:paraId="6402FF0A" w14:textId="77777777">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You agree that your bid is valid for no less than sixty (60) days from the quotation due date.</w:t>
      </w:r>
    </w:p>
    <w:p w:rsidRPr="00872C19" w:rsidR="0085564C" w:rsidP="0085564C" w:rsidRDefault="0085564C" w14:paraId="61FF0A42" w14:textId="77777777">
      <w:pPr>
        <w:spacing w:after="0" w:line="259" w:lineRule="auto"/>
        <w:ind w:left="993"/>
        <w:jc w:val="both"/>
        <w:rPr>
          <w:rFonts w:ascii="Calibri Light" w:hAnsi="Calibri Light" w:cs="Calibri Light"/>
        </w:rPr>
      </w:pPr>
    </w:p>
    <w:p w:rsidRPr="00872C19" w:rsidR="0085564C" w:rsidP="0085564C" w:rsidRDefault="0085564C" w14:paraId="103967D6" w14:textId="77777777">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Faxed copies will not be accepted. Late quotations are subject to rejection. </w:t>
      </w:r>
    </w:p>
    <w:p w:rsidRPr="00872C19" w:rsidR="0085564C" w:rsidP="0085564C" w:rsidRDefault="0085564C" w14:paraId="055138C3" w14:textId="77777777">
      <w:pPr>
        <w:spacing w:after="0" w:line="259" w:lineRule="auto"/>
        <w:ind w:left="993"/>
        <w:jc w:val="both"/>
        <w:rPr>
          <w:rFonts w:ascii="Calibri Light" w:hAnsi="Calibri Light" w:cs="Calibri Light"/>
        </w:rPr>
      </w:pPr>
    </w:p>
    <w:p w:rsidRPr="00872C19" w:rsidR="0085564C" w:rsidP="0085564C" w:rsidRDefault="0085564C" w14:paraId="17FB5746" w14:textId="77777777">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Gavi reserves the right to request additional data, information, </w:t>
      </w:r>
      <w:proofErr w:type="gramStart"/>
      <w:r w:rsidRPr="00872C19">
        <w:rPr>
          <w:rFonts w:ascii="Calibri Light" w:hAnsi="Calibri Light" w:cs="Calibri Light"/>
        </w:rPr>
        <w:t>discussions</w:t>
      </w:r>
      <w:proofErr w:type="gramEnd"/>
      <w:r w:rsidRPr="00872C19">
        <w:rPr>
          <w:rFonts w:ascii="Calibri Light" w:hAnsi="Calibri Light" w:cs="Calibri Light"/>
        </w:rPr>
        <w:t xml:space="preserve"> or presentations to support part of, or your entire bid proposal. Bidders or their representatives must be available to discuss the details of their proposal during the evaluation process.  </w:t>
      </w:r>
    </w:p>
    <w:p w:rsidRPr="00872C19" w:rsidR="0085564C" w:rsidP="0085564C" w:rsidRDefault="0085564C" w14:paraId="204FE861" w14:textId="77777777">
      <w:pPr>
        <w:spacing w:after="0" w:line="259" w:lineRule="auto"/>
        <w:ind w:left="993"/>
        <w:jc w:val="both"/>
        <w:rPr>
          <w:rFonts w:ascii="Calibri Light" w:hAnsi="Calibri Light" w:cs="Calibri Light"/>
        </w:rPr>
      </w:pPr>
    </w:p>
    <w:p w:rsidRPr="00872C19" w:rsidR="0085564C" w:rsidP="0085564C" w:rsidRDefault="0085564C" w14:paraId="3492A3CF" w14:textId="77360D9F">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 All responses should be submitted in electronic </w:t>
      </w:r>
      <w:r w:rsidRPr="00872C19" w:rsidR="00335C38">
        <w:rPr>
          <w:rFonts w:ascii="Calibri Light" w:hAnsi="Calibri Light" w:cs="Calibri Light"/>
        </w:rPr>
        <w:t>format</w:t>
      </w:r>
      <w:r w:rsidRPr="00872C19">
        <w:rPr>
          <w:rFonts w:ascii="Calibri Light" w:hAnsi="Calibri Light" w:cs="Calibri Light"/>
        </w:rPr>
        <w:t>.</w:t>
      </w:r>
    </w:p>
    <w:p w:rsidRPr="00872C19" w:rsidR="0085564C" w:rsidP="0085564C" w:rsidRDefault="0085564C" w14:paraId="78A31C7B" w14:textId="77777777">
      <w:pPr>
        <w:spacing w:after="0" w:line="259" w:lineRule="auto"/>
        <w:ind w:left="993"/>
        <w:jc w:val="both"/>
        <w:rPr>
          <w:rFonts w:ascii="Calibri Light" w:hAnsi="Calibri Light" w:cs="Calibri Light"/>
        </w:rPr>
      </w:pPr>
    </w:p>
    <w:p w:rsidRPr="00872C19" w:rsidR="0085564C" w:rsidP="0085564C" w:rsidRDefault="0085564C" w14:paraId="2488842F" w14:textId="2881FD92">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The proposed time</w:t>
      </w:r>
      <w:r w:rsidRPr="00872C19" w:rsidR="00335C38">
        <w:rPr>
          <w:rFonts w:ascii="Calibri Light" w:hAnsi="Calibri Light" w:cs="Calibri Light"/>
        </w:rPr>
        <w:t>line</w:t>
      </w:r>
      <w:r w:rsidRPr="00872C19">
        <w:rPr>
          <w:rFonts w:ascii="Calibri Light" w:hAnsi="Calibri Light" w:cs="Calibri Light"/>
        </w:rPr>
        <w:t xml:space="preserve"> set out above indicates the process Gavi intends to follow. </w:t>
      </w:r>
      <w:r w:rsidRPr="00872C19" w:rsidR="00040348">
        <w:rPr>
          <w:rFonts w:ascii="Calibri Light" w:hAnsi="Calibri Light" w:cs="Calibri Light"/>
        </w:rPr>
        <w:t>Gavi reserves the right to make</w:t>
      </w:r>
      <w:r w:rsidRPr="00872C19">
        <w:rPr>
          <w:rFonts w:ascii="Calibri Light" w:hAnsi="Calibri Light" w:cs="Calibri Light"/>
        </w:rPr>
        <w:t xml:space="preserve"> changes to this time</w:t>
      </w:r>
      <w:r w:rsidRPr="00872C19" w:rsidR="00335C38">
        <w:rPr>
          <w:rFonts w:ascii="Calibri Light" w:hAnsi="Calibri Light" w:cs="Calibri Light"/>
        </w:rPr>
        <w:t>line</w:t>
      </w:r>
      <w:r w:rsidRPr="00872C19">
        <w:rPr>
          <w:rFonts w:ascii="Calibri Light" w:hAnsi="Calibri Light" w:cs="Calibri Light"/>
        </w:rPr>
        <w:t>.</w:t>
      </w:r>
    </w:p>
    <w:p w:rsidRPr="00872C19" w:rsidR="0085564C" w:rsidP="0085564C" w:rsidRDefault="0085564C" w14:paraId="2443CF53" w14:textId="77777777">
      <w:pPr>
        <w:pStyle w:val="ListParagraph"/>
        <w:spacing w:after="0" w:line="259" w:lineRule="auto"/>
        <w:rPr>
          <w:rFonts w:ascii="Calibri Light" w:hAnsi="Calibri Light" w:cs="Calibri Light"/>
        </w:rPr>
      </w:pPr>
    </w:p>
    <w:p w:rsidRPr="00EB5FE0" w:rsidR="0085564C" w:rsidP="0085564C" w:rsidRDefault="0085564C" w14:paraId="58756B3B" w14:textId="1DE97FC4">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color w:val="000000" w:themeColor="text1"/>
        </w:rPr>
        <w:t xml:space="preserve">If the applicant is a US Citizen or resident (Green Card holder) or a non-US person living or working in the US, </w:t>
      </w:r>
      <w:r w:rsidRPr="00872C19" w:rsidR="00F95A97">
        <w:rPr>
          <w:rFonts w:ascii="Calibri Light" w:hAnsi="Calibri Light" w:cs="Calibri Light"/>
          <w:color w:val="000000" w:themeColor="text1"/>
        </w:rPr>
        <w:t xml:space="preserve">Applicants </w:t>
      </w:r>
      <w:r w:rsidRPr="00872C19">
        <w:rPr>
          <w:rFonts w:ascii="Calibri Light" w:hAnsi="Calibri Light" w:cs="Calibri Light"/>
          <w:color w:val="000000" w:themeColor="text1"/>
        </w:rPr>
        <w:t>should be aware of OFAC regulations.</w:t>
      </w:r>
    </w:p>
    <w:p w:rsidR="00EB5FE0" w:rsidP="00EB5FE0" w:rsidRDefault="00EB5FE0" w14:paraId="6358BDA1" w14:textId="77777777">
      <w:pPr>
        <w:pStyle w:val="ListParagraph"/>
        <w:rPr>
          <w:rFonts w:ascii="Calibri Light" w:hAnsi="Calibri Light" w:cs="Calibri Light"/>
        </w:rPr>
      </w:pPr>
    </w:p>
    <w:p w:rsidRPr="00E54125" w:rsidR="00F72AC6" w:rsidP="00E54125" w:rsidRDefault="00EB5FE0" w14:paraId="05E08ADD" w14:textId="29359485">
      <w:pPr>
        <w:numPr>
          <w:ilvl w:val="0"/>
          <w:numId w:val="12"/>
        </w:numPr>
        <w:spacing w:after="0" w:line="259" w:lineRule="auto"/>
        <w:ind w:left="993" w:hanging="426"/>
        <w:jc w:val="both"/>
        <w:rPr>
          <w:rFonts w:ascii="Calibri Light" w:hAnsi="Calibri Light" w:cs="Calibri Light"/>
        </w:rPr>
      </w:pPr>
      <w:r w:rsidRPr="00EB5FE0">
        <w:rPr>
          <w:rFonts w:ascii="Calibri Light" w:hAnsi="Calibri Light" w:cs="Calibri Light"/>
        </w:rPr>
        <w:t xml:space="preserve">As a vaccine organisation and </w:t>
      </w:r>
      <w:proofErr w:type="gramStart"/>
      <w:r w:rsidRPr="00EB5FE0">
        <w:rPr>
          <w:rFonts w:ascii="Calibri Light" w:hAnsi="Calibri Light" w:cs="Calibri Light"/>
        </w:rPr>
        <w:t>in order to</w:t>
      </w:r>
      <w:proofErr w:type="gramEnd"/>
      <w:r w:rsidRPr="00EB5FE0">
        <w:rPr>
          <w:rFonts w:ascii="Calibri Light" w:hAnsi="Calibri Light" w:cs="Calibri Light"/>
        </w:rPr>
        <w:t xml:space="preserve"> provide duty of care towards its employees, consultants, and individual contractors working on site, Gavi requires all its Employees and</w:t>
      </w:r>
      <w:r w:rsidR="00423D17">
        <w:rPr>
          <w:rFonts w:ascii="Calibri Light" w:hAnsi="Calibri Light" w:cs="Calibri Light"/>
        </w:rPr>
        <w:t xml:space="preserve"> </w:t>
      </w:r>
      <w:r w:rsidRPr="00EB5FE0">
        <w:rPr>
          <w:rFonts w:ascii="Calibri Light" w:hAnsi="Calibri Light" w:cs="Calibri Light"/>
        </w:rPr>
        <w:lastRenderedPageBreak/>
        <w:t xml:space="preserve">Contractors to confirm their full vaccination status against Covid-19 as a condition for contracting, specifically fully vaccinated means one of the following: </w:t>
      </w:r>
    </w:p>
    <w:p w:rsidR="00E54125" w:rsidP="00E54125" w:rsidRDefault="00EB5FE0" w14:paraId="35F6DE6E" w14:textId="77777777">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 xml:space="preserve">Confirmation of receipt of one dose of the Covid-19 vaccination listed in WHO’s Emergency Use Listing and being scheduled to receive a second dose </w:t>
      </w:r>
      <w:proofErr w:type="gramStart"/>
      <w:r w:rsidRPr="00E54125">
        <w:rPr>
          <w:rFonts w:ascii="Calibri Light" w:hAnsi="Calibri Light" w:cs="Calibri Light"/>
        </w:rPr>
        <w:t>in the near future</w:t>
      </w:r>
      <w:proofErr w:type="gramEnd"/>
      <w:r w:rsidRPr="00E54125">
        <w:rPr>
          <w:rFonts w:ascii="Calibri Light" w:hAnsi="Calibri Light" w:cs="Calibri Light"/>
        </w:rPr>
        <w:t xml:space="preserve"> or confirmation that one has previously had Covid-19 thereby being exempted from a second dose of the vaccine.</w:t>
      </w:r>
    </w:p>
    <w:p w:rsidR="00E54125" w:rsidP="00E54125" w:rsidRDefault="00EB5FE0" w14:paraId="0337B9BB" w14:textId="77777777">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Confirmation of receipt of two doses of a Covid-19 vaccine.</w:t>
      </w:r>
    </w:p>
    <w:p w:rsidRPr="00E54125" w:rsidR="00594387" w:rsidP="00E54125" w:rsidRDefault="00EB5FE0" w14:paraId="5516CD2B" w14:textId="125FE097">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Confirmation of receipt of received one dose of the J&amp;J Covid-19 vaccine.</w:t>
      </w:r>
    </w:p>
    <w:p w:rsidRPr="00FA1D9D" w:rsidR="00594387" w:rsidP="00423D17" w:rsidRDefault="00594387" w14:paraId="66372986" w14:textId="77777777">
      <w:pPr>
        <w:pStyle w:val="NormalWeb"/>
        <w:spacing w:before="0" w:beforeAutospacing="0" w:after="0" w:afterAutospacing="0"/>
        <w:ind w:firstLine="142"/>
        <w:rPr>
          <w:rFonts w:asciiTheme="minorHAnsi" w:hAnsiTheme="minorHAnsi" w:eastAsiaTheme="minorHAnsi" w:cstheme="minorHAnsi"/>
          <w:sz w:val="22"/>
          <w:szCs w:val="22"/>
          <w:lang w:val="en-GB"/>
        </w:rPr>
      </w:pPr>
    </w:p>
    <w:p w:rsidRPr="00594387" w:rsidR="0090234B" w:rsidP="00594387" w:rsidRDefault="0090234B" w14:paraId="687F769B" w14:textId="77777777">
      <w:pPr>
        <w:spacing w:after="0" w:line="259" w:lineRule="auto"/>
        <w:jc w:val="both"/>
        <w:rPr>
          <w:rFonts w:ascii="Calibri Light" w:hAnsi="Calibri Light" w:cs="Calibri Light"/>
        </w:rPr>
      </w:pPr>
    </w:p>
    <w:p w:rsidRPr="00177588" w:rsidR="00FC245F" w:rsidP="00A9105C" w:rsidRDefault="00FC245F" w14:paraId="2E637E87" w14:textId="77777777">
      <w:pPr>
        <w:tabs>
          <w:tab w:val="left" w:pos="851"/>
          <w:tab w:val="left" w:pos="993"/>
          <w:tab w:val="left" w:pos="1418"/>
        </w:tabs>
        <w:rPr>
          <w:rFonts w:cs="Arial"/>
        </w:rPr>
      </w:pPr>
    </w:p>
    <w:sectPr w:rsidRPr="00177588" w:rsidR="00FC245F" w:rsidSect="000A7FA9">
      <w:headerReference w:type="default" r:id="rId15"/>
      <w:footerReference w:type="default" r:id="rId16"/>
      <w:headerReference w:type="first" r:id="rId17"/>
      <w:footerReference w:type="first" r:id="rId18"/>
      <w:pgSz w:w="11906" w:h="16838" w:orient="portrait"/>
      <w:pgMar w:top="2237"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7399" w:rsidP="00FC245F" w:rsidRDefault="003E7399" w14:paraId="29F2C851" w14:textId="77777777">
      <w:pPr>
        <w:spacing w:after="0" w:line="240" w:lineRule="auto"/>
      </w:pPr>
      <w:r>
        <w:separator/>
      </w:r>
    </w:p>
  </w:endnote>
  <w:endnote w:type="continuationSeparator" w:id="0">
    <w:p w:rsidR="003E7399" w:rsidP="00FC245F" w:rsidRDefault="003E7399" w14:paraId="0917CBE5" w14:textId="77777777">
      <w:pPr>
        <w:spacing w:after="0" w:line="240" w:lineRule="auto"/>
      </w:pPr>
      <w:r>
        <w:continuationSeparator/>
      </w:r>
    </w:p>
  </w:endnote>
  <w:endnote w:type="continuationNotice" w:id="1">
    <w:p w:rsidR="003E7399" w:rsidRDefault="003E7399" w14:paraId="1EFBAD5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JTI Md">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3202" w:rsidP="00EE2FB1" w:rsidRDefault="00333202" w14:paraId="3EB9D402" w14:textId="77777777">
    <w:pPr>
      <w:pStyle w:val="Pagination"/>
      <w:tabs>
        <w:tab w:val="right" w:pos="9638"/>
      </w:tabs>
      <w:jc w:val="left"/>
    </w:pPr>
  </w:p>
  <w:p w:rsidRPr="00EE2FB1" w:rsidR="0006650B" w:rsidP="00EE2FB1" w:rsidRDefault="00EE2FB1" w14:paraId="2E637E8E" w14:textId="7FE63CDD">
    <w:pPr>
      <w:pStyle w:val="Pagination"/>
      <w:tabs>
        <w:tab w:val="right" w:pos="9638"/>
      </w:tabs>
      <w:jc w:val="left"/>
    </w:pPr>
    <w:r>
      <w:tab/>
    </w:r>
    <w:r w:rsidRPr="00BB313D">
      <w:fldChar w:fldCharType="begin"/>
    </w:r>
    <w:r w:rsidRPr="00BB313D">
      <w:instrText xml:space="preserve"> PAGE   \* MERGEFORMAT </w:instrText>
    </w:r>
    <w:r w:rsidRPr="00BB313D">
      <w:fldChar w:fldCharType="separate"/>
    </w:r>
    <w:r>
      <w:t>2</w:t>
    </w:r>
    <w:r w:rsidRPr="00BB313D">
      <w:fldChar w:fldCharType="end"/>
    </w:r>
    <w:r w:rsidRPr="00BB313D">
      <w:t>/</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A7FA9" w:rsidRDefault="000A7FA9" w14:paraId="1908E82F" w14:textId="7BB083B5">
    <w:pPr>
      <w:pStyle w:val="Footer"/>
    </w:pPr>
    <w:r w:rsidRPr="00570B56">
      <w:rPr>
        <w:noProof/>
      </w:rPr>
      <w:drawing>
        <wp:anchor distT="0" distB="0" distL="114300" distR="114300" simplePos="0" relativeHeight="251658241" behindDoc="1" locked="0" layoutInCell="1" allowOverlap="1" wp14:anchorId="3DB9B42F" wp14:editId="1CEF5D98">
          <wp:simplePos x="0" y="0"/>
          <wp:positionH relativeFrom="page">
            <wp:posOffset>2552700</wp:posOffset>
          </wp:positionH>
          <wp:positionV relativeFrom="page">
            <wp:posOffset>9929495</wp:posOffset>
          </wp:positionV>
          <wp:extent cx="4624007" cy="589365"/>
          <wp:effectExtent l="0" t="0" r="5715" b="127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7399" w:rsidP="00FC245F" w:rsidRDefault="003E7399" w14:paraId="7D4CC9C1" w14:textId="77777777">
      <w:pPr>
        <w:spacing w:after="0" w:line="240" w:lineRule="auto"/>
      </w:pPr>
      <w:r>
        <w:separator/>
      </w:r>
    </w:p>
  </w:footnote>
  <w:footnote w:type="continuationSeparator" w:id="0">
    <w:p w:rsidR="003E7399" w:rsidP="00FC245F" w:rsidRDefault="003E7399" w14:paraId="382AA348" w14:textId="77777777">
      <w:pPr>
        <w:spacing w:after="0" w:line="240" w:lineRule="auto"/>
      </w:pPr>
      <w:r>
        <w:continuationSeparator/>
      </w:r>
    </w:p>
  </w:footnote>
  <w:footnote w:type="continuationNotice" w:id="1">
    <w:p w:rsidR="003E7399" w:rsidRDefault="003E7399" w14:paraId="23E6702B" w14:textId="77777777">
      <w:pPr>
        <w:spacing w:after="0" w:line="240" w:lineRule="auto"/>
      </w:pPr>
    </w:p>
  </w:footnote>
  <w:footnote w:id="2">
    <w:p w:rsidR="00F7260D" w:rsidP="00F7260D" w:rsidRDefault="00F7260D" w14:paraId="7489C0FE" w14:textId="6F6F03D6">
      <w:pPr>
        <w:spacing w:after="0" w:line="252" w:lineRule="auto"/>
        <w:jc w:val="both"/>
        <w:rPr>
          <w:rFonts w:eastAsia="Times New Roman"/>
          <w:sz w:val="14"/>
          <w:szCs w:val="14"/>
        </w:rPr>
      </w:pPr>
      <w:r w:rsidRPr="00F7260D">
        <w:rPr>
          <w:rStyle w:val="FootnoteReference"/>
          <w:sz w:val="18"/>
          <w:szCs w:val="18"/>
        </w:rPr>
        <w:footnoteRef/>
      </w:r>
      <w:r w:rsidR="00812DD6">
        <w:rPr>
          <w:rFonts w:eastAsia="Times New Roman"/>
          <w:sz w:val="14"/>
          <w:szCs w:val="14"/>
        </w:rPr>
        <w:t xml:space="preserve"> Fully vaccinated means one of the following categories: </w:t>
      </w:r>
    </w:p>
    <w:p w:rsidRPr="00F7260D" w:rsidR="00F7260D" w:rsidP="00F7260D" w:rsidRDefault="00F7260D" w14:paraId="1731E659" w14:textId="56B839AF">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 xml:space="preserve">You have received one dose of the Covid-19 vaccination listed in </w:t>
      </w:r>
      <w:hyperlink w:history="1" r:id="rId1">
        <w:r w:rsidRPr="00F7260D">
          <w:rPr>
            <w:rStyle w:val="Hyperlink"/>
            <w:rFonts w:eastAsia="Times New Roman"/>
            <w:color w:val="auto"/>
            <w:sz w:val="14"/>
            <w:szCs w:val="14"/>
          </w:rPr>
          <w:t>WHO’s Emergency Use Listing</w:t>
        </w:r>
      </w:hyperlink>
      <w:r w:rsidRPr="00F7260D">
        <w:rPr>
          <w:rFonts w:eastAsia="Times New Roman"/>
          <w:sz w:val="14"/>
          <w:szCs w:val="14"/>
        </w:rPr>
        <w:t>, and you are scheduled to receive a second dose in the near future or you have previously had Covid-19 thereby exempting you from a second dose.</w:t>
      </w:r>
    </w:p>
    <w:p w:rsidRPr="00F7260D" w:rsidR="00F7260D" w:rsidP="00F7260D" w:rsidRDefault="00F7260D" w14:paraId="705E964E" w14:textId="77777777">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You have received two doses of the Covid-19 vaccination.</w:t>
      </w:r>
    </w:p>
    <w:p w:rsidRPr="00F7260D" w:rsidR="00F7260D" w:rsidP="00F7260D" w:rsidRDefault="00F7260D" w14:paraId="77B93474" w14:textId="1F642956">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You have received one dose of the J&amp;J Covid-19 vaccine.</w:t>
      </w:r>
    </w:p>
    <w:p w:rsidRPr="00F7260D" w:rsidR="00F7260D" w:rsidRDefault="00F7260D" w14:paraId="69F9C6B8" w14:textId="171E4BB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tbl>
    <w:tblPr>
      <w:tblpPr w:vertAnchor="page" w:horzAnchor="page" w:tblpX="7758" w:tblpY="829"/>
      <w:tblW w:w="0" w:type="auto"/>
      <w:tblBorders>
        <w:left w:val="single" w:color="95D600" w:sz="8" w:space="0"/>
      </w:tblBorders>
      <w:tblLayout w:type="fixed"/>
      <w:tblCellMar>
        <w:left w:w="113" w:type="dxa"/>
        <w:right w:w="0" w:type="dxa"/>
      </w:tblCellMar>
      <w:tblLook w:val="04A0" w:firstRow="1" w:lastRow="0" w:firstColumn="1" w:lastColumn="0" w:noHBand="0" w:noVBand="1"/>
    </w:tblPr>
    <w:tblGrid>
      <w:gridCol w:w="3020"/>
    </w:tblGrid>
    <w:tr w:rsidRPr="000A3CB7" w:rsidR="00EE2FB1" w:rsidTr="009940E3" w14:paraId="3F4353FB" w14:textId="77777777">
      <w:trPr>
        <w:trHeight w:val="113" w:hRule="exact"/>
      </w:trPr>
      <w:tc>
        <w:tcPr>
          <w:tcW w:w="3020" w:type="dxa"/>
          <w:shd w:val="clear" w:color="auto" w:fill="auto"/>
        </w:tcPr>
        <w:p w:rsidRPr="000A3CB7" w:rsidR="00EE2FB1" w:rsidP="00EE2FB1" w:rsidRDefault="00EE2FB1" w14:paraId="59A58DF2" w14:textId="1BF80584">
          <w:pPr>
            <w:pStyle w:val="Texttype"/>
            <w:framePr w:wrap="auto" w:hAnchor="text" w:vAnchor="margin" w:xAlign="left" w:yAlign="inline"/>
          </w:pPr>
        </w:p>
      </w:tc>
    </w:tr>
    <w:tr w:rsidRPr="000A3CB7" w:rsidR="00EE2FB1" w:rsidTr="009940E3" w14:paraId="41501DDE" w14:textId="77777777">
      <w:trPr>
        <w:trHeight w:val="680"/>
      </w:trPr>
      <w:tc>
        <w:tcPr>
          <w:tcW w:w="3020" w:type="dxa"/>
          <w:shd w:val="clear" w:color="auto" w:fill="auto"/>
        </w:tcPr>
        <w:p w:rsidRPr="008B3CC0" w:rsidR="00EE2FB1" w:rsidP="00EE2FB1" w:rsidRDefault="00225EC3" w14:paraId="14F9A093" w14:textId="5C893543">
          <w:pPr>
            <w:pStyle w:val="Texttype"/>
            <w:framePr w:wrap="auto" w:hAnchor="text" w:vAnchor="margin" w:xAlign="left" w:yAlign="inline"/>
            <w:rPr>
              <w:rFonts w:cs="Arial"/>
            </w:rPr>
          </w:pPr>
          <w:r>
            <w:rPr>
              <w:rFonts w:cs="Arial"/>
            </w:rPr>
            <w:t>Consultancy Opportunity</w:t>
          </w:r>
        </w:p>
        <w:p w:rsidRPr="000A3CB7" w:rsidR="00EE2FB1" w:rsidP="00EE2FB1" w:rsidRDefault="008A582F" w14:paraId="4791D974" w14:textId="5372A9DB">
          <w:pPr>
            <w:pStyle w:val="Texttype"/>
            <w:framePr w:wrap="auto" w:hAnchor="text" w:vAnchor="margin" w:xAlign="left" w:yAlign="inline"/>
          </w:pPr>
          <w:r>
            <w:t>074</w:t>
          </w:r>
          <w:r w:rsidRPr="00F95A97" w:rsidR="00F95A97">
            <w:t>-202</w:t>
          </w:r>
          <w:r>
            <w:t>3</w:t>
          </w:r>
          <w:r w:rsidRPr="00F95A97" w:rsidR="00F95A97">
            <w:t>-GAVI-RFQ</w:t>
          </w:r>
        </w:p>
      </w:tc>
    </w:tr>
  </w:tbl>
  <w:p w:rsidR="0006650B" w:rsidRDefault="00177588" w14:paraId="2E637E8C" w14:textId="77777777">
    <w:pPr>
      <w:pStyle w:val="Header"/>
    </w:pPr>
    <w:r>
      <w:rPr>
        <w:noProof/>
        <w:lang w:eastAsia="en-GB"/>
      </w:rPr>
      <w:drawing>
        <wp:anchor distT="0" distB="0" distL="114300" distR="114300" simplePos="0" relativeHeight="251658240" behindDoc="1" locked="0" layoutInCell="1" allowOverlap="1" wp14:anchorId="2E637E8F" wp14:editId="2E637E90">
          <wp:simplePos x="0" y="0"/>
          <wp:positionH relativeFrom="page">
            <wp:posOffset>617</wp:posOffset>
          </wp:positionH>
          <wp:positionV relativeFrom="page">
            <wp:posOffset>-9525</wp:posOffset>
          </wp:positionV>
          <wp:extent cx="2339975" cy="1261110"/>
          <wp:effectExtent l="0" t="0" r="3175" b="0"/>
          <wp:wrapNone/>
          <wp:docPr id="1" name="Image 0"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rsidR="00FC245F" w:rsidRDefault="00FC245F" w14:paraId="2E637E8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E2FB1" w:rsidRDefault="007F6920" w14:paraId="48BDFF55" w14:textId="7035FA96">
    <w:pPr>
      <w:pStyle w:val="Header"/>
    </w:pPr>
    <w:r>
      <w:rPr>
        <w:noProof/>
      </w:rPr>
      <w:drawing>
        <wp:anchor distT="0" distB="0" distL="114300" distR="114300" simplePos="0" relativeHeight="251658244" behindDoc="0" locked="0" layoutInCell="1" allowOverlap="1" wp14:anchorId="106EB850" wp14:editId="322FFB57">
          <wp:simplePos x="0" y="0"/>
          <wp:positionH relativeFrom="margin">
            <wp:align>center</wp:align>
          </wp:positionH>
          <wp:positionV relativeFrom="paragraph">
            <wp:posOffset>83820</wp:posOffset>
          </wp:positionV>
          <wp:extent cx="2103120" cy="563880"/>
          <wp:effectExtent l="0" t="0" r="0" b="7620"/>
          <wp:wrapSquare wrapText="bothSides"/>
          <wp:docPr id="3" name="x_Picture 8"/>
          <wp:cNvGraphicFramePr/>
          <a:graphic xmlns:a="http://schemas.openxmlformats.org/drawingml/2006/main">
            <a:graphicData uri="http://schemas.openxmlformats.org/drawingml/2006/picture">
              <pic:pic xmlns:pic="http://schemas.openxmlformats.org/drawingml/2006/picture">
                <pic:nvPicPr>
                  <pic:cNvPr id="3" name="x_Picture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563880"/>
                  </a:xfrm>
                  <a:prstGeom prst="rect">
                    <a:avLst/>
                  </a:prstGeom>
                  <a:noFill/>
                  <a:ln>
                    <a:noFill/>
                  </a:ln>
                </pic:spPr>
              </pic:pic>
            </a:graphicData>
          </a:graphic>
        </wp:anchor>
      </w:drawing>
    </w:r>
    <w:r w:rsidRPr="009A3AC8" w:rsidR="00EE2FB1">
      <w:rPr>
        <w:noProof/>
        <w:highlight w:val="yellow"/>
        <w:lang w:eastAsia="en-GB"/>
      </w:rPr>
      <w:drawing>
        <wp:anchor distT="0" distB="0" distL="114300" distR="114300" simplePos="0" relativeHeight="251658243" behindDoc="1" locked="0" layoutInCell="1" allowOverlap="1" wp14:anchorId="2F7C29B3" wp14:editId="529D002C">
          <wp:simplePos x="0" y="0"/>
          <wp:positionH relativeFrom="page">
            <wp:posOffset>5686425</wp:posOffset>
          </wp:positionH>
          <wp:positionV relativeFrom="page">
            <wp:posOffset>448945</wp:posOffset>
          </wp:positionV>
          <wp:extent cx="1807210" cy="720090"/>
          <wp:effectExtent l="0" t="0" r="2540" b="3810"/>
          <wp:wrapNone/>
          <wp:docPr id="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210" cy="720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A3AC8" w:rsidR="00EE2FB1">
      <w:rPr>
        <w:noProof/>
        <w:highlight w:val="yellow"/>
        <w:lang w:eastAsia="en-GB"/>
      </w:rPr>
      <w:drawing>
        <wp:anchor distT="0" distB="0" distL="114300" distR="114300" simplePos="0" relativeHeight="251658242" behindDoc="1" locked="0" layoutInCell="1" allowOverlap="1" wp14:anchorId="63E8B0D9" wp14:editId="30993837">
          <wp:simplePos x="0" y="0"/>
          <wp:positionH relativeFrom="page">
            <wp:posOffset>-19050</wp:posOffset>
          </wp:positionH>
          <wp:positionV relativeFrom="page">
            <wp:posOffset>10795</wp:posOffset>
          </wp:positionV>
          <wp:extent cx="2339975" cy="1261110"/>
          <wp:effectExtent l="0" t="0" r="3175" b="0"/>
          <wp:wrapNone/>
          <wp:docPr id="5" name="Image 0"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3"/>
                  <a:stretch>
                    <a:fillRect/>
                  </a:stretch>
                </pic:blipFill>
                <pic:spPr>
                  <a:xfrm>
                    <a:off x="0" y="0"/>
                    <a:ext cx="2339975" cy="1261110"/>
                  </a:xfrm>
                  <a:prstGeom prst="rect">
                    <a:avLst/>
                  </a:prstGeom>
                </pic:spPr>
              </pic:pic>
            </a:graphicData>
          </a:graphic>
        </wp:anchor>
      </w:drawing>
    </w:r>
  </w:p>
  <w:p w:rsidR="009A3AC8" w:rsidRDefault="009A3AC8" w14:paraId="26009BDB" w14:textId="1864D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3C64"/>
    <w:multiLevelType w:val="hybridMultilevel"/>
    <w:tmpl w:val="36AE33FC"/>
    <w:lvl w:ilvl="0" w:tplc="25AA3D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C94893"/>
    <w:multiLevelType w:val="hybridMultilevel"/>
    <w:tmpl w:val="CF42B112"/>
    <w:lvl w:ilvl="0" w:tplc="08090005">
      <w:start w:val="1"/>
      <w:numFmt w:val="bullet"/>
      <w:lvlText w:val=""/>
      <w:lvlJc w:val="left"/>
      <w:pPr>
        <w:tabs>
          <w:tab w:val="num" w:pos="360"/>
        </w:tabs>
        <w:ind w:left="360" w:hanging="360"/>
      </w:pPr>
      <w:rPr>
        <w:rFonts w:hint="default" w:ascii="Wingdings" w:hAnsi="Wingdings"/>
      </w:rPr>
    </w:lvl>
    <w:lvl w:ilvl="1" w:tplc="04090003" w:tentative="1">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2" w15:restartNumberingAfterBreak="0">
    <w:nsid w:val="09617449"/>
    <w:multiLevelType w:val="hybridMultilevel"/>
    <w:tmpl w:val="DA9C0F08"/>
    <w:lvl w:ilvl="0" w:tplc="04090001">
      <w:start w:val="1"/>
      <w:numFmt w:val="bullet"/>
      <w:lvlText w:val=""/>
      <w:lvlJc w:val="left"/>
      <w:pPr>
        <w:ind w:left="1004" w:hanging="360"/>
      </w:pPr>
      <w:rPr>
        <w:rFonts w:hint="default" w:ascii="Symbol" w:hAnsi="Symbol"/>
      </w:rPr>
    </w:lvl>
    <w:lvl w:ilvl="1" w:tplc="04090003" w:tentative="1">
      <w:start w:val="1"/>
      <w:numFmt w:val="bullet"/>
      <w:lvlText w:val="o"/>
      <w:lvlJc w:val="left"/>
      <w:pPr>
        <w:ind w:left="1724" w:hanging="360"/>
      </w:pPr>
      <w:rPr>
        <w:rFonts w:hint="default" w:ascii="Courier New" w:hAnsi="Courier New" w:cs="Courier New"/>
      </w:rPr>
    </w:lvl>
    <w:lvl w:ilvl="2" w:tplc="04090005" w:tentative="1">
      <w:start w:val="1"/>
      <w:numFmt w:val="bullet"/>
      <w:lvlText w:val=""/>
      <w:lvlJc w:val="left"/>
      <w:pPr>
        <w:ind w:left="2444" w:hanging="360"/>
      </w:pPr>
      <w:rPr>
        <w:rFonts w:hint="default" w:ascii="Wingdings" w:hAnsi="Wingdings"/>
      </w:rPr>
    </w:lvl>
    <w:lvl w:ilvl="3" w:tplc="04090001" w:tentative="1">
      <w:start w:val="1"/>
      <w:numFmt w:val="bullet"/>
      <w:lvlText w:val=""/>
      <w:lvlJc w:val="left"/>
      <w:pPr>
        <w:ind w:left="3164" w:hanging="360"/>
      </w:pPr>
      <w:rPr>
        <w:rFonts w:hint="default" w:ascii="Symbol" w:hAnsi="Symbol"/>
      </w:rPr>
    </w:lvl>
    <w:lvl w:ilvl="4" w:tplc="04090003" w:tentative="1">
      <w:start w:val="1"/>
      <w:numFmt w:val="bullet"/>
      <w:lvlText w:val="o"/>
      <w:lvlJc w:val="left"/>
      <w:pPr>
        <w:ind w:left="3884" w:hanging="360"/>
      </w:pPr>
      <w:rPr>
        <w:rFonts w:hint="default" w:ascii="Courier New" w:hAnsi="Courier New" w:cs="Courier New"/>
      </w:rPr>
    </w:lvl>
    <w:lvl w:ilvl="5" w:tplc="04090005" w:tentative="1">
      <w:start w:val="1"/>
      <w:numFmt w:val="bullet"/>
      <w:lvlText w:val=""/>
      <w:lvlJc w:val="left"/>
      <w:pPr>
        <w:ind w:left="4604" w:hanging="360"/>
      </w:pPr>
      <w:rPr>
        <w:rFonts w:hint="default" w:ascii="Wingdings" w:hAnsi="Wingdings"/>
      </w:rPr>
    </w:lvl>
    <w:lvl w:ilvl="6" w:tplc="04090001" w:tentative="1">
      <w:start w:val="1"/>
      <w:numFmt w:val="bullet"/>
      <w:lvlText w:val=""/>
      <w:lvlJc w:val="left"/>
      <w:pPr>
        <w:ind w:left="5324" w:hanging="360"/>
      </w:pPr>
      <w:rPr>
        <w:rFonts w:hint="default" w:ascii="Symbol" w:hAnsi="Symbol"/>
      </w:rPr>
    </w:lvl>
    <w:lvl w:ilvl="7" w:tplc="04090003" w:tentative="1">
      <w:start w:val="1"/>
      <w:numFmt w:val="bullet"/>
      <w:lvlText w:val="o"/>
      <w:lvlJc w:val="left"/>
      <w:pPr>
        <w:ind w:left="6044" w:hanging="360"/>
      </w:pPr>
      <w:rPr>
        <w:rFonts w:hint="default" w:ascii="Courier New" w:hAnsi="Courier New" w:cs="Courier New"/>
      </w:rPr>
    </w:lvl>
    <w:lvl w:ilvl="8" w:tplc="04090005" w:tentative="1">
      <w:start w:val="1"/>
      <w:numFmt w:val="bullet"/>
      <w:lvlText w:val=""/>
      <w:lvlJc w:val="left"/>
      <w:pPr>
        <w:ind w:left="6764" w:hanging="360"/>
      </w:pPr>
      <w:rPr>
        <w:rFonts w:hint="default" w:ascii="Wingdings" w:hAnsi="Wingdings"/>
      </w:rPr>
    </w:lvl>
  </w:abstractNum>
  <w:abstractNum w:abstractNumId="3" w15:restartNumberingAfterBreak="0">
    <w:nsid w:val="0DDF486A"/>
    <w:multiLevelType w:val="hybridMultilevel"/>
    <w:tmpl w:val="DC52B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6B12A3"/>
    <w:multiLevelType w:val="hybridMultilevel"/>
    <w:tmpl w:val="5A3E8B1A"/>
    <w:lvl w:ilvl="0" w:tplc="04090005">
      <w:start w:val="1"/>
      <w:numFmt w:val="bullet"/>
      <w:lvlText w:val=""/>
      <w:lvlJc w:val="left"/>
      <w:pPr>
        <w:tabs>
          <w:tab w:val="num" w:pos="360"/>
        </w:tabs>
        <w:ind w:left="360" w:hanging="360"/>
      </w:pPr>
      <w:rPr>
        <w:rFonts w:hint="default" w:ascii="Wingdings" w:hAnsi="Wingdings"/>
      </w:rPr>
    </w:lvl>
    <w:lvl w:ilvl="1" w:tplc="D2FE03B8">
      <w:start w:val="1"/>
      <w:numFmt w:val="bullet"/>
      <w:lvlText w:val=""/>
      <w:lvlJc w:val="left"/>
      <w:pPr>
        <w:tabs>
          <w:tab w:val="num" w:pos="1080"/>
        </w:tabs>
        <w:ind w:left="1080" w:hanging="360"/>
      </w:pPr>
      <w:rPr>
        <w:rFonts w:hint="default" w:ascii="Symbol" w:hAnsi="Symbol"/>
      </w:rPr>
    </w:lvl>
    <w:lvl w:ilvl="2" w:tplc="27E49FF0">
      <w:numFmt w:val="bullet"/>
      <w:lvlText w:val="-"/>
      <w:lvlJc w:val="left"/>
      <w:pPr>
        <w:tabs>
          <w:tab w:val="num" w:pos="1800"/>
        </w:tabs>
        <w:ind w:left="1800" w:hanging="360"/>
      </w:pPr>
      <w:rPr>
        <w:rFonts w:hint="default" w:ascii="Calibri" w:hAnsi="Calibri" w:cs="Times New Roman" w:eastAsiaTheme="minorHAnsi"/>
      </w:rPr>
    </w:lvl>
    <w:lvl w:ilvl="3" w:tplc="04090001">
      <w:start w:val="1"/>
      <w:numFmt w:val="bullet"/>
      <w:lvlText w:val=""/>
      <w:lvlJc w:val="left"/>
      <w:pPr>
        <w:tabs>
          <w:tab w:val="num" w:pos="2520"/>
        </w:tabs>
        <w:ind w:left="2520" w:hanging="360"/>
      </w:pPr>
      <w:rPr>
        <w:rFonts w:hint="default" w:ascii="Symbol" w:hAnsi="Symbol"/>
      </w:rPr>
    </w:lvl>
    <w:lvl w:ilvl="4" w:tplc="04090003">
      <w:start w:val="1"/>
      <w:numFmt w:val="bullet"/>
      <w:lvlText w:val="o"/>
      <w:lvlJc w:val="left"/>
      <w:pPr>
        <w:tabs>
          <w:tab w:val="num" w:pos="3240"/>
        </w:tabs>
        <w:ind w:left="3240" w:hanging="360"/>
      </w:pPr>
      <w:rPr>
        <w:rFonts w:hint="default" w:ascii="Courier New" w:hAnsi="Courier New" w:cs="Times New Roman"/>
      </w:rPr>
    </w:lvl>
    <w:lvl w:ilvl="5" w:tplc="04090005">
      <w:start w:val="1"/>
      <w:numFmt w:val="bullet"/>
      <w:lvlText w:val=""/>
      <w:lvlJc w:val="left"/>
      <w:pPr>
        <w:tabs>
          <w:tab w:val="num" w:pos="3960"/>
        </w:tabs>
        <w:ind w:left="3960" w:hanging="360"/>
      </w:pPr>
      <w:rPr>
        <w:rFonts w:hint="default" w:ascii="Wingdings" w:hAnsi="Wingdings"/>
      </w:rPr>
    </w:lvl>
    <w:lvl w:ilvl="6" w:tplc="04090001">
      <w:start w:val="1"/>
      <w:numFmt w:val="bullet"/>
      <w:lvlText w:val=""/>
      <w:lvlJc w:val="left"/>
      <w:pPr>
        <w:tabs>
          <w:tab w:val="num" w:pos="4680"/>
        </w:tabs>
        <w:ind w:left="4680" w:hanging="360"/>
      </w:pPr>
      <w:rPr>
        <w:rFonts w:hint="default" w:ascii="Symbol" w:hAnsi="Symbol"/>
      </w:rPr>
    </w:lvl>
    <w:lvl w:ilvl="7" w:tplc="04090003">
      <w:start w:val="1"/>
      <w:numFmt w:val="bullet"/>
      <w:lvlText w:val="o"/>
      <w:lvlJc w:val="left"/>
      <w:pPr>
        <w:tabs>
          <w:tab w:val="num" w:pos="5400"/>
        </w:tabs>
        <w:ind w:left="5400" w:hanging="360"/>
      </w:pPr>
      <w:rPr>
        <w:rFonts w:hint="default" w:ascii="Courier New" w:hAnsi="Courier New" w:cs="Times New Roman"/>
      </w:rPr>
    </w:lvl>
    <w:lvl w:ilvl="8" w:tplc="04090005">
      <w:start w:val="1"/>
      <w:numFmt w:val="bullet"/>
      <w:lvlText w:val=""/>
      <w:lvlJc w:val="left"/>
      <w:pPr>
        <w:tabs>
          <w:tab w:val="num" w:pos="6120"/>
        </w:tabs>
        <w:ind w:left="6120" w:hanging="360"/>
      </w:pPr>
      <w:rPr>
        <w:rFonts w:hint="default" w:ascii="Wingdings" w:hAnsi="Wingdings"/>
      </w:rPr>
    </w:lvl>
  </w:abstractNum>
  <w:abstractNum w:abstractNumId="5" w15:restartNumberingAfterBreak="0">
    <w:nsid w:val="123D5B61"/>
    <w:multiLevelType w:val="hybridMultilevel"/>
    <w:tmpl w:val="B704CCE6"/>
    <w:lvl w:ilvl="0" w:tplc="27E49FF0">
      <w:numFmt w:val="bullet"/>
      <w:lvlText w:val="-"/>
      <w:lvlJc w:val="left"/>
      <w:pPr>
        <w:ind w:left="1440" w:hanging="360"/>
      </w:pPr>
      <w:rPr>
        <w:rFonts w:hint="default" w:ascii="Calibri" w:hAnsi="Calibri" w:cs="Times New Roman" w:eastAsiaTheme="minorHAnsi"/>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1A4459B6"/>
    <w:multiLevelType w:val="hybridMultilevel"/>
    <w:tmpl w:val="DC4CDD9A"/>
    <w:lvl w:ilvl="0" w:tplc="08090005">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15:restartNumberingAfterBreak="0">
    <w:nsid w:val="1AE620CB"/>
    <w:multiLevelType w:val="hybridMultilevel"/>
    <w:tmpl w:val="7CF663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FC62546"/>
    <w:multiLevelType w:val="hybridMultilevel"/>
    <w:tmpl w:val="69CC27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40D331D"/>
    <w:multiLevelType w:val="hybridMultilevel"/>
    <w:tmpl w:val="15BEA196"/>
    <w:lvl w:ilvl="0" w:tplc="08090005">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2A9138F2"/>
    <w:multiLevelType w:val="hybridMultilevel"/>
    <w:tmpl w:val="D7CAF5C8"/>
    <w:lvl w:ilvl="0" w:tplc="04090005">
      <w:start w:val="1"/>
      <w:numFmt w:val="bullet"/>
      <w:lvlText w:val=""/>
      <w:lvlJc w:val="left"/>
      <w:pPr>
        <w:tabs>
          <w:tab w:val="num" w:pos="360"/>
        </w:tabs>
        <w:ind w:left="360" w:hanging="360"/>
      </w:pPr>
      <w:rPr>
        <w:rFonts w:hint="default" w:ascii="Wingdings" w:hAnsi="Wingdings"/>
      </w:rPr>
    </w:lvl>
    <w:lvl w:ilvl="1" w:tplc="04090003">
      <w:start w:val="1"/>
      <w:numFmt w:val="bullet"/>
      <w:lvlText w:val="o"/>
      <w:lvlJc w:val="left"/>
      <w:pPr>
        <w:tabs>
          <w:tab w:val="num" w:pos="1080"/>
        </w:tabs>
        <w:ind w:left="1080" w:hanging="360"/>
      </w:pPr>
      <w:rPr>
        <w:rFonts w:hint="default" w:ascii="Courier New" w:hAnsi="Courier New" w:cs="Times New Roman"/>
      </w:rPr>
    </w:lvl>
    <w:lvl w:ilvl="2" w:tplc="27E49FF0">
      <w:numFmt w:val="bullet"/>
      <w:lvlText w:val="-"/>
      <w:lvlJc w:val="left"/>
      <w:pPr>
        <w:tabs>
          <w:tab w:val="num" w:pos="1800"/>
        </w:tabs>
        <w:ind w:left="1800" w:hanging="360"/>
      </w:pPr>
      <w:rPr>
        <w:rFonts w:hint="default" w:ascii="Calibri" w:hAnsi="Calibri" w:cs="Times New Roman" w:eastAsiaTheme="minorHAnsi"/>
      </w:rPr>
    </w:lvl>
    <w:lvl w:ilvl="3" w:tplc="04090001">
      <w:start w:val="1"/>
      <w:numFmt w:val="bullet"/>
      <w:lvlText w:val=""/>
      <w:lvlJc w:val="left"/>
      <w:pPr>
        <w:tabs>
          <w:tab w:val="num" w:pos="2520"/>
        </w:tabs>
        <w:ind w:left="2520" w:hanging="360"/>
      </w:pPr>
      <w:rPr>
        <w:rFonts w:hint="default" w:ascii="Symbol" w:hAnsi="Symbol"/>
      </w:rPr>
    </w:lvl>
    <w:lvl w:ilvl="4" w:tplc="04090003">
      <w:start w:val="1"/>
      <w:numFmt w:val="bullet"/>
      <w:lvlText w:val="o"/>
      <w:lvlJc w:val="left"/>
      <w:pPr>
        <w:tabs>
          <w:tab w:val="num" w:pos="3240"/>
        </w:tabs>
        <w:ind w:left="3240" w:hanging="360"/>
      </w:pPr>
      <w:rPr>
        <w:rFonts w:hint="default" w:ascii="Courier New" w:hAnsi="Courier New" w:cs="Times New Roman"/>
      </w:rPr>
    </w:lvl>
    <w:lvl w:ilvl="5" w:tplc="04090005">
      <w:start w:val="1"/>
      <w:numFmt w:val="bullet"/>
      <w:lvlText w:val=""/>
      <w:lvlJc w:val="left"/>
      <w:pPr>
        <w:tabs>
          <w:tab w:val="num" w:pos="3960"/>
        </w:tabs>
        <w:ind w:left="3960" w:hanging="360"/>
      </w:pPr>
      <w:rPr>
        <w:rFonts w:hint="default" w:ascii="Wingdings" w:hAnsi="Wingdings"/>
      </w:rPr>
    </w:lvl>
    <w:lvl w:ilvl="6" w:tplc="04090001">
      <w:start w:val="1"/>
      <w:numFmt w:val="bullet"/>
      <w:lvlText w:val=""/>
      <w:lvlJc w:val="left"/>
      <w:pPr>
        <w:tabs>
          <w:tab w:val="num" w:pos="4680"/>
        </w:tabs>
        <w:ind w:left="4680" w:hanging="360"/>
      </w:pPr>
      <w:rPr>
        <w:rFonts w:hint="default" w:ascii="Symbol" w:hAnsi="Symbol"/>
      </w:rPr>
    </w:lvl>
    <w:lvl w:ilvl="7" w:tplc="04090003">
      <w:start w:val="1"/>
      <w:numFmt w:val="bullet"/>
      <w:lvlText w:val="o"/>
      <w:lvlJc w:val="left"/>
      <w:pPr>
        <w:tabs>
          <w:tab w:val="num" w:pos="5400"/>
        </w:tabs>
        <w:ind w:left="5400" w:hanging="360"/>
      </w:pPr>
      <w:rPr>
        <w:rFonts w:hint="default" w:ascii="Courier New" w:hAnsi="Courier New" w:cs="Times New Roman"/>
      </w:rPr>
    </w:lvl>
    <w:lvl w:ilvl="8" w:tplc="04090005">
      <w:start w:val="1"/>
      <w:numFmt w:val="bullet"/>
      <w:lvlText w:val=""/>
      <w:lvlJc w:val="left"/>
      <w:pPr>
        <w:tabs>
          <w:tab w:val="num" w:pos="6120"/>
        </w:tabs>
        <w:ind w:left="6120" w:hanging="360"/>
      </w:pPr>
      <w:rPr>
        <w:rFonts w:hint="default" w:ascii="Wingdings" w:hAnsi="Wingdings"/>
      </w:rPr>
    </w:lvl>
  </w:abstractNum>
  <w:abstractNum w:abstractNumId="11" w15:restartNumberingAfterBreak="0">
    <w:nsid w:val="2D1E028E"/>
    <w:multiLevelType w:val="hybridMultilevel"/>
    <w:tmpl w:val="678283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2EB1E8E"/>
    <w:multiLevelType w:val="hybridMultilevel"/>
    <w:tmpl w:val="5A5E25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30F772E"/>
    <w:multiLevelType w:val="hybridMultilevel"/>
    <w:tmpl w:val="DA6E3FA6"/>
    <w:lvl w:ilvl="0" w:tplc="04090001">
      <w:start w:val="1"/>
      <w:numFmt w:val="bullet"/>
      <w:lvlText w:val=""/>
      <w:lvlJc w:val="left"/>
      <w:rPr>
        <w:rFonts w:hint="default" w:ascii="Symbol" w:hAnsi="Symbol"/>
        <w:b/>
        <w:i w:val="0"/>
        <w:sz w:val="22"/>
        <w:szCs w:val="22"/>
      </w:rPr>
    </w:lvl>
    <w:lvl w:ilvl="1" w:tplc="FFFFFFFF">
      <w:start w:val="1"/>
      <w:numFmt w:val="lowerRoman"/>
      <w:lvlText w:val="%2."/>
      <w:lvlJc w:val="left"/>
      <w:pPr>
        <w:tabs>
          <w:tab w:val="num" w:pos="1279"/>
        </w:tabs>
        <w:ind w:left="1279" w:hanging="853"/>
      </w:pPr>
      <w:rPr>
        <w:rFonts w:hint="default" w:ascii="JTI Md" w:hAnsi="JTI Md" w:cs="Times New Roman"/>
        <w:b/>
        <w:i w:val="0"/>
        <w:sz w:val="22"/>
        <w:szCs w:val="22"/>
      </w:rPr>
    </w:lvl>
    <w:lvl w:ilvl="2" w:tplc="FFFFFFFF">
      <w:start w:val="1"/>
      <w:numFmt w:val="lowerRoman"/>
      <w:lvlText w:val="%3."/>
      <w:lvlJc w:val="right"/>
      <w:pPr>
        <w:tabs>
          <w:tab w:val="num" w:pos="2019"/>
        </w:tabs>
        <w:ind w:left="2019" w:hanging="180"/>
      </w:pPr>
    </w:lvl>
    <w:lvl w:ilvl="3" w:tplc="FFFFFFFF">
      <w:start w:val="1"/>
      <w:numFmt w:val="decimal"/>
      <w:lvlText w:val="%4."/>
      <w:lvlJc w:val="left"/>
      <w:pPr>
        <w:tabs>
          <w:tab w:val="num" w:pos="2739"/>
        </w:tabs>
        <w:ind w:left="2739" w:hanging="360"/>
      </w:pPr>
    </w:lvl>
    <w:lvl w:ilvl="4" w:tplc="FFFFFFFF">
      <w:start w:val="1"/>
      <w:numFmt w:val="lowerLetter"/>
      <w:lvlText w:val="%5."/>
      <w:lvlJc w:val="left"/>
      <w:pPr>
        <w:tabs>
          <w:tab w:val="num" w:pos="3459"/>
        </w:tabs>
        <w:ind w:left="3459" w:hanging="360"/>
      </w:pPr>
    </w:lvl>
    <w:lvl w:ilvl="5" w:tplc="FFFFFFFF">
      <w:start w:val="1"/>
      <w:numFmt w:val="lowerRoman"/>
      <w:lvlText w:val="%6."/>
      <w:lvlJc w:val="right"/>
      <w:pPr>
        <w:tabs>
          <w:tab w:val="num" w:pos="4179"/>
        </w:tabs>
        <w:ind w:left="4179" w:hanging="180"/>
      </w:pPr>
    </w:lvl>
    <w:lvl w:ilvl="6" w:tplc="FFFFFFFF">
      <w:start w:val="1"/>
      <w:numFmt w:val="decimal"/>
      <w:lvlText w:val="%7."/>
      <w:lvlJc w:val="left"/>
      <w:pPr>
        <w:tabs>
          <w:tab w:val="num" w:pos="4899"/>
        </w:tabs>
        <w:ind w:left="4899" w:hanging="360"/>
      </w:pPr>
    </w:lvl>
    <w:lvl w:ilvl="7" w:tplc="FFFFFFFF">
      <w:start w:val="1"/>
      <w:numFmt w:val="lowerLetter"/>
      <w:lvlText w:val="%8."/>
      <w:lvlJc w:val="left"/>
      <w:pPr>
        <w:tabs>
          <w:tab w:val="num" w:pos="5619"/>
        </w:tabs>
        <w:ind w:left="5619" w:hanging="360"/>
      </w:pPr>
    </w:lvl>
    <w:lvl w:ilvl="8" w:tplc="FFFFFFFF">
      <w:start w:val="1"/>
      <w:numFmt w:val="lowerRoman"/>
      <w:lvlText w:val="%9."/>
      <w:lvlJc w:val="right"/>
      <w:pPr>
        <w:tabs>
          <w:tab w:val="num" w:pos="6339"/>
        </w:tabs>
        <w:ind w:left="6339" w:hanging="180"/>
      </w:pPr>
    </w:lvl>
  </w:abstractNum>
  <w:abstractNum w:abstractNumId="14" w15:restartNumberingAfterBreak="0">
    <w:nsid w:val="3F1A08AC"/>
    <w:multiLevelType w:val="hybridMultilevel"/>
    <w:tmpl w:val="FE8E356C"/>
    <w:lvl w:ilvl="0" w:tplc="C248B60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E048DE"/>
    <w:multiLevelType w:val="hybridMultilevel"/>
    <w:tmpl w:val="B588B47C"/>
    <w:lvl w:ilvl="0" w:tplc="08090005">
      <w:start w:val="1"/>
      <w:numFmt w:val="bullet"/>
      <w:lvlText w:val=""/>
      <w:lvlJc w:val="left"/>
      <w:pPr>
        <w:ind w:left="644" w:hanging="360"/>
      </w:pPr>
      <w:rPr>
        <w:rFonts w:hint="default" w:ascii="Wingdings" w:hAnsi="Wingdings"/>
      </w:rPr>
    </w:lvl>
    <w:lvl w:ilvl="1" w:tplc="08090003">
      <w:start w:val="1"/>
      <w:numFmt w:val="bullet"/>
      <w:lvlText w:val="o"/>
      <w:lvlJc w:val="left"/>
      <w:pPr>
        <w:ind w:left="1364" w:hanging="360"/>
      </w:pPr>
      <w:rPr>
        <w:rFonts w:hint="default" w:ascii="Courier New" w:hAnsi="Courier New" w:cs="Courier New"/>
      </w:rPr>
    </w:lvl>
    <w:lvl w:ilvl="2" w:tplc="08090005" w:tentative="1">
      <w:start w:val="1"/>
      <w:numFmt w:val="bullet"/>
      <w:lvlText w:val=""/>
      <w:lvlJc w:val="left"/>
      <w:pPr>
        <w:ind w:left="2084" w:hanging="360"/>
      </w:pPr>
      <w:rPr>
        <w:rFonts w:hint="default" w:ascii="Wingdings" w:hAnsi="Wingdings"/>
      </w:rPr>
    </w:lvl>
    <w:lvl w:ilvl="3" w:tplc="08090001" w:tentative="1">
      <w:start w:val="1"/>
      <w:numFmt w:val="bullet"/>
      <w:lvlText w:val=""/>
      <w:lvlJc w:val="left"/>
      <w:pPr>
        <w:ind w:left="2804" w:hanging="360"/>
      </w:pPr>
      <w:rPr>
        <w:rFonts w:hint="default" w:ascii="Symbol" w:hAnsi="Symbol"/>
      </w:rPr>
    </w:lvl>
    <w:lvl w:ilvl="4" w:tplc="08090003" w:tentative="1">
      <w:start w:val="1"/>
      <w:numFmt w:val="bullet"/>
      <w:lvlText w:val="o"/>
      <w:lvlJc w:val="left"/>
      <w:pPr>
        <w:ind w:left="3524" w:hanging="360"/>
      </w:pPr>
      <w:rPr>
        <w:rFonts w:hint="default" w:ascii="Courier New" w:hAnsi="Courier New" w:cs="Courier New"/>
      </w:rPr>
    </w:lvl>
    <w:lvl w:ilvl="5" w:tplc="08090005" w:tentative="1">
      <w:start w:val="1"/>
      <w:numFmt w:val="bullet"/>
      <w:lvlText w:val=""/>
      <w:lvlJc w:val="left"/>
      <w:pPr>
        <w:ind w:left="4244" w:hanging="360"/>
      </w:pPr>
      <w:rPr>
        <w:rFonts w:hint="default" w:ascii="Wingdings" w:hAnsi="Wingdings"/>
      </w:rPr>
    </w:lvl>
    <w:lvl w:ilvl="6" w:tplc="08090001" w:tentative="1">
      <w:start w:val="1"/>
      <w:numFmt w:val="bullet"/>
      <w:lvlText w:val=""/>
      <w:lvlJc w:val="left"/>
      <w:pPr>
        <w:ind w:left="4964" w:hanging="360"/>
      </w:pPr>
      <w:rPr>
        <w:rFonts w:hint="default" w:ascii="Symbol" w:hAnsi="Symbol"/>
      </w:rPr>
    </w:lvl>
    <w:lvl w:ilvl="7" w:tplc="08090003" w:tentative="1">
      <w:start w:val="1"/>
      <w:numFmt w:val="bullet"/>
      <w:lvlText w:val="o"/>
      <w:lvlJc w:val="left"/>
      <w:pPr>
        <w:ind w:left="5684" w:hanging="360"/>
      </w:pPr>
      <w:rPr>
        <w:rFonts w:hint="default" w:ascii="Courier New" w:hAnsi="Courier New" w:cs="Courier New"/>
      </w:rPr>
    </w:lvl>
    <w:lvl w:ilvl="8" w:tplc="08090005" w:tentative="1">
      <w:start w:val="1"/>
      <w:numFmt w:val="bullet"/>
      <w:lvlText w:val=""/>
      <w:lvlJc w:val="left"/>
      <w:pPr>
        <w:ind w:left="6404" w:hanging="360"/>
      </w:pPr>
      <w:rPr>
        <w:rFonts w:hint="default" w:ascii="Wingdings" w:hAnsi="Wingdings"/>
      </w:rPr>
    </w:lvl>
  </w:abstractNum>
  <w:abstractNum w:abstractNumId="16" w15:restartNumberingAfterBreak="0">
    <w:nsid w:val="45BD2E6E"/>
    <w:multiLevelType w:val="hybridMultilevel"/>
    <w:tmpl w:val="B6321CB4"/>
    <w:lvl w:ilvl="0" w:tplc="3AF417A4">
      <w:numFmt w:val="bullet"/>
      <w:lvlText w:val="-"/>
      <w:lvlJc w:val="left"/>
      <w:pPr>
        <w:tabs>
          <w:tab w:val="num" w:pos="1713"/>
        </w:tabs>
        <w:ind w:left="1713" w:hanging="360"/>
      </w:pPr>
      <w:rPr>
        <w:rFonts w:hint="default" w:ascii="Times New Roman" w:hAnsi="Times New Roman" w:eastAsia="Times New Roman" w:cs="Times New Roman"/>
      </w:rPr>
    </w:lvl>
    <w:lvl w:ilvl="1" w:tplc="66A2E278">
      <w:start w:val="1"/>
      <w:numFmt w:val="bullet"/>
      <w:lvlText w:val="o"/>
      <w:lvlJc w:val="left"/>
      <w:pPr>
        <w:tabs>
          <w:tab w:val="num" w:pos="2073"/>
        </w:tabs>
        <w:ind w:left="2073" w:hanging="360"/>
      </w:pPr>
      <w:rPr>
        <w:rFonts w:hint="default" w:ascii="Courier New" w:hAnsi="Courier New"/>
      </w:rPr>
    </w:lvl>
    <w:lvl w:ilvl="2" w:tplc="B85E8968">
      <w:start w:val="1"/>
      <w:numFmt w:val="bullet"/>
      <w:lvlText w:val=""/>
      <w:lvlJc w:val="left"/>
      <w:pPr>
        <w:tabs>
          <w:tab w:val="num" w:pos="2793"/>
        </w:tabs>
        <w:ind w:left="2793" w:hanging="360"/>
      </w:pPr>
      <w:rPr>
        <w:rFonts w:hint="default" w:ascii="Wingdings" w:hAnsi="Wingdings"/>
      </w:rPr>
    </w:lvl>
    <w:lvl w:ilvl="3" w:tplc="E69A248C" w:tentative="1">
      <w:start w:val="1"/>
      <w:numFmt w:val="bullet"/>
      <w:lvlText w:val=""/>
      <w:lvlJc w:val="left"/>
      <w:pPr>
        <w:tabs>
          <w:tab w:val="num" w:pos="3513"/>
        </w:tabs>
        <w:ind w:left="3513" w:hanging="360"/>
      </w:pPr>
      <w:rPr>
        <w:rFonts w:hint="default" w:ascii="Symbol" w:hAnsi="Symbol"/>
      </w:rPr>
    </w:lvl>
    <w:lvl w:ilvl="4" w:tplc="635C5520" w:tentative="1">
      <w:start w:val="1"/>
      <w:numFmt w:val="bullet"/>
      <w:lvlText w:val="o"/>
      <w:lvlJc w:val="left"/>
      <w:pPr>
        <w:tabs>
          <w:tab w:val="num" w:pos="4233"/>
        </w:tabs>
        <w:ind w:left="4233" w:hanging="360"/>
      </w:pPr>
      <w:rPr>
        <w:rFonts w:hint="default" w:ascii="Courier New" w:hAnsi="Courier New"/>
      </w:rPr>
    </w:lvl>
    <w:lvl w:ilvl="5" w:tplc="006A2B3A" w:tentative="1">
      <w:start w:val="1"/>
      <w:numFmt w:val="bullet"/>
      <w:lvlText w:val=""/>
      <w:lvlJc w:val="left"/>
      <w:pPr>
        <w:tabs>
          <w:tab w:val="num" w:pos="4953"/>
        </w:tabs>
        <w:ind w:left="4953" w:hanging="360"/>
      </w:pPr>
      <w:rPr>
        <w:rFonts w:hint="default" w:ascii="Wingdings" w:hAnsi="Wingdings"/>
      </w:rPr>
    </w:lvl>
    <w:lvl w:ilvl="6" w:tplc="CC1E26BC" w:tentative="1">
      <w:start w:val="1"/>
      <w:numFmt w:val="bullet"/>
      <w:lvlText w:val=""/>
      <w:lvlJc w:val="left"/>
      <w:pPr>
        <w:tabs>
          <w:tab w:val="num" w:pos="5673"/>
        </w:tabs>
        <w:ind w:left="5673" w:hanging="360"/>
      </w:pPr>
      <w:rPr>
        <w:rFonts w:hint="default" w:ascii="Symbol" w:hAnsi="Symbol"/>
      </w:rPr>
    </w:lvl>
    <w:lvl w:ilvl="7" w:tplc="3C3C20E8" w:tentative="1">
      <w:start w:val="1"/>
      <w:numFmt w:val="bullet"/>
      <w:lvlText w:val="o"/>
      <w:lvlJc w:val="left"/>
      <w:pPr>
        <w:tabs>
          <w:tab w:val="num" w:pos="6393"/>
        </w:tabs>
        <w:ind w:left="6393" w:hanging="360"/>
      </w:pPr>
      <w:rPr>
        <w:rFonts w:hint="default" w:ascii="Courier New" w:hAnsi="Courier New"/>
      </w:rPr>
    </w:lvl>
    <w:lvl w:ilvl="8" w:tplc="DC880D2E" w:tentative="1">
      <w:start w:val="1"/>
      <w:numFmt w:val="bullet"/>
      <w:lvlText w:val=""/>
      <w:lvlJc w:val="left"/>
      <w:pPr>
        <w:tabs>
          <w:tab w:val="num" w:pos="7113"/>
        </w:tabs>
        <w:ind w:left="7113" w:hanging="360"/>
      </w:pPr>
      <w:rPr>
        <w:rFonts w:hint="default" w:ascii="Wingdings" w:hAnsi="Wingdings"/>
      </w:rPr>
    </w:lvl>
  </w:abstractNum>
  <w:abstractNum w:abstractNumId="17" w15:restartNumberingAfterBreak="0">
    <w:nsid w:val="48F359AC"/>
    <w:multiLevelType w:val="hybridMultilevel"/>
    <w:tmpl w:val="BED0E640"/>
    <w:lvl w:ilvl="0" w:tplc="08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Times New Roman"/>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Times New Roman"/>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Times New Roman"/>
      </w:rPr>
    </w:lvl>
    <w:lvl w:ilvl="8" w:tplc="04090005">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4CC56A0F"/>
    <w:multiLevelType w:val="hybridMultilevel"/>
    <w:tmpl w:val="3B2C84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D197522"/>
    <w:multiLevelType w:val="multilevel"/>
    <w:tmpl w:val="8F645348"/>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284"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567" w:firstLine="0"/>
      </w:pPr>
      <w:rPr>
        <w:rFonts w:hint="default"/>
      </w:rPr>
    </w:lvl>
    <w:lvl w:ilvl="3">
      <w:start w:val="1"/>
      <w:numFmt w:val="decimal"/>
      <w:pStyle w:val="Heading4"/>
      <w:suff w:val="space"/>
      <w:lvlText w:val="%1.%2.%3.%4."/>
      <w:lvlJc w:val="left"/>
      <w:pPr>
        <w:ind w:left="851" w:firstLine="0"/>
      </w:pPr>
      <w:rPr>
        <w:rFonts w:hint="default"/>
      </w:rPr>
    </w:lvl>
    <w:lvl w:ilvl="4">
      <w:start w:val="1"/>
      <w:numFmt w:val="decimal"/>
      <w:pStyle w:val="Heading5"/>
      <w:suff w:val="space"/>
      <w:lvlText w:val="%1.%2.%3.%4.%5."/>
      <w:lvlJc w:val="left"/>
      <w:pPr>
        <w:ind w:left="1702" w:firstLine="0"/>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4DC968A0"/>
    <w:multiLevelType w:val="hybridMultilevel"/>
    <w:tmpl w:val="212C1A08"/>
    <w:lvl w:ilvl="0" w:tplc="08090001">
      <w:start w:val="1"/>
      <w:numFmt w:val="bullet"/>
      <w:lvlText w:val=""/>
      <w:lvlJc w:val="left"/>
      <w:pPr>
        <w:tabs>
          <w:tab w:val="num" w:pos="360"/>
        </w:tabs>
        <w:ind w:left="360" w:hanging="360"/>
      </w:pPr>
      <w:rPr>
        <w:rFonts w:hint="default" w:ascii="Symbol" w:hAnsi="Symbol"/>
      </w:rPr>
    </w:lvl>
    <w:lvl w:ilvl="1" w:tplc="08090003">
      <w:start w:val="1"/>
      <w:numFmt w:val="bullet"/>
      <w:lvlText w:val="o"/>
      <w:lvlJc w:val="left"/>
      <w:pPr>
        <w:ind w:left="720" w:hanging="360"/>
      </w:pPr>
      <w:rPr>
        <w:rFonts w:hint="default" w:ascii="Courier New" w:hAnsi="Courier New" w:cs="Courier New"/>
      </w:rPr>
    </w:lvl>
    <w:lvl w:ilvl="2" w:tplc="04090001">
      <w:start w:val="1"/>
      <w:numFmt w:val="bullet"/>
      <w:lvlText w:val=""/>
      <w:lvlJc w:val="left"/>
      <w:pPr>
        <w:ind w:left="1440" w:hanging="360"/>
      </w:pPr>
      <w:rPr>
        <w:rFonts w:hint="default" w:ascii="Symbol" w:hAnsi="Symbol"/>
      </w:rPr>
    </w:lvl>
    <w:lvl w:ilvl="3" w:tplc="08090001" w:tentative="1">
      <w:start w:val="1"/>
      <w:numFmt w:val="bullet"/>
      <w:lvlText w:val=""/>
      <w:lvlJc w:val="left"/>
      <w:pPr>
        <w:ind w:left="2160" w:hanging="360"/>
      </w:pPr>
      <w:rPr>
        <w:rFonts w:hint="default" w:ascii="Symbol" w:hAnsi="Symbol"/>
      </w:rPr>
    </w:lvl>
    <w:lvl w:ilvl="4" w:tplc="08090003" w:tentative="1">
      <w:start w:val="1"/>
      <w:numFmt w:val="bullet"/>
      <w:lvlText w:val="o"/>
      <w:lvlJc w:val="left"/>
      <w:pPr>
        <w:ind w:left="2880" w:hanging="360"/>
      </w:pPr>
      <w:rPr>
        <w:rFonts w:hint="default" w:ascii="Courier New" w:hAnsi="Courier New" w:cs="Courier New"/>
      </w:rPr>
    </w:lvl>
    <w:lvl w:ilvl="5" w:tplc="08090005" w:tentative="1">
      <w:start w:val="1"/>
      <w:numFmt w:val="bullet"/>
      <w:lvlText w:val=""/>
      <w:lvlJc w:val="left"/>
      <w:pPr>
        <w:ind w:left="3600" w:hanging="360"/>
      </w:pPr>
      <w:rPr>
        <w:rFonts w:hint="default" w:ascii="Wingdings" w:hAnsi="Wingdings"/>
      </w:rPr>
    </w:lvl>
    <w:lvl w:ilvl="6" w:tplc="08090001" w:tentative="1">
      <w:start w:val="1"/>
      <w:numFmt w:val="bullet"/>
      <w:lvlText w:val=""/>
      <w:lvlJc w:val="left"/>
      <w:pPr>
        <w:ind w:left="4320" w:hanging="360"/>
      </w:pPr>
      <w:rPr>
        <w:rFonts w:hint="default" w:ascii="Symbol" w:hAnsi="Symbol"/>
      </w:rPr>
    </w:lvl>
    <w:lvl w:ilvl="7" w:tplc="08090003" w:tentative="1">
      <w:start w:val="1"/>
      <w:numFmt w:val="bullet"/>
      <w:lvlText w:val="o"/>
      <w:lvlJc w:val="left"/>
      <w:pPr>
        <w:ind w:left="5040" w:hanging="360"/>
      </w:pPr>
      <w:rPr>
        <w:rFonts w:hint="default" w:ascii="Courier New" w:hAnsi="Courier New" w:cs="Courier New"/>
      </w:rPr>
    </w:lvl>
    <w:lvl w:ilvl="8" w:tplc="08090005" w:tentative="1">
      <w:start w:val="1"/>
      <w:numFmt w:val="bullet"/>
      <w:lvlText w:val=""/>
      <w:lvlJc w:val="left"/>
      <w:pPr>
        <w:ind w:left="5760" w:hanging="360"/>
      </w:pPr>
      <w:rPr>
        <w:rFonts w:hint="default" w:ascii="Wingdings" w:hAnsi="Wingdings"/>
      </w:rPr>
    </w:lvl>
  </w:abstractNum>
  <w:abstractNum w:abstractNumId="21" w15:restartNumberingAfterBreak="0">
    <w:nsid w:val="5105628C"/>
    <w:multiLevelType w:val="hybridMultilevel"/>
    <w:tmpl w:val="C2E09E6A"/>
    <w:lvl w:ilvl="0" w:tplc="F12A6B6E">
      <w:start w:val="1"/>
      <w:numFmt w:val="lowerRoman"/>
      <w:lvlText w:val="%1."/>
      <w:lvlJc w:val="left"/>
      <w:pPr>
        <w:tabs>
          <w:tab w:val="num" w:pos="1004"/>
        </w:tabs>
        <w:ind w:left="624" w:hanging="340"/>
      </w:pPr>
      <w:rPr>
        <w:rFonts w:hint="default" w:ascii="JTI Md" w:hAnsi="JTI Md" w:cs="Times New Roman"/>
        <w:b/>
        <w:i w:val="0"/>
        <w:sz w:val="22"/>
        <w:szCs w:val="22"/>
      </w:rPr>
    </w:lvl>
    <w:lvl w:ilvl="1" w:tplc="F0CED1FC">
      <w:start w:val="1"/>
      <w:numFmt w:val="lowerRoman"/>
      <w:lvlText w:val="%2."/>
      <w:lvlJc w:val="left"/>
      <w:pPr>
        <w:tabs>
          <w:tab w:val="num" w:pos="1279"/>
        </w:tabs>
        <w:ind w:left="1279" w:hanging="853"/>
      </w:pPr>
      <w:rPr>
        <w:rFonts w:hint="default" w:ascii="JTI Md" w:hAnsi="JTI Md" w:cs="Times New Roman"/>
        <w:b/>
        <w:i w:val="0"/>
        <w:sz w:val="22"/>
        <w:szCs w:val="22"/>
      </w:rPr>
    </w:lvl>
    <w:lvl w:ilvl="2" w:tplc="0409001B">
      <w:start w:val="1"/>
      <w:numFmt w:val="lowerRoman"/>
      <w:lvlText w:val="%3."/>
      <w:lvlJc w:val="right"/>
      <w:pPr>
        <w:tabs>
          <w:tab w:val="num" w:pos="2019"/>
        </w:tabs>
        <w:ind w:left="2019" w:hanging="180"/>
      </w:pPr>
    </w:lvl>
    <w:lvl w:ilvl="3" w:tplc="0409000F">
      <w:start w:val="1"/>
      <w:numFmt w:val="decimal"/>
      <w:lvlText w:val="%4."/>
      <w:lvlJc w:val="left"/>
      <w:pPr>
        <w:tabs>
          <w:tab w:val="num" w:pos="2739"/>
        </w:tabs>
        <w:ind w:left="2739" w:hanging="360"/>
      </w:pPr>
    </w:lvl>
    <w:lvl w:ilvl="4" w:tplc="04090019">
      <w:start w:val="1"/>
      <w:numFmt w:val="lowerLetter"/>
      <w:lvlText w:val="%5."/>
      <w:lvlJc w:val="left"/>
      <w:pPr>
        <w:tabs>
          <w:tab w:val="num" w:pos="3459"/>
        </w:tabs>
        <w:ind w:left="3459" w:hanging="360"/>
      </w:pPr>
    </w:lvl>
    <w:lvl w:ilvl="5" w:tplc="0409001B">
      <w:start w:val="1"/>
      <w:numFmt w:val="lowerRoman"/>
      <w:lvlText w:val="%6."/>
      <w:lvlJc w:val="right"/>
      <w:pPr>
        <w:tabs>
          <w:tab w:val="num" w:pos="4179"/>
        </w:tabs>
        <w:ind w:left="4179" w:hanging="180"/>
      </w:pPr>
    </w:lvl>
    <w:lvl w:ilvl="6" w:tplc="0409000F">
      <w:start w:val="1"/>
      <w:numFmt w:val="decimal"/>
      <w:lvlText w:val="%7."/>
      <w:lvlJc w:val="left"/>
      <w:pPr>
        <w:tabs>
          <w:tab w:val="num" w:pos="4899"/>
        </w:tabs>
        <w:ind w:left="4899" w:hanging="360"/>
      </w:pPr>
    </w:lvl>
    <w:lvl w:ilvl="7" w:tplc="04090019">
      <w:start w:val="1"/>
      <w:numFmt w:val="lowerLetter"/>
      <w:lvlText w:val="%8."/>
      <w:lvlJc w:val="left"/>
      <w:pPr>
        <w:tabs>
          <w:tab w:val="num" w:pos="5619"/>
        </w:tabs>
        <w:ind w:left="5619" w:hanging="360"/>
      </w:pPr>
    </w:lvl>
    <w:lvl w:ilvl="8" w:tplc="0409001B">
      <w:start w:val="1"/>
      <w:numFmt w:val="lowerRoman"/>
      <w:lvlText w:val="%9."/>
      <w:lvlJc w:val="right"/>
      <w:pPr>
        <w:tabs>
          <w:tab w:val="num" w:pos="6339"/>
        </w:tabs>
        <w:ind w:left="6339" w:hanging="180"/>
      </w:pPr>
    </w:lvl>
  </w:abstractNum>
  <w:abstractNum w:abstractNumId="22" w15:restartNumberingAfterBreak="0">
    <w:nsid w:val="54B14BBC"/>
    <w:multiLevelType w:val="hybridMultilevel"/>
    <w:tmpl w:val="52DC33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C254224"/>
    <w:multiLevelType w:val="hybridMultilevel"/>
    <w:tmpl w:val="F4C4C1FC"/>
    <w:lvl w:ilvl="0" w:tplc="08090001">
      <w:start w:val="1"/>
      <w:numFmt w:val="bullet"/>
      <w:lvlText w:val=""/>
      <w:lvlJc w:val="left"/>
      <w:pPr>
        <w:tabs>
          <w:tab w:val="num" w:pos="360"/>
        </w:tabs>
        <w:ind w:left="360" w:hanging="360"/>
      </w:pPr>
      <w:rPr>
        <w:rFonts w:hint="default" w:ascii="Symbol" w:hAnsi="Symbol"/>
      </w:rPr>
    </w:lvl>
    <w:lvl w:ilvl="1" w:tplc="08090003">
      <w:start w:val="1"/>
      <w:numFmt w:val="bullet"/>
      <w:lvlText w:val="o"/>
      <w:lvlJc w:val="left"/>
      <w:pPr>
        <w:ind w:left="720" w:hanging="360"/>
      </w:pPr>
      <w:rPr>
        <w:rFonts w:hint="default" w:ascii="Courier New" w:hAnsi="Courier New" w:cs="Courier New"/>
      </w:rPr>
    </w:lvl>
    <w:lvl w:ilvl="2" w:tplc="04090003">
      <w:start w:val="1"/>
      <w:numFmt w:val="bullet"/>
      <w:lvlText w:val="o"/>
      <w:lvlJc w:val="left"/>
      <w:pPr>
        <w:ind w:left="1440" w:hanging="360"/>
      </w:pPr>
      <w:rPr>
        <w:rFonts w:hint="default" w:ascii="Courier New" w:hAnsi="Courier New"/>
      </w:rPr>
    </w:lvl>
    <w:lvl w:ilvl="3" w:tplc="08090001" w:tentative="1">
      <w:start w:val="1"/>
      <w:numFmt w:val="bullet"/>
      <w:lvlText w:val=""/>
      <w:lvlJc w:val="left"/>
      <w:pPr>
        <w:ind w:left="2160" w:hanging="360"/>
      </w:pPr>
      <w:rPr>
        <w:rFonts w:hint="default" w:ascii="Symbol" w:hAnsi="Symbol"/>
      </w:rPr>
    </w:lvl>
    <w:lvl w:ilvl="4" w:tplc="08090003" w:tentative="1">
      <w:start w:val="1"/>
      <w:numFmt w:val="bullet"/>
      <w:lvlText w:val="o"/>
      <w:lvlJc w:val="left"/>
      <w:pPr>
        <w:ind w:left="2880" w:hanging="360"/>
      </w:pPr>
      <w:rPr>
        <w:rFonts w:hint="default" w:ascii="Courier New" w:hAnsi="Courier New" w:cs="Courier New"/>
      </w:rPr>
    </w:lvl>
    <w:lvl w:ilvl="5" w:tplc="08090005" w:tentative="1">
      <w:start w:val="1"/>
      <w:numFmt w:val="bullet"/>
      <w:lvlText w:val=""/>
      <w:lvlJc w:val="left"/>
      <w:pPr>
        <w:ind w:left="3600" w:hanging="360"/>
      </w:pPr>
      <w:rPr>
        <w:rFonts w:hint="default" w:ascii="Wingdings" w:hAnsi="Wingdings"/>
      </w:rPr>
    </w:lvl>
    <w:lvl w:ilvl="6" w:tplc="08090001" w:tentative="1">
      <w:start w:val="1"/>
      <w:numFmt w:val="bullet"/>
      <w:lvlText w:val=""/>
      <w:lvlJc w:val="left"/>
      <w:pPr>
        <w:ind w:left="4320" w:hanging="360"/>
      </w:pPr>
      <w:rPr>
        <w:rFonts w:hint="default" w:ascii="Symbol" w:hAnsi="Symbol"/>
      </w:rPr>
    </w:lvl>
    <w:lvl w:ilvl="7" w:tplc="08090003" w:tentative="1">
      <w:start w:val="1"/>
      <w:numFmt w:val="bullet"/>
      <w:lvlText w:val="o"/>
      <w:lvlJc w:val="left"/>
      <w:pPr>
        <w:ind w:left="5040" w:hanging="360"/>
      </w:pPr>
      <w:rPr>
        <w:rFonts w:hint="default" w:ascii="Courier New" w:hAnsi="Courier New" w:cs="Courier New"/>
      </w:rPr>
    </w:lvl>
    <w:lvl w:ilvl="8" w:tplc="08090005" w:tentative="1">
      <w:start w:val="1"/>
      <w:numFmt w:val="bullet"/>
      <w:lvlText w:val=""/>
      <w:lvlJc w:val="left"/>
      <w:pPr>
        <w:ind w:left="5760" w:hanging="360"/>
      </w:pPr>
      <w:rPr>
        <w:rFonts w:hint="default" w:ascii="Wingdings" w:hAnsi="Wingdings"/>
      </w:rPr>
    </w:lvl>
  </w:abstractNum>
  <w:abstractNum w:abstractNumId="24" w15:restartNumberingAfterBreak="0">
    <w:nsid w:val="5ED97EDB"/>
    <w:multiLevelType w:val="hybridMultilevel"/>
    <w:tmpl w:val="0904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B91FCD"/>
    <w:multiLevelType w:val="hybridMultilevel"/>
    <w:tmpl w:val="61CC3E5C"/>
    <w:lvl w:ilvl="0" w:tplc="08090005">
      <w:start w:val="1"/>
      <w:numFmt w:val="bullet"/>
      <w:lvlText w:val=""/>
      <w:lvlJc w:val="left"/>
      <w:pPr>
        <w:ind w:left="360" w:hanging="360"/>
      </w:pPr>
      <w:rPr>
        <w:rFonts w:hint="default" w:ascii="Wingdings" w:hAnsi="Wingdings"/>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26" w15:restartNumberingAfterBreak="0">
    <w:nsid w:val="6B6A08AB"/>
    <w:multiLevelType w:val="hybridMultilevel"/>
    <w:tmpl w:val="C77A05A8"/>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start w:val="1"/>
      <w:numFmt w:val="bullet"/>
      <w:lvlText w:val=""/>
      <w:lvlJc w:val="left"/>
      <w:pPr>
        <w:ind w:left="2520" w:hanging="360"/>
      </w:pPr>
      <w:rPr>
        <w:rFonts w:hint="default" w:ascii="Symbol" w:hAnsi="Symbol"/>
      </w:rPr>
    </w:lvl>
    <w:lvl w:ilvl="4" w:tplc="04090003">
      <w:start w:val="1"/>
      <w:numFmt w:val="bullet"/>
      <w:lvlText w:val="o"/>
      <w:lvlJc w:val="left"/>
      <w:pPr>
        <w:ind w:left="3240" w:hanging="360"/>
      </w:pPr>
      <w:rPr>
        <w:rFonts w:hint="default" w:ascii="Courier New" w:hAnsi="Courier New" w:cs="Courier New"/>
      </w:rPr>
    </w:lvl>
    <w:lvl w:ilvl="5" w:tplc="04090005">
      <w:start w:val="1"/>
      <w:numFmt w:val="bullet"/>
      <w:lvlText w:val=""/>
      <w:lvlJc w:val="left"/>
      <w:pPr>
        <w:ind w:left="3960" w:hanging="360"/>
      </w:pPr>
      <w:rPr>
        <w:rFonts w:hint="default" w:ascii="Wingdings" w:hAnsi="Wingdings"/>
      </w:rPr>
    </w:lvl>
    <w:lvl w:ilvl="6" w:tplc="04090001">
      <w:start w:val="1"/>
      <w:numFmt w:val="bullet"/>
      <w:lvlText w:val=""/>
      <w:lvlJc w:val="left"/>
      <w:pPr>
        <w:ind w:left="4680" w:hanging="360"/>
      </w:pPr>
      <w:rPr>
        <w:rFonts w:hint="default" w:ascii="Symbol" w:hAnsi="Symbol"/>
      </w:rPr>
    </w:lvl>
    <w:lvl w:ilvl="7" w:tplc="04090003">
      <w:start w:val="1"/>
      <w:numFmt w:val="bullet"/>
      <w:lvlText w:val="o"/>
      <w:lvlJc w:val="left"/>
      <w:pPr>
        <w:ind w:left="5400" w:hanging="360"/>
      </w:pPr>
      <w:rPr>
        <w:rFonts w:hint="default" w:ascii="Courier New" w:hAnsi="Courier New" w:cs="Courier New"/>
      </w:rPr>
    </w:lvl>
    <w:lvl w:ilvl="8" w:tplc="04090005">
      <w:start w:val="1"/>
      <w:numFmt w:val="bullet"/>
      <w:lvlText w:val=""/>
      <w:lvlJc w:val="left"/>
      <w:pPr>
        <w:ind w:left="6120" w:hanging="360"/>
      </w:pPr>
      <w:rPr>
        <w:rFonts w:hint="default" w:ascii="Wingdings" w:hAnsi="Wingdings"/>
      </w:rPr>
    </w:lvl>
  </w:abstractNum>
  <w:abstractNum w:abstractNumId="27" w15:restartNumberingAfterBreak="0">
    <w:nsid w:val="6C177385"/>
    <w:multiLevelType w:val="hybridMultilevel"/>
    <w:tmpl w:val="F1B66FB4"/>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CD90FD3"/>
    <w:multiLevelType w:val="hybridMultilevel"/>
    <w:tmpl w:val="719260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757970DD"/>
    <w:multiLevelType w:val="hybridMultilevel"/>
    <w:tmpl w:val="46720BD8"/>
    <w:lvl w:ilvl="0" w:tplc="08090005">
      <w:start w:val="1"/>
      <w:numFmt w:val="bullet"/>
      <w:lvlText w:val=""/>
      <w:lvlJc w:val="left"/>
      <w:pPr>
        <w:ind w:left="720" w:hanging="360"/>
      </w:pPr>
      <w:rPr>
        <w:rFonts w:hint="default" w:ascii="Wingdings" w:hAnsi="Wingdings"/>
        <w:color w:val="17365D" w:themeColor="text2" w:themeShade="B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7E222FDB"/>
    <w:multiLevelType w:val="hybridMultilevel"/>
    <w:tmpl w:val="471C6A9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2093891942">
    <w:abstractNumId w:val="30"/>
  </w:num>
  <w:num w:numId="2" w16cid:durableId="1519654923">
    <w:abstractNumId w:val="15"/>
  </w:num>
  <w:num w:numId="3" w16cid:durableId="271061957">
    <w:abstractNumId w:val="25"/>
  </w:num>
  <w:num w:numId="4" w16cid:durableId="145362644">
    <w:abstractNumId w:val="9"/>
  </w:num>
  <w:num w:numId="5" w16cid:durableId="1742942004">
    <w:abstractNumId w:val="1"/>
  </w:num>
  <w:num w:numId="6" w16cid:durableId="1368723945">
    <w:abstractNumId w:val="29"/>
  </w:num>
  <w:num w:numId="7" w16cid:durableId="1175224168">
    <w:abstractNumId w:val="6"/>
  </w:num>
  <w:num w:numId="8" w16cid:durableId="1371421137">
    <w:abstractNumId w:val="24"/>
  </w:num>
  <w:num w:numId="9" w16cid:durableId="618149642">
    <w:abstractNumId w:val="14"/>
  </w:num>
  <w:num w:numId="10" w16cid:durableId="780538939">
    <w:abstractNumId w:val="0"/>
  </w:num>
  <w:num w:numId="11" w16cid:durableId="475613623">
    <w:abstractNumId w:val="19"/>
  </w:num>
  <w:num w:numId="12" w16cid:durableId="1341158508">
    <w:abstractNumId w:val="21"/>
  </w:num>
  <w:num w:numId="13" w16cid:durableId="2067872648">
    <w:abstractNumId w:val="16"/>
  </w:num>
  <w:num w:numId="14" w16cid:durableId="822889795">
    <w:abstractNumId w:val="27"/>
  </w:num>
  <w:num w:numId="15" w16cid:durableId="650063127">
    <w:abstractNumId w:val="28"/>
  </w:num>
  <w:num w:numId="16" w16cid:durableId="1828932998">
    <w:abstractNumId w:val="23"/>
  </w:num>
  <w:num w:numId="17" w16cid:durableId="1647078197">
    <w:abstractNumId w:val="10"/>
  </w:num>
  <w:num w:numId="18" w16cid:durableId="330958852">
    <w:abstractNumId w:val="17"/>
  </w:num>
  <w:num w:numId="19" w16cid:durableId="1448767815">
    <w:abstractNumId w:val="20"/>
  </w:num>
  <w:num w:numId="20" w16cid:durableId="2107454745">
    <w:abstractNumId w:val="7"/>
  </w:num>
  <w:num w:numId="21" w16cid:durableId="2068794861">
    <w:abstractNumId w:val="12"/>
  </w:num>
  <w:num w:numId="22" w16cid:durableId="1979530682">
    <w:abstractNumId w:val="5"/>
  </w:num>
  <w:num w:numId="23" w16cid:durableId="531499634">
    <w:abstractNumId w:val="3"/>
  </w:num>
  <w:num w:numId="24" w16cid:durableId="247887494">
    <w:abstractNumId w:val="22"/>
  </w:num>
  <w:num w:numId="25" w16cid:durableId="2022127142">
    <w:abstractNumId w:val="18"/>
  </w:num>
  <w:num w:numId="26" w16cid:durableId="580137746">
    <w:abstractNumId w:val="4"/>
  </w:num>
  <w:num w:numId="27" w16cid:durableId="972904108">
    <w:abstractNumId w:val="26"/>
  </w:num>
  <w:num w:numId="28" w16cid:durableId="28186278">
    <w:abstractNumId w:val="2"/>
  </w:num>
  <w:num w:numId="29" w16cid:durableId="1553231228">
    <w:abstractNumId w:val="13"/>
  </w:num>
  <w:num w:numId="30" w16cid:durableId="1534347323">
    <w:abstractNumId w:val="11"/>
  </w:num>
  <w:num w:numId="31" w16cid:durableId="10518023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45"/>
    <w:rsid w:val="00003B7B"/>
    <w:rsid w:val="00004044"/>
    <w:rsid w:val="00007155"/>
    <w:rsid w:val="00016FF0"/>
    <w:rsid w:val="000257FF"/>
    <w:rsid w:val="000334F1"/>
    <w:rsid w:val="00034060"/>
    <w:rsid w:val="0003443E"/>
    <w:rsid w:val="00040348"/>
    <w:rsid w:val="0004121A"/>
    <w:rsid w:val="000467CD"/>
    <w:rsid w:val="0005015A"/>
    <w:rsid w:val="00051D9B"/>
    <w:rsid w:val="00064C57"/>
    <w:rsid w:val="000656EC"/>
    <w:rsid w:val="0006650B"/>
    <w:rsid w:val="00067364"/>
    <w:rsid w:val="0007148D"/>
    <w:rsid w:val="00072D3E"/>
    <w:rsid w:val="00074775"/>
    <w:rsid w:val="000776DA"/>
    <w:rsid w:val="00081C93"/>
    <w:rsid w:val="000837D8"/>
    <w:rsid w:val="000A7FA9"/>
    <w:rsid w:val="000B0A6F"/>
    <w:rsid w:val="000B1157"/>
    <w:rsid w:val="000B190A"/>
    <w:rsid w:val="000C1DB2"/>
    <w:rsid w:val="000C5B5F"/>
    <w:rsid w:val="00100385"/>
    <w:rsid w:val="001018BC"/>
    <w:rsid w:val="00105001"/>
    <w:rsid w:val="001203C2"/>
    <w:rsid w:val="00127F05"/>
    <w:rsid w:val="0014214B"/>
    <w:rsid w:val="001567CF"/>
    <w:rsid w:val="001656C8"/>
    <w:rsid w:val="00177588"/>
    <w:rsid w:val="00183C92"/>
    <w:rsid w:val="00186715"/>
    <w:rsid w:val="001B050C"/>
    <w:rsid w:val="001C42F0"/>
    <w:rsid w:val="001C538E"/>
    <w:rsid w:val="001C6C51"/>
    <w:rsid w:val="001D0BD2"/>
    <w:rsid w:val="001D0C3E"/>
    <w:rsid w:val="001D3B97"/>
    <w:rsid w:val="001D4469"/>
    <w:rsid w:val="001D701D"/>
    <w:rsid w:val="001E0601"/>
    <w:rsid w:val="001E545A"/>
    <w:rsid w:val="001F3F88"/>
    <w:rsid w:val="00207916"/>
    <w:rsid w:val="00215055"/>
    <w:rsid w:val="00215C28"/>
    <w:rsid w:val="00225EC3"/>
    <w:rsid w:val="00227800"/>
    <w:rsid w:val="002319FE"/>
    <w:rsid w:val="00240F7B"/>
    <w:rsid w:val="00244915"/>
    <w:rsid w:val="0024678C"/>
    <w:rsid w:val="0026104A"/>
    <w:rsid w:val="0026449E"/>
    <w:rsid w:val="00276AEA"/>
    <w:rsid w:val="00280070"/>
    <w:rsid w:val="00285E71"/>
    <w:rsid w:val="0028766D"/>
    <w:rsid w:val="00287A10"/>
    <w:rsid w:val="002A53BC"/>
    <w:rsid w:val="002C4276"/>
    <w:rsid w:val="002C6DC3"/>
    <w:rsid w:val="002C7C58"/>
    <w:rsid w:val="002E24A3"/>
    <w:rsid w:val="002E3848"/>
    <w:rsid w:val="002F2D73"/>
    <w:rsid w:val="002F7162"/>
    <w:rsid w:val="0030342D"/>
    <w:rsid w:val="00311C03"/>
    <w:rsid w:val="003218A9"/>
    <w:rsid w:val="00322D28"/>
    <w:rsid w:val="00333202"/>
    <w:rsid w:val="00335C38"/>
    <w:rsid w:val="0033623E"/>
    <w:rsid w:val="00341044"/>
    <w:rsid w:val="00345296"/>
    <w:rsid w:val="003504F7"/>
    <w:rsid w:val="00350C4D"/>
    <w:rsid w:val="00354079"/>
    <w:rsid w:val="00360C1A"/>
    <w:rsid w:val="00363119"/>
    <w:rsid w:val="003635E2"/>
    <w:rsid w:val="0037199D"/>
    <w:rsid w:val="003831BD"/>
    <w:rsid w:val="003848FA"/>
    <w:rsid w:val="00387AB6"/>
    <w:rsid w:val="0039049C"/>
    <w:rsid w:val="00391FCF"/>
    <w:rsid w:val="00393D50"/>
    <w:rsid w:val="003B0208"/>
    <w:rsid w:val="003B35C5"/>
    <w:rsid w:val="003C605A"/>
    <w:rsid w:val="003D06D9"/>
    <w:rsid w:val="003D185D"/>
    <w:rsid w:val="003D3D6C"/>
    <w:rsid w:val="003D6CD3"/>
    <w:rsid w:val="003E0F6E"/>
    <w:rsid w:val="003E2173"/>
    <w:rsid w:val="003E3195"/>
    <w:rsid w:val="003E7399"/>
    <w:rsid w:val="004037EC"/>
    <w:rsid w:val="0041326F"/>
    <w:rsid w:val="00415615"/>
    <w:rsid w:val="004156FE"/>
    <w:rsid w:val="00416D72"/>
    <w:rsid w:val="00417834"/>
    <w:rsid w:val="004203BF"/>
    <w:rsid w:val="004217C4"/>
    <w:rsid w:val="00423D17"/>
    <w:rsid w:val="00444A5E"/>
    <w:rsid w:val="0045103D"/>
    <w:rsid w:val="00457C3C"/>
    <w:rsid w:val="004633AC"/>
    <w:rsid w:val="004635F6"/>
    <w:rsid w:val="00465FD8"/>
    <w:rsid w:val="00473448"/>
    <w:rsid w:val="004762CA"/>
    <w:rsid w:val="004923F9"/>
    <w:rsid w:val="00495A8C"/>
    <w:rsid w:val="004A24AB"/>
    <w:rsid w:val="004A396C"/>
    <w:rsid w:val="004B096F"/>
    <w:rsid w:val="004C23D6"/>
    <w:rsid w:val="004C30C5"/>
    <w:rsid w:val="004C3680"/>
    <w:rsid w:val="004C70A1"/>
    <w:rsid w:val="004E6BC6"/>
    <w:rsid w:val="004F0E9D"/>
    <w:rsid w:val="004F51C3"/>
    <w:rsid w:val="00505855"/>
    <w:rsid w:val="005078F5"/>
    <w:rsid w:val="00512AF0"/>
    <w:rsid w:val="00534077"/>
    <w:rsid w:val="00534F86"/>
    <w:rsid w:val="005359E4"/>
    <w:rsid w:val="00537CB0"/>
    <w:rsid w:val="00542FA1"/>
    <w:rsid w:val="0055114E"/>
    <w:rsid w:val="005619E1"/>
    <w:rsid w:val="0056359B"/>
    <w:rsid w:val="00575DC7"/>
    <w:rsid w:val="00594387"/>
    <w:rsid w:val="00597363"/>
    <w:rsid w:val="005A5E02"/>
    <w:rsid w:val="005A707D"/>
    <w:rsid w:val="005B2150"/>
    <w:rsid w:val="005B7CA1"/>
    <w:rsid w:val="005C34E5"/>
    <w:rsid w:val="005E778B"/>
    <w:rsid w:val="00612F17"/>
    <w:rsid w:val="00614855"/>
    <w:rsid w:val="006243FA"/>
    <w:rsid w:val="0063171D"/>
    <w:rsid w:val="006327DA"/>
    <w:rsid w:val="00633356"/>
    <w:rsid w:val="00635608"/>
    <w:rsid w:val="00635CD3"/>
    <w:rsid w:val="006401A0"/>
    <w:rsid w:val="00645658"/>
    <w:rsid w:val="00650E22"/>
    <w:rsid w:val="00660479"/>
    <w:rsid w:val="006605B0"/>
    <w:rsid w:val="006675F4"/>
    <w:rsid w:val="00670736"/>
    <w:rsid w:val="00676C46"/>
    <w:rsid w:val="00682819"/>
    <w:rsid w:val="006947D9"/>
    <w:rsid w:val="006A0423"/>
    <w:rsid w:val="006A2030"/>
    <w:rsid w:val="006A541D"/>
    <w:rsid w:val="006B5444"/>
    <w:rsid w:val="006C2B4F"/>
    <w:rsid w:val="006C6086"/>
    <w:rsid w:val="006D67F0"/>
    <w:rsid w:val="006D775B"/>
    <w:rsid w:val="006E5400"/>
    <w:rsid w:val="006E5FA3"/>
    <w:rsid w:val="006F5694"/>
    <w:rsid w:val="00701989"/>
    <w:rsid w:val="0070617A"/>
    <w:rsid w:val="0070624F"/>
    <w:rsid w:val="00710032"/>
    <w:rsid w:val="0073313B"/>
    <w:rsid w:val="007354B2"/>
    <w:rsid w:val="00742D65"/>
    <w:rsid w:val="00743E0E"/>
    <w:rsid w:val="00751367"/>
    <w:rsid w:val="00753CB6"/>
    <w:rsid w:val="00755D9B"/>
    <w:rsid w:val="007626B0"/>
    <w:rsid w:val="00765D5D"/>
    <w:rsid w:val="00770503"/>
    <w:rsid w:val="00772322"/>
    <w:rsid w:val="00772677"/>
    <w:rsid w:val="0077603A"/>
    <w:rsid w:val="00776A72"/>
    <w:rsid w:val="00783E01"/>
    <w:rsid w:val="00786058"/>
    <w:rsid w:val="00793A74"/>
    <w:rsid w:val="00795457"/>
    <w:rsid w:val="00796B96"/>
    <w:rsid w:val="007B455E"/>
    <w:rsid w:val="007B4E32"/>
    <w:rsid w:val="007C25B1"/>
    <w:rsid w:val="007D77A2"/>
    <w:rsid w:val="007E22B2"/>
    <w:rsid w:val="007F6920"/>
    <w:rsid w:val="00801945"/>
    <w:rsid w:val="008058F8"/>
    <w:rsid w:val="00812DD6"/>
    <w:rsid w:val="00822093"/>
    <w:rsid w:val="00824A67"/>
    <w:rsid w:val="00830C37"/>
    <w:rsid w:val="008349AD"/>
    <w:rsid w:val="008357BA"/>
    <w:rsid w:val="00841BCF"/>
    <w:rsid w:val="0084242F"/>
    <w:rsid w:val="008458CC"/>
    <w:rsid w:val="008460F0"/>
    <w:rsid w:val="00851D45"/>
    <w:rsid w:val="0085564C"/>
    <w:rsid w:val="00857C74"/>
    <w:rsid w:val="00863D56"/>
    <w:rsid w:val="00872C19"/>
    <w:rsid w:val="008741C2"/>
    <w:rsid w:val="00874290"/>
    <w:rsid w:val="00886ACD"/>
    <w:rsid w:val="008A3CD8"/>
    <w:rsid w:val="008A582F"/>
    <w:rsid w:val="008A6DE8"/>
    <w:rsid w:val="008B450D"/>
    <w:rsid w:val="008B5309"/>
    <w:rsid w:val="008C1207"/>
    <w:rsid w:val="008D5C4D"/>
    <w:rsid w:val="008F123F"/>
    <w:rsid w:val="008F2127"/>
    <w:rsid w:val="008F2F81"/>
    <w:rsid w:val="008F3A4B"/>
    <w:rsid w:val="008F636B"/>
    <w:rsid w:val="0090234B"/>
    <w:rsid w:val="00904125"/>
    <w:rsid w:val="00911CC7"/>
    <w:rsid w:val="00913049"/>
    <w:rsid w:val="00913BD3"/>
    <w:rsid w:val="00917B8B"/>
    <w:rsid w:val="00924185"/>
    <w:rsid w:val="009303B2"/>
    <w:rsid w:val="00933241"/>
    <w:rsid w:val="00940A68"/>
    <w:rsid w:val="009456D6"/>
    <w:rsid w:val="009653CD"/>
    <w:rsid w:val="0096792F"/>
    <w:rsid w:val="00972919"/>
    <w:rsid w:val="00976C71"/>
    <w:rsid w:val="00986969"/>
    <w:rsid w:val="009875E2"/>
    <w:rsid w:val="0099173C"/>
    <w:rsid w:val="00992146"/>
    <w:rsid w:val="009940E3"/>
    <w:rsid w:val="009A00E9"/>
    <w:rsid w:val="009A207F"/>
    <w:rsid w:val="009A3AC8"/>
    <w:rsid w:val="009B36A8"/>
    <w:rsid w:val="009C7B7D"/>
    <w:rsid w:val="009E49DC"/>
    <w:rsid w:val="009F494E"/>
    <w:rsid w:val="009F609D"/>
    <w:rsid w:val="00A12967"/>
    <w:rsid w:val="00A159C8"/>
    <w:rsid w:val="00A15DCD"/>
    <w:rsid w:val="00A20798"/>
    <w:rsid w:val="00A265DF"/>
    <w:rsid w:val="00A271B1"/>
    <w:rsid w:val="00A40FFA"/>
    <w:rsid w:val="00A552DD"/>
    <w:rsid w:val="00A56B5E"/>
    <w:rsid w:val="00A67A56"/>
    <w:rsid w:val="00A7216C"/>
    <w:rsid w:val="00A7241B"/>
    <w:rsid w:val="00A864AA"/>
    <w:rsid w:val="00A90ED8"/>
    <w:rsid w:val="00A9105C"/>
    <w:rsid w:val="00A928FF"/>
    <w:rsid w:val="00AA56D8"/>
    <w:rsid w:val="00AB032B"/>
    <w:rsid w:val="00AB04BA"/>
    <w:rsid w:val="00AB3D92"/>
    <w:rsid w:val="00AB6A0C"/>
    <w:rsid w:val="00AC12FB"/>
    <w:rsid w:val="00AC202D"/>
    <w:rsid w:val="00AC20B9"/>
    <w:rsid w:val="00AD7539"/>
    <w:rsid w:val="00AE565A"/>
    <w:rsid w:val="00AF1BCC"/>
    <w:rsid w:val="00AF5782"/>
    <w:rsid w:val="00B1022E"/>
    <w:rsid w:val="00B15346"/>
    <w:rsid w:val="00B22F4D"/>
    <w:rsid w:val="00B2508B"/>
    <w:rsid w:val="00B25695"/>
    <w:rsid w:val="00B367BA"/>
    <w:rsid w:val="00B419B7"/>
    <w:rsid w:val="00B44DAF"/>
    <w:rsid w:val="00B55F80"/>
    <w:rsid w:val="00B636CA"/>
    <w:rsid w:val="00B64401"/>
    <w:rsid w:val="00B652A3"/>
    <w:rsid w:val="00B7376A"/>
    <w:rsid w:val="00B761CB"/>
    <w:rsid w:val="00B9135A"/>
    <w:rsid w:val="00B94133"/>
    <w:rsid w:val="00B950B6"/>
    <w:rsid w:val="00B97D37"/>
    <w:rsid w:val="00BC2FFF"/>
    <w:rsid w:val="00BC63F9"/>
    <w:rsid w:val="00BC6625"/>
    <w:rsid w:val="00BD31EE"/>
    <w:rsid w:val="00BD564B"/>
    <w:rsid w:val="00BD786B"/>
    <w:rsid w:val="00BE1317"/>
    <w:rsid w:val="00BE3148"/>
    <w:rsid w:val="00BF4F50"/>
    <w:rsid w:val="00C003A3"/>
    <w:rsid w:val="00C029B5"/>
    <w:rsid w:val="00C04450"/>
    <w:rsid w:val="00C071EA"/>
    <w:rsid w:val="00C17C45"/>
    <w:rsid w:val="00C17C83"/>
    <w:rsid w:val="00C334C9"/>
    <w:rsid w:val="00C36B60"/>
    <w:rsid w:val="00C41A35"/>
    <w:rsid w:val="00C46830"/>
    <w:rsid w:val="00C54A96"/>
    <w:rsid w:val="00C579FE"/>
    <w:rsid w:val="00C64184"/>
    <w:rsid w:val="00C66C44"/>
    <w:rsid w:val="00C702D7"/>
    <w:rsid w:val="00C77252"/>
    <w:rsid w:val="00C80D6B"/>
    <w:rsid w:val="00C82006"/>
    <w:rsid w:val="00C91B55"/>
    <w:rsid w:val="00CA1E46"/>
    <w:rsid w:val="00CA42DC"/>
    <w:rsid w:val="00CA4C52"/>
    <w:rsid w:val="00CA7040"/>
    <w:rsid w:val="00CB6543"/>
    <w:rsid w:val="00CB7105"/>
    <w:rsid w:val="00CC5C7C"/>
    <w:rsid w:val="00CD3B9D"/>
    <w:rsid w:val="00CD6780"/>
    <w:rsid w:val="00CE1259"/>
    <w:rsid w:val="00CE229A"/>
    <w:rsid w:val="00CE6D9B"/>
    <w:rsid w:val="00CF652E"/>
    <w:rsid w:val="00D00593"/>
    <w:rsid w:val="00D00A26"/>
    <w:rsid w:val="00D15831"/>
    <w:rsid w:val="00D16657"/>
    <w:rsid w:val="00D170F5"/>
    <w:rsid w:val="00D17418"/>
    <w:rsid w:val="00D21EE3"/>
    <w:rsid w:val="00D304EB"/>
    <w:rsid w:val="00D32FFC"/>
    <w:rsid w:val="00D37D93"/>
    <w:rsid w:val="00D447FC"/>
    <w:rsid w:val="00D55BCC"/>
    <w:rsid w:val="00D561F1"/>
    <w:rsid w:val="00D6149F"/>
    <w:rsid w:val="00D620B9"/>
    <w:rsid w:val="00D64211"/>
    <w:rsid w:val="00D666DB"/>
    <w:rsid w:val="00D80FC2"/>
    <w:rsid w:val="00D8685D"/>
    <w:rsid w:val="00D870D4"/>
    <w:rsid w:val="00D92B93"/>
    <w:rsid w:val="00D96B19"/>
    <w:rsid w:val="00DB1176"/>
    <w:rsid w:val="00DB2244"/>
    <w:rsid w:val="00DC1CB6"/>
    <w:rsid w:val="00DC2035"/>
    <w:rsid w:val="00DC2793"/>
    <w:rsid w:val="00DC5872"/>
    <w:rsid w:val="00DD03C7"/>
    <w:rsid w:val="00DD6ECC"/>
    <w:rsid w:val="00DE4391"/>
    <w:rsid w:val="00DE4CEA"/>
    <w:rsid w:val="00DE58B4"/>
    <w:rsid w:val="00DF217A"/>
    <w:rsid w:val="00DF62E2"/>
    <w:rsid w:val="00E21857"/>
    <w:rsid w:val="00E22571"/>
    <w:rsid w:val="00E23451"/>
    <w:rsid w:val="00E4086A"/>
    <w:rsid w:val="00E459E8"/>
    <w:rsid w:val="00E465A1"/>
    <w:rsid w:val="00E54125"/>
    <w:rsid w:val="00E62FB1"/>
    <w:rsid w:val="00E66058"/>
    <w:rsid w:val="00E711CA"/>
    <w:rsid w:val="00E758BB"/>
    <w:rsid w:val="00E75F36"/>
    <w:rsid w:val="00E77EAA"/>
    <w:rsid w:val="00E867D9"/>
    <w:rsid w:val="00EA0A23"/>
    <w:rsid w:val="00EA5C90"/>
    <w:rsid w:val="00EB5FE0"/>
    <w:rsid w:val="00EC2763"/>
    <w:rsid w:val="00EC5B8F"/>
    <w:rsid w:val="00ED386B"/>
    <w:rsid w:val="00ED3C85"/>
    <w:rsid w:val="00ED6A49"/>
    <w:rsid w:val="00EE0D0B"/>
    <w:rsid w:val="00EE2FB1"/>
    <w:rsid w:val="00EF07A7"/>
    <w:rsid w:val="00EF6251"/>
    <w:rsid w:val="00F00C4F"/>
    <w:rsid w:val="00F07E21"/>
    <w:rsid w:val="00F268C1"/>
    <w:rsid w:val="00F35454"/>
    <w:rsid w:val="00F40C83"/>
    <w:rsid w:val="00F45EA8"/>
    <w:rsid w:val="00F47532"/>
    <w:rsid w:val="00F56604"/>
    <w:rsid w:val="00F62B99"/>
    <w:rsid w:val="00F667D3"/>
    <w:rsid w:val="00F70DB9"/>
    <w:rsid w:val="00F70DDB"/>
    <w:rsid w:val="00F7260D"/>
    <w:rsid w:val="00F72AC6"/>
    <w:rsid w:val="00F91377"/>
    <w:rsid w:val="00F9500C"/>
    <w:rsid w:val="00F955BC"/>
    <w:rsid w:val="00F9599F"/>
    <w:rsid w:val="00F95A97"/>
    <w:rsid w:val="00F95E3A"/>
    <w:rsid w:val="00F96788"/>
    <w:rsid w:val="00F96D20"/>
    <w:rsid w:val="00FA1FBD"/>
    <w:rsid w:val="00FA321B"/>
    <w:rsid w:val="00FA51A2"/>
    <w:rsid w:val="00FA549D"/>
    <w:rsid w:val="00FB6522"/>
    <w:rsid w:val="00FC199B"/>
    <w:rsid w:val="00FC245F"/>
    <w:rsid w:val="00FC509D"/>
    <w:rsid w:val="00FC73F4"/>
    <w:rsid w:val="00FC7959"/>
    <w:rsid w:val="00FD19F1"/>
    <w:rsid w:val="09F8EE1C"/>
    <w:rsid w:val="0A3B49A9"/>
    <w:rsid w:val="0DB1120D"/>
    <w:rsid w:val="17C5AC64"/>
    <w:rsid w:val="21E00937"/>
    <w:rsid w:val="28D90B80"/>
    <w:rsid w:val="2C304E69"/>
    <w:rsid w:val="347D03A0"/>
    <w:rsid w:val="34B34933"/>
    <w:rsid w:val="39ECDF4C"/>
    <w:rsid w:val="3CCED597"/>
    <w:rsid w:val="3CDD44CA"/>
    <w:rsid w:val="57B37FB8"/>
    <w:rsid w:val="5808C766"/>
    <w:rsid w:val="5DCD4F4F"/>
    <w:rsid w:val="655E8D60"/>
    <w:rsid w:val="65EC8B80"/>
    <w:rsid w:val="72217AD3"/>
    <w:rsid w:val="731CB27F"/>
    <w:rsid w:val="773EB7B3"/>
    <w:rsid w:val="77568F33"/>
    <w:rsid w:val="79B5BD10"/>
    <w:rsid w:val="7F63A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37E54"/>
  <w15:docId w15:val="{17F45B9B-C116-44EA-8DBC-FC64FC96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7FA9"/>
    <w:rPr>
      <w:rFonts w:ascii="Arial" w:hAnsi="Arial"/>
    </w:rPr>
  </w:style>
  <w:style w:type="paragraph" w:styleId="Heading1">
    <w:name w:val="heading 1"/>
    <w:basedOn w:val="Normal"/>
    <w:next w:val="Normal"/>
    <w:link w:val="Heading1Char"/>
    <w:uiPriority w:val="9"/>
    <w:qFormat/>
    <w:rsid w:val="0085564C"/>
    <w:pPr>
      <w:keepNext/>
      <w:keepLines/>
      <w:numPr>
        <w:numId w:val="11"/>
      </w:numPr>
      <w:spacing w:before="260" w:after="120" w:line="349" w:lineRule="atLeast"/>
      <w:outlineLvl w:val="0"/>
    </w:pPr>
    <w:rPr>
      <w:rFonts w:eastAsia="Times New Roman" w:cs="Times New Roman" w:asciiTheme="majorHAnsi" w:hAnsiTheme="majorHAnsi"/>
      <w:b/>
      <w:bCs/>
      <w:color w:val="00A03A"/>
      <w:sz w:val="28"/>
      <w:szCs w:val="28"/>
    </w:rPr>
  </w:style>
  <w:style w:type="paragraph" w:styleId="Heading2">
    <w:name w:val="heading 2"/>
    <w:basedOn w:val="Normal"/>
    <w:next w:val="Normal"/>
    <w:link w:val="Heading2Char"/>
    <w:uiPriority w:val="9"/>
    <w:qFormat/>
    <w:rsid w:val="0085564C"/>
    <w:pPr>
      <w:keepNext/>
      <w:keepLines/>
      <w:numPr>
        <w:ilvl w:val="1"/>
        <w:numId w:val="11"/>
      </w:numPr>
      <w:spacing w:before="60" w:after="120" w:line="340" w:lineRule="atLeast"/>
      <w:outlineLvl w:val="1"/>
    </w:pPr>
    <w:rPr>
      <w:rFonts w:eastAsia="Times New Roman" w:cs="Times New Roman" w:asciiTheme="majorHAnsi" w:hAnsiTheme="majorHAnsi"/>
      <w:b/>
      <w:bCs/>
      <w:color w:val="005CB9"/>
      <w:sz w:val="24"/>
      <w:szCs w:val="26"/>
    </w:rPr>
  </w:style>
  <w:style w:type="paragraph" w:styleId="Heading3">
    <w:name w:val="heading 3"/>
    <w:basedOn w:val="Normal"/>
    <w:next w:val="Normal"/>
    <w:link w:val="Heading3Char"/>
    <w:uiPriority w:val="9"/>
    <w:qFormat/>
    <w:rsid w:val="0085564C"/>
    <w:pPr>
      <w:keepNext/>
      <w:keepLines/>
      <w:numPr>
        <w:ilvl w:val="2"/>
        <w:numId w:val="11"/>
      </w:numPr>
      <w:spacing w:after="120" w:line="340" w:lineRule="atLeast"/>
      <w:outlineLvl w:val="2"/>
    </w:pPr>
    <w:rPr>
      <w:rFonts w:eastAsia="Times New Roman" w:cs="Times New Roman" w:asciiTheme="majorHAnsi" w:hAnsiTheme="majorHAnsi"/>
      <w:b/>
      <w:bCs/>
      <w:color w:val="005CB9"/>
      <w:sz w:val="24"/>
      <w:szCs w:val="24"/>
    </w:rPr>
  </w:style>
  <w:style w:type="paragraph" w:styleId="Heading4">
    <w:name w:val="heading 4"/>
    <w:basedOn w:val="Normal"/>
    <w:next w:val="Normal"/>
    <w:link w:val="Heading4Char"/>
    <w:uiPriority w:val="9"/>
    <w:qFormat/>
    <w:rsid w:val="0085564C"/>
    <w:pPr>
      <w:keepNext/>
      <w:keepLines/>
      <w:numPr>
        <w:ilvl w:val="3"/>
        <w:numId w:val="11"/>
      </w:numPr>
      <w:spacing w:after="120" w:line="340" w:lineRule="atLeast"/>
      <w:outlineLvl w:val="3"/>
    </w:pPr>
    <w:rPr>
      <w:rFonts w:eastAsia="Times New Roman" w:cs="Times New Roman" w:asciiTheme="majorHAnsi" w:hAnsiTheme="majorHAnsi"/>
      <w:b/>
      <w:bCs/>
      <w:iCs/>
      <w:color w:val="005CB9"/>
    </w:rPr>
  </w:style>
  <w:style w:type="paragraph" w:styleId="Heading5">
    <w:name w:val="heading 5"/>
    <w:basedOn w:val="Normal"/>
    <w:next w:val="Normal"/>
    <w:link w:val="Heading5Char"/>
    <w:uiPriority w:val="9"/>
    <w:qFormat/>
    <w:rsid w:val="0085564C"/>
    <w:pPr>
      <w:keepNext/>
      <w:keepLines/>
      <w:numPr>
        <w:ilvl w:val="4"/>
        <w:numId w:val="11"/>
      </w:numPr>
      <w:spacing w:after="120" w:line="340" w:lineRule="atLeast"/>
      <w:ind w:left="1134"/>
      <w:outlineLvl w:val="4"/>
    </w:pPr>
    <w:rPr>
      <w:rFonts w:eastAsia="Times New Roman" w:cs="Times New Roman" w:asciiTheme="majorHAnsi" w:hAnsiTheme="majorHAnsi"/>
      <w:b/>
      <w:color w:val="34343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C17C4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C17C45"/>
    <w:rPr>
      <w:color w:val="0000FF" w:themeColor="hyperlink"/>
      <w:u w:val="single"/>
    </w:rPr>
  </w:style>
  <w:style w:type="paragraph" w:styleId="Header">
    <w:name w:val="header"/>
    <w:basedOn w:val="Normal"/>
    <w:link w:val="HeaderChar"/>
    <w:uiPriority w:val="99"/>
    <w:unhideWhenUsed/>
    <w:rsid w:val="00FC245F"/>
    <w:pPr>
      <w:tabs>
        <w:tab w:val="center" w:pos="4513"/>
        <w:tab w:val="right" w:pos="9026"/>
      </w:tabs>
      <w:spacing w:after="0" w:line="240" w:lineRule="auto"/>
    </w:pPr>
  </w:style>
  <w:style w:type="character" w:styleId="HeaderChar" w:customStyle="1">
    <w:name w:val="Header Char"/>
    <w:basedOn w:val="DefaultParagraphFont"/>
    <w:link w:val="Header"/>
    <w:uiPriority w:val="99"/>
    <w:rsid w:val="00FC245F"/>
  </w:style>
  <w:style w:type="paragraph" w:styleId="Footer">
    <w:name w:val="footer"/>
    <w:basedOn w:val="Normal"/>
    <w:link w:val="FooterChar"/>
    <w:uiPriority w:val="99"/>
    <w:unhideWhenUsed/>
    <w:rsid w:val="00FC245F"/>
    <w:pPr>
      <w:tabs>
        <w:tab w:val="center" w:pos="4513"/>
        <w:tab w:val="right" w:pos="9026"/>
      </w:tabs>
      <w:spacing w:after="0" w:line="240" w:lineRule="auto"/>
    </w:pPr>
  </w:style>
  <w:style w:type="character" w:styleId="FooterChar" w:customStyle="1">
    <w:name w:val="Footer Char"/>
    <w:basedOn w:val="DefaultParagraphFont"/>
    <w:link w:val="Footer"/>
    <w:uiPriority w:val="99"/>
    <w:rsid w:val="00FC245F"/>
  </w:style>
  <w:style w:type="paragraph" w:styleId="ListParagraph">
    <w:name w:val="List Paragraph"/>
    <w:aliases w:val="PCA-§list,References,Liste couleur - Accent 11"/>
    <w:basedOn w:val="Normal"/>
    <w:link w:val="ListParagraphChar"/>
    <w:uiPriority w:val="34"/>
    <w:qFormat/>
    <w:rsid w:val="00C029B5"/>
    <w:pPr>
      <w:ind w:left="720"/>
      <w:contextualSpacing/>
    </w:pPr>
  </w:style>
  <w:style w:type="character" w:styleId="CommentReference">
    <w:name w:val="annotation reference"/>
    <w:basedOn w:val="DefaultParagraphFont"/>
    <w:uiPriority w:val="99"/>
    <w:semiHidden/>
    <w:unhideWhenUsed/>
    <w:rsid w:val="00824A67"/>
    <w:rPr>
      <w:sz w:val="16"/>
      <w:szCs w:val="16"/>
    </w:rPr>
  </w:style>
  <w:style w:type="paragraph" w:styleId="CommentText">
    <w:name w:val="annotation text"/>
    <w:basedOn w:val="Normal"/>
    <w:link w:val="CommentTextChar"/>
    <w:uiPriority w:val="99"/>
    <w:semiHidden/>
    <w:unhideWhenUsed/>
    <w:rsid w:val="00824A67"/>
    <w:pPr>
      <w:spacing w:line="240" w:lineRule="auto"/>
    </w:pPr>
    <w:rPr>
      <w:sz w:val="20"/>
      <w:szCs w:val="20"/>
    </w:rPr>
  </w:style>
  <w:style w:type="character" w:styleId="CommentTextChar" w:customStyle="1">
    <w:name w:val="Comment Text Char"/>
    <w:basedOn w:val="DefaultParagraphFont"/>
    <w:link w:val="CommentText"/>
    <w:uiPriority w:val="99"/>
    <w:semiHidden/>
    <w:rsid w:val="00824A67"/>
    <w:rPr>
      <w:sz w:val="20"/>
      <w:szCs w:val="20"/>
    </w:rPr>
  </w:style>
  <w:style w:type="paragraph" w:styleId="CommentSubject">
    <w:name w:val="annotation subject"/>
    <w:basedOn w:val="CommentText"/>
    <w:next w:val="CommentText"/>
    <w:link w:val="CommentSubjectChar"/>
    <w:uiPriority w:val="99"/>
    <w:semiHidden/>
    <w:unhideWhenUsed/>
    <w:rsid w:val="00824A67"/>
    <w:rPr>
      <w:b/>
      <w:bCs/>
    </w:rPr>
  </w:style>
  <w:style w:type="character" w:styleId="CommentSubjectChar" w:customStyle="1">
    <w:name w:val="Comment Subject Char"/>
    <w:basedOn w:val="CommentTextChar"/>
    <w:link w:val="CommentSubject"/>
    <w:uiPriority w:val="99"/>
    <w:semiHidden/>
    <w:rsid w:val="00824A67"/>
    <w:rPr>
      <w:b/>
      <w:bCs/>
      <w:sz w:val="20"/>
      <w:szCs w:val="20"/>
    </w:rPr>
  </w:style>
  <w:style w:type="paragraph" w:styleId="BalloonText">
    <w:name w:val="Balloon Text"/>
    <w:basedOn w:val="Normal"/>
    <w:link w:val="BalloonTextChar"/>
    <w:uiPriority w:val="99"/>
    <w:semiHidden/>
    <w:unhideWhenUsed/>
    <w:rsid w:val="00824A6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824A67"/>
    <w:rPr>
      <w:rFonts w:ascii="Tahoma" w:hAnsi="Tahoma" w:cs="Tahoma"/>
      <w:sz w:val="16"/>
      <w:szCs w:val="16"/>
    </w:rPr>
  </w:style>
  <w:style w:type="paragraph" w:styleId="FootnoteText">
    <w:name w:val="footnote text"/>
    <w:basedOn w:val="Normal"/>
    <w:link w:val="FootnoteTextChar"/>
    <w:uiPriority w:val="99"/>
    <w:semiHidden/>
    <w:unhideWhenUsed/>
    <w:rsid w:val="00CB654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CB6543"/>
    <w:rPr>
      <w:sz w:val="20"/>
      <w:szCs w:val="20"/>
    </w:rPr>
  </w:style>
  <w:style w:type="character" w:styleId="FootnoteReference">
    <w:name w:val="footnote reference"/>
    <w:basedOn w:val="DefaultParagraphFont"/>
    <w:uiPriority w:val="99"/>
    <w:semiHidden/>
    <w:unhideWhenUsed/>
    <w:rsid w:val="00CB6543"/>
    <w:rPr>
      <w:vertAlign w:val="superscript"/>
    </w:rPr>
  </w:style>
  <w:style w:type="character" w:styleId="UnresolvedMention">
    <w:name w:val="Unresolved Mention"/>
    <w:basedOn w:val="DefaultParagraphFont"/>
    <w:uiPriority w:val="99"/>
    <w:unhideWhenUsed/>
    <w:rsid w:val="00240F7B"/>
    <w:rPr>
      <w:color w:val="605E5C"/>
      <w:shd w:val="clear" w:color="auto" w:fill="E1DFDD"/>
    </w:rPr>
  </w:style>
  <w:style w:type="paragraph" w:styleId="Default" w:customStyle="1">
    <w:name w:val="Default"/>
    <w:rsid w:val="00C77252"/>
    <w:pPr>
      <w:autoSpaceDE w:val="0"/>
      <w:autoSpaceDN w:val="0"/>
      <w:adjustRightInd w:val="0"/>
      <w:spacing w:after="0" w:line="240" w:lineRule="auto"/>
    </w:pPr>
    <w:rPr>
      <w:rFonts w:ascii="Symbol" w:hAnsi="Symbol" w:cs="Symbol" w:eastAsiaTheme="minorEastAsia"/>
      <w:color w:val="000000"/>
      <w:sz w:val="24"/>
      <w:szCs w:val="24"/>
      <w:lang w:eastAsia="en-GB"/>
    </w:rPr>
  </w:style>
  <w:style w:type="paragraph" w:styleId="Pagination" w:customStyle="1">
    <w:name w:val="Pagination"/>
    <w:basedOn w:val="Footer"/>
    <w:semiHidden/>
    <w:rsid w:val="00EE2FB1"/>
    <w:pPr>
      <w:tabs>
        <w:tab w:val="clear" w:pos="4513"/>
        <w:tab w:val="clear" w:pos="9026"/>
      </w:tabs>
      <w:spacing w:after="80" w:line="240" w:lineRule="exact"/>
      <w:jc w:val="right"/>
    </w:pPr>
    <w:rPr>
      <w:rFonts w:eastAsia="Arial" w:cs="Times New Roman"/>
      <w:color w:val="005CB9"/>
      <w:sz w:val="18"/>
      <w:szCs w:val="18"/>
    </w:rPr>
  </w:style>
  <w:style w:type="paragraph" w:styleId="Texttype" w:customStyle="1">
    <w:name w:val="Text type"/>
    <w:basedOn w:val="Normal"/>
    <w:qFormat/>
    <w:rsid w:val="00EE2FB1"/>
    <w:pPr>
      <w:framePr w:wrap="around" w:hAnchor="page" w:vAnchor="page" w:x="7758" w:y="829"/>
      <w:spacing w:after="0" w:line="234" w:lineRule="atLeast"/>
    </w:pPr>
    <w:rPr>
      <w:rFonts w:eastAsia="Arial" w:cs="Times New Roman"/>
      <w:color w:val="005CB9"/>
    </w:rPr>
  </w:style>
  <w:style w:type="character" w:styleId="Heading1Char" w:customStyle="1">
    <w:name w:val="Heading 1 Char"/>
    <w:basedOn w:val="DefaultParagraphFont"/>
    <w:link w:val="Heading1"/>
    <w:uiPriority w:val="9"/>
    <w:rsid w:val="0085564C"/>
    <w:rPr>
      <w:rFonts w:eastAsia="Times New Roman" w:cs="Times New Roman" w:asciiTheme="majorHAnsi" w:hAnsiTheme="majorHAnsi"/>
      <w:b/>
      <w:bCs/>
      <w:color w:val="00A03A"/>
      <w:sz w:val="28"/>
      <w:szCs w:val="28"/>
    </w:rPr>
  </w:style>
  <w:style w:type="character" w:styleId="Heading2Char" w:customStyle="1">
    <w:name w:val="Heading 2 Char"/>
    <w:basedOn w:val="DefaultParagraphFont"/>
    <w:link w:val="Heading2"/>
    <w:uiPriority w:val="9"/>
    <w:rsid w:val="0085564C"/>
    <w:rPr>
      <w:rFonts w:eastAsia="Times New Roman" w:cs="Times New Roman" w:asciiTheme="majorHAnsi" w:hAnsiTheme="majorHAnsi"/>
      <w:b/>
      <w:bCs/>
      <w:color w:val="005CB9"/>
      <w:sz w:val="24"/>
      <w:szCs w:val="26"/>
    </w:rPr>
  </w:style>
  <w:style w:type="character" w:styleId="Heading3Char" w:customStyle="1">
    <w:name w:val="Heading 3 Char"/>
    <w:basedOn w:val="DefaultParagraphFont"/>
    <w:link w:val="Heading3"/>
    <w:uiPriority w:val="9"/>
    <w:rsid w:val="0085564C"/>
    <w:rPr>
      <w:rFonts w:eastAsia="Times New Roman" w:cs="Times New Roman" w:asciiTheme="majorHAnsi" w:hAnsiTheme="majorHAnsi"/>
      <w:b/>
      <w:bCs/>
      <w:color w:val="005CB9"/>
      <w:sz w:val="24"/>
      <w:szCs w:val="24"/>
    </w:rPr>
  </w:style>
  <w:style w:type="character" w:styleId="Heading4Char" w:customStyle="1">
    <w:name w:val="Heading 4 Char"/>
    <w:basedOn w:val="DefaultParagraphFont"/>
    <w:link w:val="Heading4"/>
    <w:uiPriority w:val="9"/>
    <w:rsid w:val="0085564C"/>
    <w:rPr>
      <w:rFonts w:eastAsia="Times New Roman" w:cs="Times New Roman" w:asciiTheme="majorHAnsi" w:hAnsiTheme="majorHAnsi"/>
      <w:b/>
      <w:bCs/>
      <w:iCs/>
      <w:color w:val="005CB9"/>
    </w:rPr>
  </w:style>
  <w:style w:type="character" w:styleId="Heading5Char" w:customStyle="1">
    <w:name w:val="Heading 5 Char"/>
    <w:basedOn w:val="DefaultParagraphFont"/>
    <w:link w:val="Heading5"/>
    <w:uiPriority w:val="9"/>
    <w:rsid w:val="0085564C"/>
    <w:rPr>
      <w:rFonts w:eastAsia="Times New Roman" w:cs="Times New Roman" w:asciiTheme="majorHAnsi" w:hAnsiTheme="majorHAnsi"/>
      <w:b/>
      <w:color w:val="343434"/>
    </w:rPr>
  </w:style>
  <w:style w:type="paragraph" w:styleId="Titre6" w:customStyle="1">
    <w:name w:val="Titre 6"/>
    <w:basedOn w:val="Normal"/>
    <w:rsid w:val="0085564C"/>
    <w:pPr>
      <w:numPr>
        <w:ilvl w:val="5"/>
        <w:numId w:val="11"/>
      </w:numPr>
      <w:spacing w:after="0" w:line="288" w:lineRule="atLeast"/>
    </w:pPr>
    <w:rPr>
      <w:rFonts w:eastAsia="Arial" w:cs="Times New Roman"/>
    </w:rPr>
  </w:style>
  <w:style w:type="paragraph" w:styleId="Titre7" w:customStyle="1">
    <w:name w:val="Titre 7"/>
    <w:basedOn w:val="Normal"/>
    <w:rsid w:val="0085564C"/>
    <w:pPr>
      <w:numPr>
        <w:ilvl w:val="6"/>
        <w:numId w:val="11"/>
      </w:numPr>
      <w:spacing w:after="0" w:line="288" w:lineRule="atLeast"/>
    </w:pPr>
    <w:rPr>
      <w:rFonts w:eastAsia="Arial" w:cs="Times New Roman"/>
    </w:rPr>
  </w:style>
  <w:style w:type="paragraph" w:styleId="Titre8" w:customStyle="1">
    <w:name w:val="Titre 8"/>
    <w:basedOn w:val="Normal"/>
    <w:rsid w:val="0085564C"/>
    <w:pPr>
      <w:numPr>
        <w:ilvl w:val="7"/>
        <w:numId w:val="11"/>
      </w:numPr>
      <w:spacing w:after="0" w:line="288" w:lineRule="atLeast"/>
    </w:pPr>
    <w:rPr>
      <w:rFonts w:eastAsia="Arial" w:cs="Times New Roman"/>
    </w:rPr>
  </w:style>
  <w:style w:type="paragraph" w:styleId="Titre9" w:customStyle="1">
    <w:name w:val="Titre 9"/>
    <w:basedOn w:val="Normal"/>
    <w:rsid w:val="0085564C"/>
    <w:pPr>
      <w:numPr>
        <w:ilvl w:val="8"/>
        <w:numId w:val="11"/>
      </w:numPr>
      <w:spacing w:after="0" w:line="288" w:lineRule="atLeast"/>
    </w:pPr>
    <w:rPr>
      <w:rFonts w:eastAsia="Arial" w:cs="Times New Roman"/>
    </w:rPr>
  </w:style>
  <w:style w:type="paragraph" w:styleId="ABLOCKPARA" w:customStyle="1">
    <w:name w:val="A BLOCK PARA"/>
    <w:basedOn w:val="Normal"/>
    <w:uiPriority w:val="99"/>
    <w:rsid w:val="0085564C"/>
    <w:pPr>
      <w:spacing w:after="0" w:line="240" w:lineRule="auto"/>
    </w:pPr>
    <w:rPr>
      <w:rFonts w:ascii="Book Antiqua" w:hAnsi="Book Antiqua" w:eastAsia="Times New Roman" w:cs="Times New Roman"/>
      <w:color w:val="000000"/>
      <w:kern w:val="28"/>
    </w:rPr>
  </w:style>
  <w:style w:type="character" w:styleId="ListParagraphChar" w:customStyle="1">
    <w:name w:val="List Paragraph Char"/>
    <w:aliases w:val="PCA-§list Char,References Char,Liste couleur - Accent 11 Char"/>
    <w:link w:val="ListParagraph"/>
    <w:uiPriority w:val="34"/>
    <w:locked/>
    <w:rsid w:val="0085564C"/>
    <w:rPr>
      <w:rFonts w:ascii="Arial" w:hAnsi="Arial"/>
    </w:rPr>
  </w:style>
  <w:style w:type="character" w:styleId="PlaceholderText">
    <w:name w:val="Placeholder Text"/>
    <w:basedOn w:val="DefaultParagraphFont"/>
    <w:uiPriority w:val="99"/>
    <w:semiHidden/>
    <w:rsid w:val="00D870D4"/>
    <w:rPr>
      <w:color w:val="808080"/>
    </w:rPr>
  </w:style>
  <w:style w:type="paragraph" w:styleId="paragraph" w:customStyle="1">
    <w:name w:val="paragraph"/>
    <w:basedOn w:val="Normal"/>
    <w:rsid w:val="00BE3148"/>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BE3148"/>
  </w:style>
  <w:style w:type="character" w:styleId="eop" w:customStyle="1">
    <w:name w:val="eop"/>
    <w:basedOn w:val="DefaultParagraphFont"/>
    <w:rsid w:val="00BE3148"/>
  </w:style>
  <w:style w:type="character" w:styleId="Mention">
    <w:name w:val="Mention"/>
    <w:basedOn w:val="DefaultParagraphFont"/>
    <w:uiPriority w:val="99"/>
    <w:unhideWhenUsed/>
    <w:rsid w:val="005A5E02"/>
    <w:rPr>
      <w:color w:val="2B579A"/>
      <w:shd w:val="clear" w:color="auto" w:fill="E1DFDD"/>
    </w:rPr>
  </w:style>
  <w:style w:type="paragraph" w:styleId="NormalWeb">
    <w:name w:val="Normal (Web)"/>
    <w:basedOn w:val="Normal"/>
    <w:uiPriority w:val="99"/>
    <w:unhideWhenUsed/>
    <w:rsid w:val="00594387"/>
    <w:pPr>
      <w:spacing w:before="100" w:beforeAutospacing="1" w:after="100" w:afterAutospacing="1" w:line="240" w:lineRule="auto"/>
    </w:pPr>
    <w:rPr>
      <w:rFonts w:ascii="Times New Roman" w:hAnsi="Times New Roman"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7301">
      <w:bodyDiv w:val="1"/>
      <w:marLeft w:val="0"/>
      <w:marRight w:val="0"/>
      <w:marTop w:val="0"/>
      <w:marBottom w:val="0"/>
      <w:divBdr>
        <w:top w:val="none" w:sz="0" w:space="0" w:color="auto"/>
        <w:left w:val="none" w:sz="0" w:space="0" w:color="auto"/>
        <w:bottom w:val="none" w:sz="0" w:space="0" w:color="auto"/>
        <w:right w:val="none" w:sz="0" w:space="0" w:color="auto"/>
      </w:divBdr>
    </w:div>
    <w:div w:id="737748737">
      <w:bodyDiv w:val="1"/>
      <w:marLeft w:val="0"/>
      <w:marRight w:val="0"/>
      <w:marTop w:val="0"/>
      <w:marBottom w:val="0"/>
      <w:divBdr>
        <w:top w:val="none" w:sz="0" w:space="0" w:color="auto"/>
        <w:left w:val="none" w:sz="0" w:space="0" w:color="auto"/>
        <w:bottom w:val="none" w:sz="0" w:space="0" w:color="auto"/>
        <w:right w:val="none" w:sz="0" w:space="0" w:color="auto"/>
      </w:divBdr>
    </w:div>
    <w:div w:id="1098792957">
      <w:bodyDiv w:val="1"/>
      <w:marLeft w:val="0"/>
      <w:marRight w:val="0"/>
      <w:marTop w:val="0"/>
      <w:marBottom w:val="0"/>
      <w:divBdr>
        <w:top w:val="none" w:sz="0" w:space="0" w:color="auto"/>
        <w:left w:val="none" w:sz="0" w:space="0" w:color="auto"/>
        <w:bottom w:val="none" w:sz="0" w:space="0" w:color="auto"/>
        <w:right w:val="none" w:sz="0" w:space="0" w:color="auto"/>
      </w:divBdr>
      <w:divsChild>
        <w:div w:id="1053235830">
          <w:marLeft w:val="0"/>
          <w:marRight w:val="0"/>
          <w:marTop w:val="0"/>
          <w:marBottom w:val="0"/>
          <w:divBdr>
            <w:top w:val="none" w:sz="0" w:space="0" w:color="auto"/>
            <w:left w:val="none" w:sz="0" w:space="0" w:color="auto"/>
            <w:bottom w:val="none" w:sz="0" w:space="0" w:color="auto"/>
            <w:right w:val="none" w:sz="0" w:space="0" w:color="auto"/>
          </w:divBdr>
        </w:div>
      </w:divsChild>
    </w:div>
    <w:div w:id="1665090519">
      <w:bodyDiv w:val="1"/>
      <w:marLeft w:val="0"/>
      <w:marRight w:val="0"/>
      <w:marTop w:val="0"/>
      <w:marBottom w:val="0"/>
      <w:divBdr>
        <w:top w:val="none" w:sz="0" w:space="0" w:color="auto"/>
        <w:left w:val="none" w:sz="0" w:space="0" w:color="auto"/>
        <w:bottom w:val="none" w:sz="0" w:space="0" w:color="auto"/>
        <w:right w:val="none" w:sz="0" w:space="0" w:color="auto"/>
      </w:divBdr>
    </w:div>
    <w:div w:id="1727341197">
      <w:bodyDiv w:val="1"/>
      <w:marLeft w:val="0"/>
      <w:marRight w:val="0"/>
      <w:marTop w:val="0"/>
      <w:marBottom w:val="0"/>
      <w:divBdr>
        <w:top w:val="none" w:sz="0" w:space="0" w:color="auto"/>
        <w:left w:val="none" w:sz="0" w:space="0" w:color="auto"/>
        <w:bottom w:val="none" w:sz="0" w:space="0" w:color="auto"/>
        <w:right w:val="none" w:sz="0" w:space="0" w:color="auto"/>
      </w:divBdr>
    </w:div>
    <w:div w:id="1778135377">
      <w:bodyDiv w:val="1"/>
      <w:marLeft w:val="0"/>
      <w:marRight w:val="0"/>
      <w:marTop w:val="0"/>
      <w:marBottom w:val="0"/>
      <w:divBdr>
        <w:top w:val="none" w:sz="0" w:space="0" w:color="auto"/>
        <w:left w:val="none" w:sz="0" w:space="0" w:color="auto"/>
        <w:bottom w:val="none" w:sz="0" w:space="0" w:color="auto"/>
        <w:right w:val="none" w:sz="0" w:space="0" w:color="auto"/>
      </w:divBdr>
      <w:divsChild>
        <w:div w:id="169226403">
          <w:marLeft w:val="0"/>
          <w:marRight w:val="0"/>
          <w:marTop w:val="0"/>
          <w:marBottom w:val="0"/>
          <w:divBdr>
            <w:top w:val="none" w:sz="0" w:space="0" w:color="auto"/>
            <w:left w:val="none" w:sz="0" w:space="0" w:color="auto"/>
            <w:bottom w:val="none" w:sz="0" w:space="0" w:color="auto"/>
            <w:right w:val="none" w:sz="0" w:space="0" w:color="auto"/>
          </w:divBdr>
        </w:div>
      </w:divsChild>
    </w:div>
    <w:div w:id="1850027660">
      <w:bodyDiv w:val="1"/>
      <w:marLeft w:val="0"/>
      <w:marRight w:val="0"/>
      <w:marTop w:val="0"/>
      <w:marBottom w:val="0"/>
      <w:divBdr>
        <w:top w:val="none" w:sz="0" w:space="0" w:color="auto"/>
        <w:left w:val="none" w:sz="0" w:space="0" w:color="auto"/>
        <w:bottom w:val="none" w:sz="0" w:space="0" w:color="auto"/>
        <w:right w:val="none" w:sz="0" w:space="0" w:color="auto"/>
      </w:divBdr>
      <w:divsChild>
        <w:div w:id="70784155">
          <w:marLeft w:val="0"/>
          <w:marRight w:val="0"/>
          <w:marTop w:val="0"/>
          <w:marBottom w:val="0"/>
          <w:divBdr>
            <w:top w:val="none" w:sz="0" w:space="0" w:color="auto"/>
            <w:left w:val="none" w:sz="0" w:space="0" w:color="auto"/>
            <w:bottom w:val="none" w:sz="0" w:space="0" w:color="auto"/>
            <w:right w:val="none" w:sz="0" w:space="0" w:color="auto"/>
          </w:divBdr>
        </w:div>
        <w:div w:id="132646018">
          <w:marLeft w:val="0"/>
          <w:marRight w:val="0"/>
          <w:marTop w:val="0"/>
          <w:marBottom w:val="0"/>
          <w:divBdr>
            <w:top w:val="none" w:sz="0" w:space="0" w:color="auto"/>
            <w:left w:val="none" w:sz="0" w:space="0" w:color="auto"/>
            <w:bottom w:val="none" w:sz="0" w:space="0" w:color="auto"/>
            <w:right w:val="none" w:sz="0" w:space="0" w:color="auto"/>
          </w:divBdr>
        </w:div>
        <w:div w:id="513882142">
          <w:marLeft w:val="0"/>
          <w:marRight w:val="0"/>
          <w:marTop w:val="0"/>
          <w:marBottom w:val="0"/>
          <w:divBdr>
            <w:top w:val="none" w:sz="0" w:space="0" w:color="auto"/>
            <w:left w:val="none" w:sz="0" w:space="0" w:color="auto"/>
            <w:bottom w:val="none" w:sz="0" w:space="0" w:color="auto"/>
            <w:right w:val="none" w:sz="0" w:space="0" w:color="auto"/>
          </w:divBdr>
        </w:div>
        <w:div w:id="633023391">
          <w:marLeft w:val="0"/>
          <w:marRight w:val="0"/>
          <w:marTop w:val="0"/>
          <w:marBottom w:val="0"/>
          <w:divBdr>
            <w:top w:val="none" w:sz="0" w:space="0" w:color="auto"/>
            <w:left w:val="none" w:sz="0" w:space="0" w:color="auto"/>
            <w:bottom w:val="none" w:sz="0" w:space="0" w:color="auto"/>
            <w:right w:val="none" w:sz="0" w:space="0" w:color="auto"/>
          </w:divBdr>
        </w:div>
        <w:div w:id="977567380">
          <w:marLeft w:val="0"/>
          <w:marRight w:val="0"/>
          <w:marTop w:val="0"/>
          <w:marBottom w:val="0"/>
          <w:divBdr>
            <w:top w:val="none" w:sz="0" w:space="0" w:color="auto"/>
            <w:left w:val="none" w:sz="0" w:space="0" w:color="auto"/>
            <w:bottom w:val="none" w:sz="0" w:space="0" w:color="auto"/>
            <w:right w:val="none" w:sz="0" w:space="0" w:color="auto"/>
          </w:divBdr>
        </w:div>
        <w:div w:id="1898398756">
          <w:marLeft w:val="0"/>
          <w:marRight w:val="0"/>
          <w:marTop w:val="0"/>
          <w:marBottom w:val="0"/>
          <w:divBdr>
            <w:top w:val="none" w:sz="0" w:space="0" w:color="auto"/>
            <w:left w:val="none" w:sz="0" w:space="0" w:color="auto"/>
            <w:bottom w:val="none" w:sz="0" w:space="0" w:color="auto"/>
            <w:right w:val="none" w:sz="0" w:space="0" w:color="auto"/>
          </w:divBdr>
        </w:div>
        <w:div w:id="2071069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gavi.org/about/mission"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file:///C:/Users/mwattinger/AppData/Local/Microsoft/Windows/INetCache/Content.Outlook/ILKZ9D01/procurement@gavi.org"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procurement@gavi.org" TargetMode="External" Id="rId14" /><Relationship Type="http://schemas.openxmlformats.org/officeDocument/2006/relationships/glossaryDocument" Target="glossary/document.xml" Id="Rc83d3fe1606543c3" /></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notes.xml.rels><?xml version="1.0" encoding="UTF-8" standalone="yes"?>
<Relationships xmlns="http://schemas.openxmlformats.org/package/2006/relationships"><Relationship Id="rId1" Type="http://schemas.openxmlformats.org/officeDocument/2006/relationships/hyperlink" Target="https://eur01.safelinks.protection.outlook.com/?url=https%3A%2F%2Fextranet.who.int%2Fpqweb%2Fvaccines%2Fcovid-19-vaccines&amp;data=04%7C01%7Coelbakkali%40gavi.org%7C4f324df0b4d34d8a511d08d9b8d04e5e%7C1de6d9f30daf4df6b9d65959f16f6118%7C0%7C0%7C637744027078327646%7CUnknown%7CTWFpbGZsb3d8eyJWIjoiMC4wLjAwMDAiLCJQIjoiV2luMzIiLCJBTiI6Ik1haWwiLCJXVCI6Mn0%3D%7C3000&amp;sdata=ORIr8XidKbIQaihJfsHQx3m5boj0FLsbS5010bRoawY%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494858a-8ddd-42e0-8074-10bc945003e3}"/>
      </w:docPartPr>
      <w:docPartBody>
        <w:p w14:paraId="7EC7A38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cessed xmlns="83d48f40-1839-4323-880a-59bb9ce96e8c">false</Processed>
    <_dlc_DocIdPersistId xmlns="546cd8d9-fe45-423a-8d31-a5f28b0c00b5" xsi:nil="true"/>
    <lcf76f155ced4ddcb4097134ff3c332f xmlns="83d48f40-1839-4323-880a-59bb9ce96e8c">
      <Terms xmlns="http://schemas.microsoft.com/office/infopath/2007/PartnerControls"/>
    </lcf76f155ced4ddcb4097134ff3c332f>
    <TaxCatchAll xmlns="d0706217-df7c-4bf4-936d-b09aa3b837af" xsi:nil="true"/>
    <PublishingExpirationDate xmlns="http://schemas.microsoft.com/sharepoint/v3" xsi:nil="true"/>
    <PublishingStartDate xmlns="http://schemas.microsoft.com/sharepoint/v3" xsi:nil="true"/>
    <SharepointLink_x0028_Temp_x0029_ xmlns="83d48f40-1839-4323-880a-59bb9ce96e8c">
      <Url xsi:nil="true"/>
      <Description xsi:nil="true"/>
    </SharepointLink_x0028_Temp_x0029_>
    <_dlc_DocId xmlns="546cd8d9-fe45-423a-8d31-a5f28b0c00b5">GAVI-1597648615-164541</_dlc_DocId>
    <_dlc_DocIdUrl xmlns="546cd8d9-fe45-423a-8d31-a5f28b0c00b5">
      <Url>https://gavinet.sharepoint.com/fop/opsprivate/procurement/_layouts/15/DocIdRedir.aspx?ID=GAVI-1597648615-164541</Url>
      <Description>GAVI-1597648615-164541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2B7A5D-3957-466B-9A7B-7ACC6935C7DB}">
  <ds:schemaRefs>
    <ds:schemaRef ds:uri="http://schemas.microsoft.com/sharepoint/events"/>
  </ds:schemaRefs>
</ds:datastoreItem>
</file>

<file path=customXml/itemProps2.xml><?xml version="1.0" encoding="utf-8"?>
<ds:datastoreItem xmlns:ds="http://schemas.openxmlformats.org/officeDocument/2006/customXml" ds:itemID="{5C5EF682-39FE-4056-8BDD-5A575FA92A10}">
  <ds:schemaRefs>
    <ds:schemaRef ds:uri="http://schemas.openxmlformats.org/officeDocument/2006/bibliography"/>
  </ds:schemaRefs>
</ds:datastoreItem>
</file>

<file path=customXml/itemProps3.xml><?xml version="1.0" encoding="utf-8"?>
<ds:datastoreItem xmlns:ds="http://schemas.openxmlformats.org/officeDocument/2006/customXml" ds:itemID="{59C27AF4-4DB4-45BB-AD6C-8C75F28D01E5}">
  <ds:schemaRefs>
    <ds:schemaRef ds:uri="http://schemas.microsoft.com/sharepoint/v3/contenttype/forms"/>
  </ds:schemaRefs>
</ds:datastoreItem>
</file>

<file path=customXml/itemProps4.xml><?xml version="1.0" encoding="utf-8"?>
<ds:datastoreItem xmlns:ds="http://schemas.openxmlformats.org/officeDocument/2006/customXml" ds:itemID="{4F523EBF-3878-427E-9F96-C6757992E2D3}">
  <ds:schemaRefs>
    <ds:schemaRef ds:uri="http://schemas.microsoft.com/office/2006/metadata/properties"/>
    <ds:schemaRef ds:uri="http://schemas.microsoft.com/office/infopath/2007/PartnerControls"/>
    <ds:schemaRef ds:uri="83d48f40-1839-4323-880a-59bb9ce96e8c"/>
    <ds:schemaRef ds:uri="546cd8d9-fe45-423a-8d31-a5f28b0c00b5"/>
    <ds:schemaRef ds:uri="d0706217-df7c-4bf4-936d-b09aa3b837af"/>
    <ds:schemaRef ds:uri="http://schemas.microsoft.com/sharepoint/v3"/>
  </ds:schemaRefs>
</ds:datastoreItem>
</file>

<file path=customXml/itemProps5.xml><?xml version="1.0" encoding="utf-8"?>
<ds:datastoreItem xmlns:ds="http://schemas.openxmlformats.org/officeDocument/2006/customXml" ds:itemID="{49CD7379-3407-402B-80F2-52497B716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Gavi Alliance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Joanie Robertson</dc:creator>
  <keywords/>
  <lastModifiedBy>Samuel Olivelle (Consultant)</lastModifiedBy>
  <revision>21</revision>
  <dcterms:created xsi:type="dcterms:W3CDTF">2023-04-04T19:03:00.0000000Z</dcterms:created>
  <dcterms:modified xsi:type="dcterms:W3CDTF">2023-04-24T14:39:20.8253562Z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MSIP_Label_0a957285-7815-485a-9751-5b273b784ad5_Enabled">
    <vt:lpwstr>true</vt:lpwstr>
  </property>
  <property fmtid="{D5CDD505-2E9C-101B-9397-08002B2CF9AE}" pid="4" name="MSIP_Label_0a957285-7815-485a-9751-5b273b784ad5_SetDate">
    <vt:lpwstr>2019-11-06T14:47:16Z</vt:lpwstr>
  </property>
  <property fmtid="{D5CDD505-2E9C-101B-9397-08002B2CF9AE}" pid="5" name="MSIP_Label_0a957285-7815-485a-9751-5b273b784ad5_Method">
    <vt:lpwstr>Privileged</vt:lpwstr>
  </property>
  <property fmtid="{D5CDD505-2E9C-101B-9397-08002B2CF9AE}" pid="6" name="MSIP_Label_0a957285-7815-485a-9751-5b273b784ad5_Name">
    <vt:lpwstr>0a957285-7815-485a-9751-5b273b784ad5</vt:lpwstr>
  </property>
  <property fmtid="{D5CDD505-2E9C-101B-9397-08002B2CF9AE}" pid="7" name="MSIP_Label_0a957285-7815-485a-9751-5b273b784ad5_SiteId">
    <vt:lpwstr>1de6d9f3-0daf-4df6-b9d6-5959f16f6118</vt:lpwstr>
  </property>
  <property fmtid="{D5CDD505-2E9C-101B-9397-08002B2CF9AE}" pid="8" name="MSIP_Label_0a957285-7815-485a-9751-5b273b784ad5_ActionId">
    <vt:lpwstr>2c18cbad-29ca-4a02-b558-0000f7abad66</vt:lpwstr>
  </property>
  <property fmtid="{D5CDD505-2E9C-101B-9397-08002B2CF9AE}" pid="9" name="MSIP_Label_0a957285-7815-485a-9751-5b273b784ad5_ContentBits">
    <vt:lpwstr>0</vt:lpwstr>
  </property>
  <property fmtid="{D5CDD505-2E9C-101B-9397-08002B2CF9AE}" pid="10" name="Health System Strengthening">
    <vt:lpwstr/>
  </property>
  <property fmtid="{D5CDD505-2E9C-101B-9397-08002B2CF9AE}" pid="11" name="Depto">
    <vt:lpwstr>1449;#Operations|418b2b1f-7362-4fc6-9309-da9b27bd1684</vt:lpwstr>
  </property>
  <property fmtid="{D5CDD505-2E9C-101B-9397-08002B2CF9AE}" pid="12" name="Country">
    <vt:lpwstr/>
  </property>
  <property fmtid="{D5CDD505-2E9C-101B-9397-08002B2CF9AE}" pid="13" name="Vaccine">
    <vt:lpwstr/>
  </property>
  <property fmtid="{D5CDD505-2E9C-101B-9397-08002B2CF9AE}" pid="14" name="Health">
    <vt:lpwstr/>
  </property>
  <property fmtid="{D5CDD505-2E9C-101B-9397-08002B2CF9AE}" pid="15" name="_dlc_DocIdItemGuid">
    <vt:lpwstr>b4d6b047-0625-4109-9008-911067a6cf72</vt:lpwstr>
  </property>
  <property fmtid="{D5CDD505-2E9C-101B-9397-08002B2CF9AE}" pid="16" name="d1cc8e3ce74548b4802b698dbb551d86">
    <vt:lpwstr/>
  </property>
  <property fmtid="{D5CDD505-2E9C-101B-9397-08002B2CF9AE}" pid="17" name="kfa83adfad8641678ddaedda80d7e126">
    <vt:lpwstr/>
  </property>
  <property fmtid="{D5CDD505-2E9C-101B-9397-08002B2CF9AE}" pid="18" name="Programme and project management">
    <vt:lpwstr/>
  </property>
  <property fmtid="{D5CDD505-2E9C-101B-9397-08002B2CF9AE}" pid="19" name="Test">
    <vt:lpwstr/>
  </property>
  <property fmtid="{D5CDD505-2E9C-101B-9397-08002B2CF9AE}" pid="20" name="_ExtendedDescription">
    <vt:lpwstr/>
  </property>
  <property fmtid="{D5CDD505-2E9C-101B-9397-08002B2CF9AE}" pid="21" name="GrammarlyDocumentId">
    <vt:lpwstr>c0bbdda5db9308ccf2a893382931f1818ba3f292e458c1870e1dd5ca866018ce</vt:lpwstr>
  </property>
  <property fmtid="{D5CDD505-2E9C-101B-9397-08002B2CF9AE}" pid="22" name="MediaServiceImageTags">
    <vt:lpwstr/>
  </property>
</Properties>
</file>