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7E4B5" w14:textId="189217FE" w:rsidR="000E73C6" w:rsidRPr="00580B15" w:rsidRDefault="00580B15" w:rsidP="53689001">
      <w:pPr>
        <w:spacing w:after="0"/>
        <w:jc w:val="center"/>
        <w:rPr>
          <w:rFonts w:asciiTheme="majorHAnsi" w:eastAsiaTheme="majorEastAsia" w:hAnsiTheme="majorHAnsi" w:cstheme="majorBidi"/>
          <w:b/>
          <w:bCs/>
          <w:color w:val="244061" w:themeColor="accent1" w:themeShade="80"/>
          <w:sz w:val="26"/>
          <w:szCs w:val="26"/>
          <w:lang w:val="fr-FR"/>
        </w:rPr>
      </w:pPr>
      <w:r>
        <w:rPr>
          <w:rFonts w:asciiTheme="majorHAnsi" w:eastAsiaTheme="majorEastAsia" w:hAnsiTheme="majorHAnsi" w:cstheme="majorBidi"/>
          <w:b/>
          <w:bCs/>
          <w:sz w:val="26"/>
          <w:szCs w:val="26"/>
          <w:lang w:val="fr"/>
        </w:rPr>
        <w:t>Annexe </w:t>
      </w:r>
      <w:r w:rsidR="00E57DB2">
        <w:rPr>
          <w:rFonts w:asciiTheme="majorHAnsi" w:eastAsiaTheme="majorEastAsia" w:hAnsiTheme="majorHAnsi" w:cstheme="majorBidi"/>
          <w:b/>
          <w:bCs/>
          <w:sz w:val="26"/>
          <w:szCs w:val="26"/>
          <w:lang w:val="fr"/>
        </w:rPr>
        <w:t>3</w:t>
      </w:r>
      <w:r>
        <w:rPr>
          <w:rFonts w:asciiTheme="majorHAnsi" w:eastAsiaTheme="majorEastAsia" w:hAnsiTheme="majorHAnsi" w:cstheme="majorBidi"/>
          <w:b/>
          <w:bCs/>
          <w:sz w:val="26"/>
          <w:szCs w:val="26"/>
          <w:lang w:val="fr"/>
        </w:rPr>
        <w:t> : Formulaire de demande de soutien à Gavi pour l’intensification du programme de vaccination contre le paludisme</w:t>
      </w:r>
    </w:p>
    <w:p w14:paraId="4D577B39" w14:textId="77777777" w:rsidR="00940644" w:rsidRPr="00580B15" w:rsidRDefault="00940644" w:rsidP="004931B7">
      <w:pPr>
        <w:spacing w:after="0"/>
        <w:jc w:val="center"/>
        <w:rPr>
          <w:rFonts w:ascii="Arial" w:hAnsi="Arial" w:cs="Arial"/>
          <w:b/>
          <w:bCs/>
          <w:color w:val="244061" w:themeColor="accent1" w:themeShade="80"/>
          <w:sz w:val="40"/>
          <w:szCs w:val="40"/>
          <w:lang w:val="fr-FR"/>
        </w:rPr>
      </w:pPr>
    </w:p>
    <w:p w14:paraId="059F41C8" w14:textId="3D19C32D" w:rsidR="00455F06" w:rsidRPr="00E133A0" w:rsidRDefault="00580B15" w:rsidP="0075414A">
      <w:pPr>
        <w:pStyle w:val="ListParagraph"/>
        <w:numPr>
          <w:ilvl w:val="0"/>
          <w:numId w:val="12"/>
        </w:numPr>
        <w:rPr>
          <w:b/>
          <w:color w:val="0070C0"/>
          <w:sz w:val="24"/>
          <w:szCs w:val="24"/>
        </w:rPr>
      </w:pPr>
      <w:r>
        <w:rPr>
          <w:b/>
          <w:bCs/>
          <w:color w:val="0070C0"/>
          <w:sz w:val="24"/>
          <w:szCs w:val="24"/>
          <w:lang w:val="fr"/>
        </w:rPr>
        <w:t>Introduction</w:t>
      </w:r>
    </w:p>
    <w:p w14:paraId="38D94AF9" w14:textId="67941D12" w:rsidR="0037727D" w:rsidRPr="00580B15" w:rsidRDefault="00580B15" w:rsidP="53689001">
      <w:pPr>
        <w:ind w:left="720"/>
        <w:jc w:val="both"/>
        <w:rPr>
          <w:lang w:val="fr-FR"/>
        </w:rPr>
      </w:pPr>
      <w:r>
        <w:rPr>
          <w:lang w:val="fr"/>
        </w:rPr>
        <w:t xml:space="preserve">Un certain nombre de pays ont présenté des demandes de soutien à Gavi pour la mise en œuvre du programme de vaccination contre le paludisme en 2022 et 2023. Compte tenu des contraintes d’approvisionnement en vaccins à l’époque, il a été conseillé aux pays de concentrer leur demande sur les zones où les besoins sont les plus importants (appelées « Catégorie 1 » de la « Phase 1 » telle que définie par le </w:t>
      </w:r>
      <w:hyperlink r:id="rId12" w:history="1">
        <w:r>
          <w:rPr>
            <w:lang w:val="fr"/>
          </w:rPr>
          <w:t>Cadre pour l’allocation de l’offre limitée en vaccins contre le paludisme</w:t>
        </w:r>
        <w:r>
          <w:rPr>
            <w:rStyle w:val="Hyperlink"/>
            <w:u w:val="none"/>
            <w:lang w:val="fr"/>
          </w:rPr>
          <w:t>)</w:t>
        </w:r>
      </w:hyperlink>
      <w:r>
        <w:rPr>
          <w:lang w:val="fr"/>
        </w:rPr>
        <w:t xml:space="preserve">. La situation de l’approvisionnement en vaccins contre le paludisme ayant évolué depuis lors, les pays pourraient souhaiter repenser leurs plans d’introduction du vaccin contre le paludisme en vue d’intensifier l’introduction des vaccins au-delà des zones de Catégorie 1/Phase 1, en donnant la priorité aux zones de transmission modérée et élevée, conformément aux recommandations de l’OMS. </w:t>
      </w:r>
    </w:p>
    <w:p w14:paraId="58D1B961" w14:textId="64F13988" w:rsidR="0049258D" w:rsidRPr="00E133A0" w:rsidRDefault="00580B15" w:rsidP="0075414A">
      <w:pPr>
        <w:pStyle w:val="ListParagraph"/>
        <w:numPr>
          <w:ilvl w:val="0"/>
          <w:numId w:val="12"/>
        </w:numPr>
        <w:rPr>
          <w:b/>
          <w:color w:val="0070C0"/>
          <w:sz w:val="24"/>
          <w:szCs w:val="24"/>
        </w:rPr>
      </w:pPr>
      <w:r>
        <w:rPr>
          <w:b/>
          <w:bCs/>
          <w:color w:val="0070C0"/>
          <w:sz w:val="24"/>
          <w:szCs w:val="24"/>
          <w:lang w:val="fr"/>
        </w:rPr>
        <w:t xml:space="preserve">Objectif de ce document </w:t>
      </w:r>
    </w:p>
    <w:p w14:paraId="0C12B75C" w14:textId="66FCA0CF" w:rsidR="0049258D" w:rsidRPr="00580B15" w:rsidRDefault="00580B15" w:rsidP="00AF1229">
      <w:pPr>
        <w:ind w:left="720"/>
        <w:jc w:val="both"/>
        <w:rPr>
          <w:lang w:val="fr-FR"/>
        </w:rPr>
      </w:pPr>
      <w:r>
        <w:rPr>
          <w:lang w:val="fr"/>
        </w:rPr>
        <w:t xml:space="preserve">Ce document décrit les conditions que les pays dont les demandes ont d’ores et déjà été recommandées pour approbation par le CEI de Gavi doivent remplir pour demander un soutien supplémentaire à Gavi afin d’intensifier l’introduction des vaccins au-delà de leur approbation initiale.  Les exigences décrites ci-dessous s’appliquent à toute intensification du programme de vaccination contre le paludisme et ne dépendent pas du produit vaccinal.  </w:t>
      </w:r>
    </w:p>
    <w:p w14:paraId="16BD07CA" w14:textId="3A329D1E" w:rsidR="0049258D" w:rsidRPr="00580B15" w:rsidRDefault="00580B15" w:rsidP="00AF1229">
      <w:pPr>
        <w:ind w:left="720"/>
        <w:jc w:val="both"/>
        <w:rPr>
          <w:lang w:val="fr-FR"/>
        </w:rPr>
      </w:pPr>
      <w:r>
        <w:rPr>
          <w:b/>
          <w:bCs/>
          <w:u w:val="single"/>
          <w:lang w:val="fr"/>
        </w:rPr>
        <w:t>Remarque :</w:t>
      </w:r>
      <w:r>
        <w:rPr>
          <w:lang w:val="fr"/>
        </w:rPr>
        <w:t xml:space="preserve"> le document est présenté en deux parties – </w:t>
      </w:r>
      <w:r>
        <w:rPr>
          <w:b/>
          <w:bCs/>
          <w:lang w:val="fr"/>
        </w:rPr>
        <w:t xml:space="preserve">la Partie 1 étant un formulaire de demande spécifique et la Partie 2 des informations que les pays sont invités à fournir en complément de leurs plans d’introduction de nouveaux vaccins </w:t>
      </w:r>
      <w:r>
        <w:rPr>
          <w:lang w:val="fr"/>
        </w:rPr>
        <w:t xml:space="preserve">(PINV)  </w:t>
      </w:r>
    </w:p>
    <w:p w14:paraId="26DA1179" w14:textId="77777777" w:rsidR="00E60417" w:rsidRPr="00580B15" w:rsidRDefault="00E60417" w:rsidP="00AF1229">
      <w:pPr>
        <w:ind w:left="720"/>
        <w:jc w:val="both"/>
        <w:rPr>
          <w:lang w:val="fr-FR"/>
        </w:rPr>
      </w:pPr>
    </w:p>
    <w:p w14:paraId="1A4E4107" w14:textId="65650554" w:rsidR="02F1A8DD" w:rsidRPr="00580B15" w:rsidRDefault="00580B15" w:rsidP="001813FD">
      <w:pPr>
        <w:pStyle w:val="MediumGrid21"/>
        <w:tabs>
          <w:tab w:val="left" w:pos="720"/>
        </w:tabs>
        <w:ind w:right="130"/>
        <w:contextualSpacing/>
        <w:mirrorIndents/>
        <w:rPr>
          <w:rFonts w:ascii="Arial" w:eastAsia="Arial" w:hAnsi="Arial" w:cs="Arial"/>
          <w:b/>
          <w:lang w:val="fr-FR"/>
        </w:rPr>
      </w:pPr>
      <w:r>
        <w:rPr>
          <w:rFonts w:ascii="Arial" w:eastAsia="Arial" w:hAnsi="Arial" w:cs="Arial"/>
          <w:b/>
          <w:bCs/>
          <w:lang w:val="fr"/>
        </w:rPr>
        <w:t>PARTIE 1 : FORMULAIRE DE DEMANDE</w:t>
      </w:r>
    </w:p>
    <w:p w14:paraId="728991E7" w14:textId="77777777" w:rsidR="008B2B82" w:rsidRPr="00580B15" w:rsidRDefault="008B2B82" w:rsidP="00596590">
      <w:pPr>
        <w:pStyle w:val="MediumGrid21"/>
        <w:tabs>
          <w:tab w:val="left" w:pos="720"/>
        </w:tabs>
        <w:ind w:right="130"/>
        <w:contextualSpacing/>
        <w:mirrorIndents/>
        <w:rPr>
          <w:rFonts w:ascii="Arial" w:eastAsia="Arial" w:hAnsi="Arial" w:cs="Arial"/>
          <w:b/>
          <w:lang w:val="fr-FR"/>
        </w:rPr>
      </w:pPr>
    </w:p>
    <w:p w14:paraId="4BFC04B8" w14:textId="74C9C49B" w:rsidR="00170BC2" w:rsidRPr="00580B15" w:rsidRDefault="00580B15" w:rsidP="00596590">
      <w:pPr>
        <w:pStyle w:val="MediumGrid21"/>
        <w:tabs>
          <w:tab w:val="left" w:pos="720"/>
        </w:tabs>
        <w:ind w:right="130"/>
        <w:contextualSpacing/>
        <w:mirrorIndents/>
        <w:rPr>
          <w:rFonts w:ascii="Arial" w:eastAsia="Arial" w:hAnsi="Arial" w:cs="Arial"/>
          <w:b/>
          <w:u w:val="single"/>
          <w:lang w:val="fr-FR"/>
        </w:rPr>
      </w:pPr>
      <w:r>
        <w:rPr>
          <w:rFonts w:ascii="Arial" w:eastAsia="Arial" w:hAnsi="Arial" w:cs="Arial"/>
          <w:b/>
          <w:bCs/>
          <w:sz w:val="22"/>
          <w:szCs w:val="22"/>
          <w:u w:val="single"/>
          <w:lang w:val="fr"/>
        </w:rPr>
        <w:t>SECTION A. INFORMATIONS SUR LE PAYS ET TYPE DE DEMANDE</w:t>
      </w:r>
      <w:r>
        <w:rPr>
          <w:rFonts w:ascii="Arial" w:eastAsia="Arial" w:hAnsi="Arial" w:cs="Arial"/>
          <w:lang w:val="fr"/>
        </w:rPr>
        <w:br/>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9"/>
      </w:tblGrid>
      <w:tr w:rsidR="003441A4" w14:paraId="42D46A68" w14:textId="77777777" w:rsidTr="0E547E08">
        <w:trPr>
          <w:trHeight w:val="340"/>
          <w:jc w:val="center"/>
        </w:trPr>
        <w:tc>
          <w:tcPr>
            <w:tcW w:w="3256" w:type="dxa"/>
            <w:shd w:val="clear" w:color="auto" w:fill="D9D9D9" w:themeFill="background1" w:themeFillShade="D9"/>
            <w:vAlign w:val="center"/>
          </w:tcPr>
          <w:p w14:paraId="1E4DEAE0" w14:textId="77777777" w:rsidR="00170BC2" w:rsidRPr="00751E32" w:rsidRDefault="00580B15" w:rsidP="0E547E08">
            <w:pPr>
              <w:spacing w:after="0"/>
              <w:rPr>
                <w:rFonts w:ascii="Arial" w:hAnsi="Arial" w:cs="Arial"/>
                <w:b/>
                <w:bCs/>
                <w:i/>
                <w:iCs/>
                <w:sz w:val="20"/>
                <w:szCs w:val="20"/>
              </w:rPr>
            </w:pPr>
            <w:r>
              <w:rPr>
                <w:rFonts w:ascii="Arial" w:hAnsi="Arial" w:cs="Arial"/>
                <w:sz w:val="20"/>
                <w:szCs w:val="20"/>
                <w:lang w:val="fr"/>
              </w:rPr>
              <w:t>Pays</w:t>
            </w:r>
          </w:p>
        </w:tc>
        <w:tc>
          <w:tcPr>
            <w:tcW w:w="6099" w:type="dxa"/>
            <w:shd w:val="clear" w:color="auto" w:fill="auto"/>
            <w:vAlign w:val="center"/>
          </w:tcPr>
          <w:p w14:paraId="2E3859A9" w14:textId="77777777" w:rsidR="00170BC2" w:rsidRPr="00751E32" w:rsidRDefault="00170BC2" w:rsidP="0E547E08">
            <w:pPr>
              <w:spacing w:after="0"/>
              <w:rPr>
                <w:rFonts w:ascii="Arial" w:hAnsi="Arial" w:cs="Arial"/>
                <w:b/>
                <w:bCs/>
              </w:rPr>
            </w:pPr>
          </w:p>
        </w:tc>
      </w:tr>
      <w:tr w:rsidR="003441A4" w:rsidRPr="00185E9D" w14:paraId="71C9CEFC" w14:textId="77777777" w:rsidTr="0E547E08">
        <w:trPr>
          <w:trHeight w:val="300"/>
          <w:jc w:val="center"/>
        </w:trPr>
        <w:tc>
          <w:tcPr>
            <w:tcW w:w="3256" w:type="dxa"/>
            <w:tcBorders>
              <w:bottom w:val="single" w:sz="4" w:space="0" w:color="auto"/>
            </w:tcBorders>
            <w:shd w:val="clear" w:color="auto" w:fill="D9D9D9" w:themeFill="background1" w:themeFillShade="D9"/>
          </w:tcPr>
          <w:p w14:paraId="6A02F298" w14:textId="77777777" w:rsidR="00170BC2" w:rsidRPr="00580B15" w:rsidRDefault="00580B15">
            <w:pPr>
              <w:rPr>
                <w:rFonts w:ascii="Arial" w:hAnsi="Arial" w:cs="Arial"/>
                <w:sz w:val="20"/>
                <w:szCs w:val="20"/>
                <w:lang w:val="fr-FR"/>
              </w:rPr>
            </w:pPr>
            <w:r>
              <w:rPr>
                <w:rFonts w:ascii="Arial" w:hAnsi="Arial" w:cs="Arial"/>
                <w:sz w:val="20"/>
                <w:szCs w:val="20"/>
                <w:lang w:val="fr"/>
              </w:rPr>
              <w:t>Coordonnées du point de contact national pour cette demande</w:t>
            </w:r>
          </w:p>
        </w:tc>
        <w:tc>
          <w:tcPr>
            <w:tcW w:w="6099" w:type="dxa"/>
            <w:tcBorders>
              <w:bottom w:val="single" w:sz="4" w:space="0" w:color="auto"/>
            </w:tcBorders>
            <w:shd w:val="clear" w:color="auto" w:fill="auto"/>
          </w:tcPr>
          <w:p w14:paraId="0E2190C1" w14:textId="3FE02536" w:rsidR="00170BC2" w:rsidRPr="00580B15" w:rsidRDefault="00580B15">
            <w:pPr>
              <w:rPr>
                <w:rFonts w:ascii="Arial" w:hAnsi="Arial" w:cs="Arial"/>
                <w:lang w:val="fr-FR"/>
              </w:rPr>
            </w:pPr>
            <w:r>
              <w:rPr>
                <w:rFonts w:ascii="Arial" w:hAnsi="Arial" w:cs="Arial"/>
                <w:lang w:val="fr"/>
              </w:rPr>
              <w:t>Nom :</w:t>
            </w:r>
          </w:p>
          <w:p w14:paraId="38BB064B" w14:textId="77777777" w:rsidR="00170BC2" w:rsidRPr="00580B15" w:rsidRDefault="00580B15">
            <w:pPr>
              <w:rPr>
                <w:rFonts w:ascii="Arial" w:hAnsi="Arial" w:cs="Arial"/>
                <w:lang w:val="fr-FR"/>
              </w:rPr>
            </w:pPr>
            <w:r>
              <w:rPr>
                <w:rFonts w:ascii="Arial" w:hAnsi="Arial" w:cs="Arial"/>
                <w:lang w:val="fr"/>
              </w:rPr>
              <w:t>Poste :</w:t>
            </w:r>
          </w:p>
          <w:p w14:paraId="79ED3E57" w14:textId="77777777" w:rsidR="00170BC2" w:rsidRPr="00580B15" w:rsidRDefault="00580B15">
            <w:pPr>
              <w:rPr>
                <w:rFonts w:ascii="Arial" w:hAnsi="Arial" w:cs="Arial"/>
                <w:lang w:val="fr-FR"/>
              </w:rPr>
            </w:pPr>
            <w:r>
              <w:rPr>
                <w:rFonts w:ascii="Arial" w:hAnsi="Arial" w:cs="Arial"/>
                <w:lang w:val="fr"/>
              </w:rPr>
              <w:t>E-mail :</w:t>
            </w:r>
          </w:p>
          <w:p w14:paraId="1D7D7A4E" w14:textId="77777777" w:rsidR="00170BC2" w:rsidRPr="00580B15" w:rsidRDefault="00580B15" w:rsidP="0E547E08">
            <w:pPr>
              <w:rPr>
                <w:rFonts w:ascii="Arial" w:hAnsi="Arial" w:cs="Arial"/>
                <w:b/>
                <w:bCs/>
                <w:i/>
                <w:iCs/>
                <w:lang w:val="fr-FR"/>
              </w:rPr>
            </w:pPr>
            <w:r>
              <w:rPr>
                <w:rFonts w:ascii="Arial" w:hAnsi="Arial" w:cs="Arial"/>
                <w:lang w:val="fr"/>
              </w:rPr>
              <w:t>Téléphone :</w:t>
            </w:r>
          </w:p>
        </w:tc>
      </w:tr>
    </w:tbl>
    <w:p w14:paraId="661692C7" w14:textId="77777777" w:rsidR="00170BC2" w:rsidRPr="00580B15" w:rsidRDefault="00170BC2" w:rsidP="00170BC2">
      <w:pPr>
        <w:ind w:right="130"/>
        <w:contextualSpacing/>
        <w:mirrorIndents/>
        <w:jc w:val="both"/>
        <w:rPr>
          <w:rFonts w:ascii="Arial" w:hAnsi="Arial" w:cs="Arial"/>
          <w:lang w:val="fr-FR"/>
        </w:rPr>
      </w:pPr>
    </w:p>
    <w:p w14:paraId="0B09D89A" w14:textId="77777777" w:rsidR="00170BC2" w:rsidRPr="00580B15" w:rsidRDefault="00170BC2" w:rsidP="00170BC2">
      <w:pPr>
        <w:spacing w:after="0"/>
        <w:rPr>
          <w:rFonts w:ascii="Arial" w:hAnsi="Arial" w:cs="Arial"/>
          <w:lang w:val="fr-FR"/>
        </w:rPr>
      </w:pPr>
    </w:p>
    <w:p w14:paraId="13C74C89" w14:textId="25089FF6" w:rsidR="00170BC2" w:rsidRPr="00580B15" w:rsidRDefault="00580B15" w:rsidP="00170BC2">
      <w:pPr>
        <w:pStyle w:val="NoSpacing"/>
        <w:rPr>
          <w:rFonts w:ascii="Arial" w:hAnsi="Arial" w:cs="Arial"/>
          <w:lang w:val="fr-FR"/>
        </w:rPr>
      </w:pPr>
      <w:r>
        <w:rPr>
          <w:rFonts w:ascii="Arial" w:hAnsi="Arial" w:cs="Arial"/>
          <w:lang w:val="fr"/>
        </w:rPr>
        <w:t xml:space="preserve">Veuillez indiquer les options de financement demandées </w:t>
      </w:r>
      <w:r>
        <w:rPr>
          <w:rFonts w:ascii="Arial" w:hAnsi="Arial" w:cs="Arial"/>
          <w:i/>
          <w:iCs/>
          <w:lang w:val="fr"/>
        </w:rPr>
        <w:t>(cochez toutes les cases appropriées</w:t>
      </w:r>
      <w:r>
        <w:rPr>
          <w:rFonts w:ascii="Arial" w:hAnsi="Arial" w:cs="Arial"/>
          <w:lang w:val="fr"/>
        </w:rPr>
        <w:t>).</w:t>
      </w:r>
    </w:p>
    <w:p w14:paraId="5FCFED46" w14:textId="77777777" w:rsidR="00170BC2" w:rsidRPr="00580B15" w:rsidRDefault="00170BC2" w:rsidP="00170BC2">
      <w:pPr>
        <w:pStyle w:val="NoSpacing"/>
        <w:rPr>
          <w:rFonts w:ascii="Arial" w:hAnsi="Arial" w:cs="Arial"/>
          <w:lang w:val="fr-FR"/>
        </w:rPr>
      </w:pPr>
    </w:p>
    <w:p w14:paraId="62EFFE55" w14:textId="755FF81E" w:rsidR="00AB45A2" w:rsidRPr="00580B15" w:rsidRDefault="00580B15" w:rsidP="00596590">
      <w:pPr>
        <w:spacing w:before="120" w:after="0"/>
        <w:rPr>
          <w:rFonts w:ascii="Arial" w:hAnsi="Arial" w:cs="Arial"/>
          <w:b/>
          <w:lang w:val="fr-FR"/>
        </w:rPr>
      </w:pPr>
      <w:r>
        <w:rPr>
          <w:rFonts w:ascii="Arial" w:hAnsi="Arial" w:cs="Arial"/>
          <w:b/>
          <w:bCs/>
          <w:sz w:val="40"/>
          <w:szCs w:val="40"/>
          <w:lang w:val="fr"/>
        </w:rPr>
        <w:t>□</w:t>
      </w:r>
      <w:r>
        <w:rPr>
          <w:rFonts w:ascii="Arial" w:hAnsi="Arial" w:cs="Arial"/>
          <w:b/>
          <w:bCs/>
          <w:lang w:val="fr"/>
        </w:rPr>
        <w:t xml:space="preserve"> Doses de vaccins et ajustement des subventions pour l’introduction des vaccins (VIG) à des fins d’intensification </w:t>
      </w:r>
    </w:p>
    <w:p w14:paraId="180F1046" w14:textId="5593D963" w:rsidR="00721347" w:rsidRPr="00580B15" w:rsidRDefault="00580B15" w:rsidP="00596590">
      <w:pPr>
        <w:spacing w:before="120" w:after="0"/>
        <w:rPr>
          <w:rFonts w:ascii="Arial" w:hAnsi="Arial" w:cs="Arial"/>
          <w:b/>
          <w:bCs/>
          <w:lang w:val="fr-FR"/>
        </w:rPr>
      </w:pPr>
      <w:r w:rsidRPr="4BBB13DC">
        <w:rPr>
          <w:rFonts w:ascii="Arial" w:hAnsi="Arial" w:cs="Arial"/>
          <w:b/>
          <w:bCs/>
          <w:sz w:val="40"/>
          <w:szCs w:val="40"/>
          <w:lang w:val="fr"/>
        </w:rPr>
        <w:t>□</w:t>
      </w:r>
      <w:r w:rsidRPr="4BBB13DC">
        <w:rPr>
          <w:rFonts w:ascii="Arial" w:hAnsi="Arial" w:cs="Arial"/>
          <w:b/>
          <w:bCs/>
          <w:lang w:val="fr"/>
        </w:rPr>
        <w:t xml:space="preserve"> Assistance technique supplémentaire pour le soutien à la mise en œuvre (au-delà de ce qui a été demandé dans la demande de financement initiale à Gavi) </w:t>
      </w:r>
    </w:p>
    <w:p w14:paraId="3DE02A42" w14:textId="77777777" w:rsidR="00580B15" w:rsidRDefault="00580B15" w:rsidP="00596590">
      <w:pPr>
        <w:pStyle w:val="MediumGrid21"/>
        <w:tabs>
          <w:tab w:val="left" w:pos="720"/>
        </w:tabs>
        <w:ind w:right="130"/>
        <w:contextualSpacing/>
        <w:mirrorIndents/>
        <w:rPr>
          <w:rFonts w:ascii="Arial" w:eastAsia="Arial" w:hAnsi="Arial" w:cs="Arial"/>
          <w:b/>
          <w:bCs/>
          <w:sz w:val="22"/>
          <w:szCs w:val="22"/>
          <w:u w:val="single"/>
          <w:lang w:val="fr"/>
        </w:rPr>
      </w:pPr>
    </w:p>
    <w:p w14:paraId="67979545" w14:textId="61F63871" w:rsidR="00F32560" w:rsidRPr="00580B15" w:rsidRDefault="00580B15" w:rsidP="00596590">
      <w:pPr>
        <w:pStyle w:val="MediumGrid21"/>
        <w:tabs>
          <w:tab w:val="left" w:pos="720"/>
        </w:tabs>
        <w:ind w:right="130"/>
        <w:contextualSpacing/>
        <w:mirrorIndents/>
        <w:rPr>
          <w:rFonts w:ascii="Arial" w:eastAsia="Arial" w:hAnsi="Arial" w:cs="Arial"/>
          <w:b/>
          <w:u w:val="single"/>
          <w:lang w:val="fr-FR"/>
        </w:rPr>
      </w:pPr>
      <w:r>
        <w:rPr>
          <w:rFonts w:ascii="Arial" w:eastAsia="Arial" w:hAnsi="Arial" w:cs="Arial"/>
          <w:b/>
          <w:bCs/>
          <w:sz w:val="22"/>
          <w:szCs w:val="22"/>
          <w:u w:val="single"/>
          <w:lang w:val="fr"/>
        </w:rPr>
        <w:t>SECTION B. RÉSUMÉ DE LA DEMANDE ET JUSTIFICATION</w:t>
      </w:r>
      <w:r>
        <w:rPr>
          <w:rFonts w:ascii="Arial" w:eastAsia="Arial" w:hAnsi="Arial" w:cs="Arial"/>
          <w:lang w:val="fr"/>
        </w:rPr>
        <w:br/>
      </w:r>
    </w:p>
    <w:p w14:paraId="357BB0BE" w14:textId="738ABDAA" w:rsidR="00CB2476" w:rsidRPr="00580B15" w:rsidRDefault="00580B15" w:rsidP="2C0632C6">
      <w:pPr>
        <w:pStyle w:val="ListParagraph"/>
        <w:ind w:left="0"/>
        <w:jc w:val="both"/>
        <w:rPr>
          <w:rFonts w:ascii="Arial" w:hAnsi="Arial" w:cs="Arial"/>
          <w:lang w:val="fr-FR"/>
        </w:rPr>
      </w:pPr>
      <w:r>
        <w:rPr>
          <w:rFonts w:ascii="Arial" w:hAnsi="Arial" w:cs="Arial"/>
          <w:lang w:val="fr"/>
        </w:rPr>
        <w:t>Veuillez</w:t>
      </w:r>
      <w:r>
        <w:rPr>
          <w:rFonts w:ascii="Arial" w:hAnsi="Arial" w:cs="Arial"/>
          <w:i/>
          <w:iCs/>
          <w:lang w:val="fr"/>
        </w:rPr>
        <w:t xml:space="preserve"> </w:t>
      </w:r>
      <w:r>
        <w:rPr>
          <w:rFonts w:ascii="Arial" w:hAnsi="Arial" w:cs="Arial"/>
          <w:lang w:val="fr"/>
        </w:rPr>
        <w:t xml:space="preserve">fournir un résumé des vaccins et des demandes de financement sélectionnés ci-dessus, ainsi que leur justification. Le résumé doit couvrir les éléments clés du plan d’intensification, notamment les liens avec </w:t>
      </w:r>
      <w:r>
        <w:rPr>
          <w:rFonts w:ascii="Arial" w:hAnsi="Arial" w:cs="Arial"/>
          <w:lang w:val="fr"/>
        </w:rPr>
        <w:lastRenderedPageBreak/>
        <w:t xml:space="preserve">le déploiement de la Phase 1, les régions géographiques ciblées et les contextes de transmission, la stratégie de livraison, le calendrier des doses, etc. </w:t>
      </w:r>
    </w:p>
    <w:tbl>
      <w:tblPr>
        <w:tblW w:w="10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3441A4" w:rsidRPr="00185E9D" w14:paraId="66B4E8E2" w14:textId="77777777" w:rsidTr="6F03432C">
        <w:trPr>
          <w:trHeight w:val="1947"/>
          <w:jc w:val="center"/>
        </w:trPr>
        <w:tc>
          <w:tcPr>
            <w:tcW w:w="10477" w:type="dxa"/>
            <w:shd w:val="clear" w:color="auto" w:fill="auto"/>
          </w:tcPr>
          <w:p w14:paraId="67D7B041" w14:textId="77777777" w:rsidR="00CB2476" w:rsidRPr="00580B15" w:rsidRDefault="00CB2476" w:rsidP="004C034A">
            <w:pPr>
              <w:ind w:right="130"/>
              <w:contextualSpacing/>
              <w:mirrorIndents/>
              <w:jc w:val="both"/>
              <w:rPr>
                <w:rFonts w:ascii="Arial" w:hAnsi="Arial" w:cs="Arial"/>
                <w:bCs/>
                <w:lang w:val="fr-FR"/>
              </w:rPr>
            </w:pPr>
          </w:p>
          <w:p w14:paraId="56FD45AC" w14:textId="77777777" w:rsidR="00CB2476" w:rsidRPr="00580B15" w:rsidRDefault="00CB2476" w:rsidP="004C034A">
            <w:pPr>
              <w:ind w:right="130"/>
              <w:contextualSpacing/>
              <w:mirrorIndents/>
              <w:jc w:val="both"/>
              <w:rPr>
                <w:rFonts w:ascii="Arial" w:hAnsi="Arial" w:cs="Arial"/>
                <w:bCs/>
                <w:lang w:val="fr-FR"/>
              </w:rPr>
            </w:pPr>
          </w:p>
          <w:p w14:paraId="27664511" w14:textId="77777777" w:rsidR="00F22277" w:rsidRPr="00580B15" w:rsidRDefault="00F22277" w:rsidP="004C034A">
            <w:pPr>
              <w:ind w:right="130"/>
              <w:contextualSpacing/>
              <w:mirrorIndents/>
              <w:jc w:val="both"/>
              <w:rPr>
                <w:rFonts w:ascii="Arial" w:hAnsi="Arial" w:cs="Arial"/>
                <w:bCs/>
                <w:lang w:val="fr-FR"/>
              </w:rPr>
            </w:pPr>
          </w:p>
          <w:p w14:paraId="68018BD2" w14:textId="77777777" w:rsidR="00F22277" w:rsidRPr="00580B15" w:rsidRDefault="00F22277" w:rsidP="004C034A">
            <w:pPr>
              <w:ind w:right="130"/>
              <w:contextualSpacing/>
              <w:mirrorIndents/>
              <w:jc w:val="both"/>
              <w:rPr>
                <w:rFonts w:ascii="Arial" w:hAnsi="Arial" w:cs="Arial"/>
                <w:bCs/>
                <w:lang w:val="fr-FR"/>
              </w:rPr>
            </w:pPr>
          </w:p>
          <w:p w14:paraId="1126C569" w14:textId="77777777" w:rsidR="00F22277" w:rsidRPr="00580B15" w:rsidRDefault="00F22277" w:rsidP="004C034A">
            <w:pPr>
              <w:ind w:right="130"/>
              <w:contextualSpacing/>
              <w:mirrorIndents/>
              <w:jc w:val="both"/>
              <w:rPr>
                <w:rFonts w:ascii="Arial" w:hAnsi="Arial" w:cs="Arial"/>
                <w:bCs/>
                <w:lang w:val="fr-FR"/>
              </w:rPr>
            </w:pPr>
          </w:p>
          <w:p w14:paraId="42865AE3" w14:textId="77777777" w:rsidR="00F22277" w:rsidRPr="00580B15" w:rsidRDefault="00F22277" w:rsidP="004C034A">
            <w:pPr>
              <w:ind w:right="130"/>
              <w:contextualSpacing/>
              <w:mirrorIndents/>
              <w:jc w:val="both"/>
              <w:rPr>
                <w:rFonts w:ascii="Arial" w:hAnsi="Arial" w:cs="Arial"/>
                <w:bCs/>
                <w:lang w:val="fr-FR"/>
              </w:rPr>
            </w:pPr>
          </w:p>
          <w:p w14:paraId="7FF9896A" w14:textId="77777777" w:rsidR="00F22277" w:rsidRPr="00580B15" w:rsidRDefault="00F22277" w:rsidP="004C034A">
            <w:pPr>
              <w:ind w:right="130"/>
              <w:contextualSpacing/>
              <w:mirrorIndents/>
              <w:jc w:val="both"/>
              <w:rPr>
                <w:rFonts w:ascii="Arial" w:hAnsi="Arial" w:cs="Arial"/>
                <w:bCs/>
                <w:lang w:val="fr-FR"/>
              </w:rPr>
            </w:pPr>
          </w:p>
          <w:p w14:paraId="26FF486D" w14:textId="77777777" w:rsidR="00F22277" w:rsidRPr="00580B15" w:rsidRDefault="00F22277" w:rsidP="004C034A">
            <w:pPr>
              <w:ind w:right="130"/>
              <w:contextualSpacing/>
              <w:mirrorIndents/>
              <w:jc w:val="both"/>
              <w:rPr>
                <w:rFonts w:ascii="Arial" w:hAnsi="Arial" w:cs="Arial"/>
                <w:bCs/>
                <w:lang w:val="fr-FR"/>
              </w:rPr>
            </w:pPr>
          </w:p>
          <w:p w14:paraId="13F68727" w14:textId="77777777" w:rsidR="00F22277" w:rsidRPr="00580B15" w:rsidRDefault="00F22277" w:rsidP="004C034A">
            <w:pPr>
              <w:ind w:right="130"/>
              <w:contextualSpacing/>
              <w:mirrorIndents/>
              <w:jc w:val="both"/>
              <w:rPr>
                <w:rFonts w:ascii="Arial" w:hAnsi="Arial" w:cs="Arial"/>
                <w:bCs/>
                <w:lang w:val="fr-FR"/>
              </w:rPr>
            </w:pPr>
          </w:p>
          <w:p w14:paraId="1ABBD2BA" w14:textId="77777777" w:rsidR="00F22277" w:rsidRPr="00580B15" w:rsidRDefault="00F22277" w:rsidP="004C034A">
            <w:pPr>
              <w:ind w:right="130"/>
              <w:contextualSpacing/>
              <w:mirrorIndents/>
              <w:jc w:val="both"/>
              <w:rPr>
                <w:rFonts w:ascii="Arial" w:hAnsi="Arial" w:cs="Arial"/>
                <w:bCs/>
                <w:lang w:val="fr-FR"/>
              </w:rPr>
            </w:pPr>
          </w:p>
          <w:p w14:paraId="53FD6895" w14:textId="77777777" w:rsidR="00F22277" w:rsidRPr="00580B15" w:rsidRDefault="00F22277" w:rsidP="004C034A">
            <w:pPr>
              <w:ind w:right="130"/>
              <w:contextualSpacing/>
              <w:mirrorIndents/>
              <w:jc w:val="both"/>
              <w:rPr>
                <w:rFonts w:ascii="Arial" w:hAnsi="Arial" w:cs="Arial"/>
                <w:bCs/>
                <w:lang w:val="fr-FR"/>
              </w:rPr>
            </w:pPr>
          </w:p>
          <w:p w14:paraId="506086BE" w14:textId="77777777" w:rsidR="00F22277" w:rsidRPr="00580B15" w:rsidRDefault="00F22277" w:rsidP="004C034A">
            <w:pPr>
              <w:ind w:right="130"/>
              <w:contextualSpacing/>
              <w:mirrorIndents/>
              <w:jc w:val="both"/>
              <w:rPr>
                <w:rFonts w:ascii="Arial" w:hAnsi="Arial" w:cs="Arial"/>
                <w:bCs/>
                <w:lang w:val="fr-FR"/>
              </w:rPr>
            </w:pPr>
          </w:p>
          <w:p w14:paraId="72AF7FFE" w14:textId="77777777" w:rsidR="00F22277" w:rsidRPr="00580B15" w:rsidRDefault="00F22277" w:rsidP="004C034A">
            <w:pPr>
              <w:ind w:right="130"/>
              <w:contextualSpacing/>
              <w:mirrorIndents/>
              <w:jc w:val="both"/>
              <w:rPr>
                <w:rFonts w:ascii="Arial" w:hAnsi="Arial" w:cs="Arial"/>
                <w:bCs/>
                <w:lang w:val="fr-FR"/>
              </w:rPr>
            </w:pPr>
          </w:p>
          <w:p w14:paraId="6AA00ED9" w14:textId="77777777" w:rsidR="00F22277" w:rsidRPr="00580B15" w:rsidRDefault="00F22277" w:rsidP="004C034A">
            <w:pPr>
              <w:ind w:right="130"/>
              <w:contextualSpacing/>
              <w:mirrorIndents/>
              <w:jc w:val="both"/>
              <w:rPr>
                <w:rFonts w:ascii="Arial" w:hAnsi="Arial" w:cs="Arial"/>
                <w:bCs/>
                <w:lang w:val="fr-FR"/>
              </w:rPr>
            </w:pPr>
          </w:p>
          <w:p w14:paraId="0BB90F19" w14:textId="77777777" w:rsidR="00F22277" w:rsidRPr="00580B15" w:rsidRDefault="00F22277" w:rsidP="004C034A">
            <w:pPr>
              <w:ind w:right="130"/>
              <w:contextualSpacing/>
              <w:mirrorIndents/>
              <w:jc w:val="both"/>
              <w:rPr>
                <w:rFonts w:ascii="Arial" w:hAnsi="Arial" w:cs="Arial"/>
                <w:bCs/>
                <w:lang w:val="fr-FR"/>
              </w:rPr>
            </w:pPr>
          </w:p>
          <w:p w14:paraId="67338770" w14:textId="77777777" w:rsidR="00F22277" w:rsidRPr="00580B15" w:rsidRDefault="00F22277" w:rsidP="004C034A">
            <w:pPr>
              <w:ind w:right="130"/>
              <w:contextualSpacing/>
              <w:mirrorIndents/>
              <w:jc w:val="both"/>
              <w:rPr>
                <w:rFonts w:ascii="Arial" w:hAnsi="Arial" w:cs="Arial"/>
                <w:bCs/>
                <w:lang w:val="fr-FR"/>
              </w:rPr>
            </w:pPr>
          </w:p>
          <w:p w14:paraId="2824ADCB" w14:textId="77777777" w:rsidR="00F22277" w:rsidRPr="00580B15" w:rsidRDefault="00F22277" w:rsidP="004C034A">
            <w:pPr>
              <w:ind w:right="130"/>
              <w:contextualSpacing/>
              <w:mirrorIndents/>
              <w:jc w:val="both"/>
              <w:rPr>
                <w:rFonts w:ascii="Arial" w:hAnsi="Arial" w:cs="Arial"/>
                <w:bCs/>
                <w:lang w:val="fr-FR"/>
              </w:rPr>
            </w:pPr>
          </w:p>
          <w:p w14:paraId="0C880CC1" w14:textId="77777777" w:rsidR="00F22277" w:rsidRPr="00580B15" w:rsidRDefault="00F22277" w:rsidP="004C034A">
            <w:pPr>
              <w:ind w:right="130"/>
              <w:contextualSpacing/>
              <w:mirrorIndents/>
              <w:jc w:val="both"/>
              <w:rPr>
                <w:rFonts w:ascii="Arial" w:hAnsi="Arial" w:cs="Arial"/>
                <w:bCs/>
                <w:lang w:val="fr-FR"/>
              </w:rPr>
            </w:pPr>
          </w:p>
          <w:p w14:paraId="7EBCE1ED" w14:textId="77777777" w:rsidR="00F22277" w:rsidRPr="00580B15" w:rsidRDefault="00F22277" w:rsidP="004C034A">
            <w:pPr>
              <w:ind w:right="130"/>
              <w:contextualSpacing/>
              <w:mirrorIndents/>
              <w:jc w:val="both"/>
              <w:rPr>
                <w:rFonts w:ascii="Arial" w:hAnsi="Arial" w:cs="Arial"/>
                <w:bCs/>
                <w:lang w:val="fr-FR"/>
              </w:rPr>
            </w:pPr>
          </w:p>
          <w:p w14:paraId="00589424" w14:textId="77777777" w:rsidR="00F22277" w:rsidRPr="00580B15" w:rsidRDefault="00F22277" w:rsidP="004C034A">
            <w:pPr>
              <w:ind w:right="130"/>
              <w:contextualSpacing/>
              <w:mirrorIndents/>
              <w:jc w:val="both"/>
              <w:rPr>
                <w:rFonts w:ascii="Arial" w:hAnsi="Arial" w:cs="Arial"/>
                <w:bCs/>
                <w:lang w:val="fr-FR"/>
              </w:rPr>
            </w:pPr>
          </w:p>
          <w:p w14:paraId="36C1A903" w14:textId="77777777" w:rsidR="00F22277" w:rsidRPr="00580B15" w:rsidRDefault="00F22277" w:rsidP="004C034A">
            <w:pPr>
              <w:ind w:right="130"/>
              <w:contextualSpacing/>
              <w:mirrorIndents/>
              <w:jc w:val="both"/>
              <w:rPr>
                <w:rFonts w:ascii="Arial" w:hAnsi="Arial" w:cs="Arial"/>
                <w:bCs/>
                <w:lang w:val="fr-FR"/>
              </w:rPr>
            </w:pPr>
          </w:p>
          <w:p w14:paraId="74204BA9" w14:textId="77777777" w:rsidR="00F22277" w:rsidRPr="00580B15" w:rsidRDefault="00F22277" w:rsidP="004C034A">
            <w:pPr>
              <w:ind w:right="130"/>
              <w:contextualSpacing/>
              <w:mirrorIndents/>
              <w:jc w:val="both"/>
              <w:rPr>
                <w:rFonts w:ascii="Arial" w:hAnsi="Arial" w:cs="Arial"/>
                <w:bCs/>
                <w:lang w:val="fr-FR"/>
              </w:rPr>
            </w:pPr>
          </w:p>
          <w:p w14:paraId="2035FF43" w14:textId="77777777" w:rsidR="00F22277" w:rsidRPr="00580B15" w:rsidRDefault="00F22277" w:rsidP="004C034A">
            <w:pPr>
              <w:ind w:right="130"/>
              <w:contextualSpacing/>
              <w:mirrorIndents/>
              <w:jc w:val="both"/>
              <w:rPr>
                <w:rFonts w:ascii="Arial" w:hAnsi="Arial" w:cs="Arial"/>
                <w:bCs/>
                <w:lang w:val="fr-FR"/>
              </w:rPr>
            </w:pPr>
          </w:p>
          <w:p w14:paraId="3E0D821A" w14:textId="77777777" w:rsidR="00F22277" w:rsidRPr="00580B15" w:rsidRDefault="00F22277" w:rsidP="004C034A">
            <w:pPr>
              <w:ind w:right="130"/>
              <w:contextualSpacing/>
              <w:mirrorIndents/>
              <w:jc w:val="both"/>
              <w:rPr>
                <w:rFonts w:ascii="Arial" w:hAnsi="Arial" w:cs="Arial"/>
                <w:bCs/>
                <w:lang w:val="fr-FR"/>
              </w:rPr>
            </w:pPr>
          </w:p>
          <w:p w14:paraId="41BBA67C" w14:textId="77777777" w:rsidR="00F22277" w:rsidRPr="00580B15" w:rsidRDefault="00F22277" w:rsidP="004C034A">
            <w:pPr>
              <w:ind w:right="130"/>
              <w:contextualSpacing/>
              <w:mirrorIndents/>
              <w:jc w:val="both"/>
              <w:rPr>
                <w:rFonts w:ascii="Arial" w:hAnsi="Arial" w:cs="Arial"/>
                <w:bCs/>
                <w:lang w:val="fr-FR"/>
              </w:rPr>
            </w:pPr>
          </w:p>
          <w:p w14:paraId="3345E726" w14:textId="77777777" w:rsidR="00F22277" w:rsidRPr="00580B15" w:rsidRDefault="00F22277" w:rsidP="004C034A">
            <w:pPr>
              <w:ind w:right="130"/>
              <w:contextualSpacing/>
              <w:mirrorIndents/>
              <w:jc w:val="both"/>
              <w:rPr>
                <w:rFonts w:ascii="Arial" w:hAnsi="Arial" w:cs="Arial"/>
                <w:bCs/>
                <w:lang w:val="fr-FR"/>
              </w:rPr>
            </w:pPr>
          </w:p>
          <w:p w14:paraId="06CBB10B" w14:textId="77777777" w:rsidR="00F22277" w:rsidRPr="00580B15" w:rsidRDefault="00F22277" w:rsidP="004C034A">
            <w:pPr>
              <w:ind w:right="130"/>
              <w:contextualSpacing/>
              <w:mirrorIndents/>
              <w:jc w:val="both"/>
              <w:rPr>
                <w:rFonts w:ascii="Arial" w:hAnsi="Arial" w:cs="Arial"/>
                <w:bCs/>
                <w:lang w:val="fr-FR"/>
              </w:rPr>
            </w:pPr>
          </w:p>
          <w:p w14:paraId="551DA579" w14:textId="77777777" w:rsidR="00F22277" w:rsidRPr="00580B15" w:rsidRDefault="00F22277" w:rsidP="004C034A">
            <w:pPr>
              <w:ind w:right="130"/>
              <w:contextualSpacing/>
              <w:mirrorIndents/>
              <w:jc w:val="both"/>
              <w:rPr>
                <w:rFonts w:ascii="Arial" w:hAnsi="Arial" w:cs="Arial"/>
                <w:bCs/>
                <w:lang w:val="fr-FR"/>
              </w:rPr>
            </w:pPr>
          </w:p>
          <w:p w14:paraId="2D897FEA" w14:textId="77777777" w:rsidR="00F22277" w:rsidRPr="00580B15" w:rsidRDefault="00F22277" w:rsidP="004C034A">
            <w:pPr>
              <w:ind w:right="130"/>
              <w:contextualSpacing/>
              <w:mirrorIndents/>
              <w:jc w:val="both"/>
              <w:rPr>
                <w:rFonts w:ascii="Arial" w:hAnsi="Arial" w:cs="Arial"/>
                <w:bCs/>
                <w:lang w:val="fr-FR"/>
              </w:rPr>
            </w:pPr>
          </w:p>
          <w:p w14:paraId="0B63803C" w14:textId="77777777" w:rsidR="00F22277" w:rsidRPr="00580B15" w:rsidRDefault="00F22277" w:rsidP="004C034A">
            <w:pPr>
              <w:ind w:right="130"/>
              <w:contextualSpacing/>
              <w:mirrorIndents/>
              <w:jc w:val="both"/>
              <w:rPr>
                <w:rFonts w:ascii="Arial" w:hAnsi="Arial" w:cs="Arial"/>
                <w:bCs/>
                <w:lang w:val="fr-FR"/>
              </w:rPr>
            </w:pPr>
          </w:p>
          <w:p w14:paraId="49E3E2AE" w14:textId="77777777" w:rsidR="00F22277" w:rsidRPr="00580B15" w:rsidRDefault="00F22277" w:rsidP="004C034A">
            <w:pPr>
              <w:ind w:right="130"/>
              <w:contextualSpacing/>
              <w:mirrorIndents/>
              <w:jc w:val="both"/>
              <w:rPr>
                <w:rFonts w:ascii="Arial" w:hAnsi="Arial" w:cs="Arial"/>
                <w:bCs/>
                <w:lang w:val="fr-FR"/>
              </w:rPr>
            </w:pPr>
          </w:p>
          <w:p w14:paraId="5A8FB4CF" w14:textId="77777777" w:rsidR="00F22277" w:rsidRPr="00580B15" w:rsidRDefault="00F22277" w:rsidP="004C034A">
            <w:pPr>
              <w:ind w:right="130"/>
              <w:contextualSpacing/>
              <w:mirrorIndents/>
              <w:jc w:val="both"/>
              <w:rPr>
                <w:rFonts w:ascii="Arial" w:hAnsi="Arial" w:cs="Arial"/>
                <w:bCs/>
                <w:lang w:val="fr-FR"/>
              </w:rPr>
            </w:pPr>
          </w:p>
          <w:p w14:paraId="42A35A23" w14:textId="77777777" w:rsidR="00F22277" w:rsidRPr="00580B15" w:rsidRDefault="00F22277" w:rsidP="004C034A">
            <w:pPr>
              <w:ind w:right="130"/>
              <w:contextualSpacing/>
              <w:mirrorIndents/>
              <w:jc w:val="both"/>
              <w:rPr>
                <w:rFonts w:ascii="Arial" w:hAnsi="Arial" w:cs="Arial"/>
                <w:bCs/>
                <w:lang w:val="fr-FR"/>
              </w:rPr>
            </w:pPr>
          </w:p>
          <w:p w14:paraId="28E8E44D" w14:textId="77777777" w:rsidR="00F22277" w:rsidRPr="00580B15" w:rsidRDefault="00F22277" w:rsidP="004C034A">
            <w:pPr>
              <w:ind w:right="130"/>
              <w:contextualSpacing/>
              <w:mirrorIndents/>
              <w:jc w:val="both"/>
              <w:rPr>
                <w:rFonts w:ascii="Arial" w:hAnsi="Arial" w:cs="Arial"/>
                <w:bCs/>
                <w:lang w:val="fr-FR"/>
              </w:rPr>
            </w:pPr>
          </w:p>
          <w:p w14:paraId="333AE0D2" w14:textId="77777777" w:rsidR="00F22277" w:rsidRPr="00580B15" w:rsidRDefault="00F22277" w:rsidP="004C034A">
            <w:pPr>
              <w:ind w:right="130"/>
              <w:contextualSpacing/>
              <w:mirrorIndents/>
              <w:jc w:val="both"/>
              <w:rPr>
                <w:rFonts w:ascii="Arial" w:hAnsi="Arial" w:cs="Arial"/>
                <w:bCs/>
                <w:lang w:val="fr-FR"/>
              </w:rPr>
            </w:pPr>
          </w:p>
          <w:p w14:paraId="3342CC00" w14:textId="77777777" w:rsidR="00F22277" w:rsidRPr="00580B15" w:rsidRDefault="00F22277" w:rsidP="004C034A">
            <w:pPr>
              <w:ind w:right="130"/>
              <w:contextualSpacing/>
              <w:mirrorIndents/>
              <w:jc w:val="both"/>
              <w:rPr>
                <w:rFonts w:ascii="Arial" w:hAnsi="Arial" w:cs="Arial"/>
                <w:bCs/>
                <w:lang w:val="fr-FR"/>
              </w:rPr>
            </w:pPr>
          </w:p>
          <w:p w14:paraId="1BF3A115" w14:textId="77777777" w:rsidR="00F22277" w:rsidRPr="00580B15" w:rsidRDefault="00F22277" w:rsidP="004C034A">
            <w:pPr>
              <w:ind w:right="130"/>
              <w:contextualSpacing/>
              <w:mirrorIndents/>
              <w:jc w:val="both"/>
              <w:rPr>
                <w:rFonts w:ascii="Arial" w:hAnsi="Arial" w:cs="Arial"/>
                <w:bCs/>
                <w:lang w:val="fr-FR"/>
              </w:rPr>
            </w:pPr>
          </w:p>
          <w:p w14:paraId="38CA8002" w14:textId="77777777" w:rsidR="00F22277" w:rsidRPr="00580B15" w:rsidRDefault="00F22277" w:rsidP="004C034A">
            <w:pPr>
              <w:ind w:right="130"/>
              <w:contextualSpacing/>
              <w:mirrorIndents/>
              <w:jc w:val="both"/>
              <w:rPr>
                <w:rFonts w:ascii="Arial" w:hAnsi="Arial" w:cs="Arial"/>
                <w:bCs/>
                <w:lang w:val="fr-FR"/>
              </w:rPr>
            </w:pPr>
          </w:p>
          <w:p w14:paraId="789BEAE6" w14:textId="77777777" w:rsidR="00F22277" w:rsidRPr="00580B15" w:rsidRDefault="00F22277" w:rsidP="004C034A">
            <w:pPr>
              <w:ind w:right="130"/>
              <w:contextualSpacing/>
              <w:mirrorIndents/>
              <w:jc w:val="both"/>
              <w:rPr>
                <w:rFonts w:ascii="Arial" w:hAnsi="Arial" w:cs="Arial"/>
                <w:bCs/>
                <w:lang w:val="fr-FR"/>
              </w:rPr>
            </w:pPr>
          </w:p>
          <w:p w14:paraId="69BDAA8D" w14:textId="77777777" w:rsidR="00F22277" w:rsidRPr="00580B15" w:rsidRDefault="00F22277" w:rsidP="004C034A">
            <w:pPr>
              <w:ind w:right="130"/>
              <w:contextualSpacing/>
              <w:mirrorIndents/>
              <w:jc w:val="both"/>
              <w:rPr>
                <w:rFonts w:ascii="Arial" w:hAnsi="Arial" w:cs="Arial"/>
                <w:bCs/>
                <w:lang w:val="fr-FR"/>
              </w:rPr>
            </w:pPr>
          </w:p>
          <w:p w14:paraId="67549B1B" w14:textId="77777777" w:rsidR="00F22277" w:rsidRPr="00580B15" w:rsidRDefault="00F22277" w:rsidP="004C034A">
            <w:pPr>
              <w:ind w:right="130"/>
              <w:contextualSpacing/>
              <w:mirrorIndents/>
              <w:jc w:val="both"/>
              <w:rPr>
                <w:rFonts w:ascii="Arial" w:hAnsi="Arial" w:cs="Arial"/>
                <w:bCs/>
                <w:lang w:val="fr-FR"/>
              </w:rPr>
            </w:pPr>
          </w:p>
          <w:p w14:paraId="348FF783" w14:textId="77777777" w:rsidR="00F22277" w:rsidRPr="00580B15" w:rsidRDefault="00F22277" w:rsidP="004C034A">
            <w:pPr>
              <w:ind w:right="130"/>
              <w:contextualSpacing/>
              <w:mirrorIndents/>
              <w:jc w:val="both"/>
              <w:rPr>
                <w:rFonts w:ascii="Arial" w:hAnsi="Arial" w:cs="Arial"/>
                <w:bCs/>
                <w:lang w:val="fr-FR"/>
              </w:rPr>
            </w:pPr>
          </w:p>
          <w:p w14:paraId="202844C8" w14:textId="77777777" w:rsidR="00F22277" w:rsidRPr="00580B15" w:rsidRDefault="00F22277" w:rsidP="004C034A">
            <w:pPr>
              <w:ind w:right="130"/>
              <w:contextualSpacing/>
              <w:mirrorIndents/>
              <w:jc w:val="both"/>
              <w:rPr>
                <w:rFonts w:ascii="Arial" w:hAnsi="Arial" w:cs="Arial"/>
                <w:bCs/>
                <w:lang w:val="fr-FR"/>
              </w:rPr>
            </w:pPr>
          </w:p>
          <w:p w14:paraId="069DD680" w14:textId="77777777" w:rsidR="00F22277" w:rsidRPr="00580B15" w:rsidRDefault="00F22277" w:rsidP="004C034A">
            <w:pPr>
              <w:ind w:right="130"/>
              <w:contextualSpacing/>
              <w:mirrorIndents/>
              <w:jc w:val="both"/>
              <w:rPr>
                <w:rFonts w:ascii="Arial" w:hAnsi="Arial" w:cs="Arial"/>
                <w:bCs/>
                <w:lang w:val="fr-FR"/>
              </w:rPr>
            </w:pPr>
          </w:p>
          <w:p w14:paraId="12C1FAE3" w14:textId="77777777" w:rsidR="00F22277" w:rsidRPr="00580B15" w:rsidRDefault="00F22277" w:rsidP="004C034A">
            <w:pPr>
              <w:ind w:right="130"/>
              <w:contextualSpacing/>
              <w:mirrorIndents/>
              <w:jc w:val="both"/>
              <w:rPr>
                <w:rFonts w:ascii="Arial" w:hAnsi="Arial" w:cs="Arial"/>
                <w:bCs/>
                <w:lang w:val="fr-FR"/>
              </w:rPr>
            </w:pPr>
          </w:p>
          <w:p w14:paraId="5EE54339" w14:textId="77777777" w:rsidR="00F22277" w:rsidRPr="00580B15" w:rsidRDefault="00F22277" w:rsidP="004C034A">
            <w:pPr>
              <w:ind w:right="130"/>
              <w:contextualSpacing/>
              <w:mirrorIndents/>
              <w:jc w:val="both"/>
              <w:rPr>
                <w:rFonts w:ascii="Arial" w:hAnsi="Arial" w:cs="Arial"/>
                <w:bCs/>
                <w:lang w:val="fr-FR"/>
              </w:rPr>
            </w:pPr>
          </w:p>
          <w:p w14:paraId="5891A6B2" w14:textId="77777777" w:rsidR="00F22277" w:rsidRPr="00580B15" w:rsidRDefault="00F22277" w:rsidP="004C034A">
            <w:pPr>
              <w:ind w:right="130"/>
              <w:contextualSpacing/>
              <w:mirrorIndents/>
              <w:jc w:val="both"/>
              <w:rPr>
                <w:rFonts w:ascii="Arial" w:hAnsi="Arial" w:cs="Arial"/>
                <w:bCs/>
                <w:lang w:val="fr-FR"/>
              </w:rPr>
            </w:pPr>
          </w:p>
        </w:tc>
      </w:tr>
    </w:tbl>
    <w:p w14:paraId="535EDF08" w14:textId="77777777" w:rsidR="00CB2476" w:rsidRPr="00580B15" w:rsidRDefault="00CB2476" w:rsidP="00CB2476">
      <w:pPr>
        <w:pStyle w:val="ListParagraph"/>
        <w:ind w:left="1004"/>
        <w:jc w:val="both"/>
        <w:rPr>
          <w:rFonts w:ascii="Arial" w:hAnsi="Arial" w:cs="Arial"/>
          <w:lang w:val="fr-FR"/>
        </w:rPr>
      </w:pPr>
    </w:p>
    <w:p w14:paraId="270D07C0" w14:textId="77777777" w:rsidR="00303EFF" w:rsidRPr="00580B15" w:rsidRDefault="00303EFF" w:rsidP="008D7C75">
      <w:pPr>
        <w:pStyle w:val="ListParagraph"/>
        <w:ind w:left="0"/>
        <w:jc w:val="both"/>
        <w:rPr>
          <w:rFonts w:ascii="Arial" w:hAnsi="Arial" w:cs="Arial"/>
          <w:lang w:val="fr-FR"/>
        </w:rPr>
      </w:pPr>
    </w:p>
    <w:p w14:paraId="0EA8D763" w14:textId="2266B177" w:rsidR="10F6A1D2" w:rsidRPr="00580B15" w:rsidRDefault="10F6A1D2" w:rsidP="10F6A1D2">
      <w:pPr>
        <w:pStyle w:val="ListParagraph"/>
        <w:ind w:left="0"/>
        <w:jc w:val="both"/>
        <w:rPr>
          <w:rFonts w:ascii="Arial" w:hAnsi="Arial" w:cs="Arial"/>
          <w:lang w:val="fr-FR"/>
        </w:rPr>
      </w:pPr>
    </w:p>
    <w:p w14:paraId="69CF1F66" w14:textId="28EE1821" w:rsidR="10F6A1D2" w:rsidRPr="00580B15" w:rsidRDefault="10F6A1D2" w:rsidP="10F6A1D2">
      <w:pPr>
        <w:pStyle w:val="ListParagraph"/>
        <w:ind w:left="0"/>
        <w:jc w:val="both"/>
        <w:rPr>
          <w:rFonts w:ascii="Arial" w:hAnsi="Arial" w:cs="Arial"/>
          <w:lang w:val="fr-FR"/>
        </w:rPr>
      </w:pPr>
    </w:p>
    <w:p w14:paraId="3E92F5D6" w14:textId="76B1F8A2" w:rsidR="0021777E" w:rsidRPr="00580B15" w:rsidRDefault="00580B15" w:rsidP="4CBFFF41">
      <w:pPr>
        <w:pStyle w:val="MediumGrid21"/>
        <w:tabs>
          <w:tab w:val="left" w:pos="720"/>
        </w:tabs>
        <w:ind w:right="130"/>
        <w:contextualSpacing/>
        <w:mirrorIndents/>
        <w:rPr>
          <w:rFonts w:ascii="Arial" w:hAnsi="Arial" w:cs="Arial"/>
          <w:b/>
          <w:bCs/>
          <w:color w:val="000000" w:themeColor="text1"/>
          <w:sz w:val="22"/>
          <w:szCs w:val="22"/>
          <w:lang w:val="fr-FR"/>
        </w:rPr>
      </w:pPr>
      <w:r>
        <w:rPr>
          <w:rFonts w:ascii="Arial" w:eastAsia="Arial" w:hAnsi="Arial" w:cs="Arial"/>
          <w:b/>
          <w:bCs/>
          <w:sz w:val="22"/>
          <w:szCs w:val="22"/>
          <w:u w:val="single"/>
          <w:lang w:val="fr"/>
        </w:rPr>
        <w:t>SECTION C. INFORMATIONS SUR L’APPROVISIONNEMENT EN VACCINS</w:t>
      </w:r>
    </w:p>
    <w:p w14:paraId="27B29880" w14:textId="4502148A" w:rsidR="0021777E" w:rsidRPr="00580B15" w:rsidRDefault="0021777E" w:rsidP="770C72BB">
      <w:pPr>
        <w:pStyle w:val="MediumGrid21"/>
        <w:tabs>
          <w:tab w:val="left" w:pos="720"/>
        </w:tabs>
        <w:ind w:right="130"/>
        <w:contextualSpacing/>
        <w:mirrorIndents/>
        <w:rPr>
          <w:lang w:val="fr-FR"/>
        </w:rPr>
      </w:pPr>
    </w:p>
    <w:p w14:paraId="34B7E5C5" w14:textId="7887BF2E" w:rsidR="6CB31FA9" w:rsidRPr="00580B15" w:rsidRDefault="00580B15" w:rsidP="10F6A1D2">
      <w:pPr>
        <w:pStyle w:val="MediumGrid21"/>
        <w:tabs>
          <w:tab w:val="left" w:pos="720"/>
        </w:tabs>
        <w:ind w:right="130"/>
        <w:contextualSpacing/>
        <w:rPr>
          <w:rFonts w:ascii="Arial" w:eastAsia="Arial" w:hAnsi="Arial" w:cs="Arial"/>
          <w:b/>
          <w:lang w:val="fr-FR"/>
        </w:rPr>
      </w:pPr>
      <w:r>
        <w:rPr>
          <w:rFonts w:ascii="Arial" w:eastAsia="Arial" w:hAnsi="Arial" w:cs="Arial"/>
          <w:b/>
          <w:bCs/>
          <w:lang w:val="fr"/>
        </w:rPr>
        <w:lastRenderedPageBreak/>
        <w:t>[Remarque : les informations demandées dans le tableau ci-dessous concernent la population cible et les doses qui vont au-delà de la population et des doses couvertes dans la demande initiale faite à Gavi]</w:t>
      </w:r>
    </w:p>
    <w:p w14:paraId="2AF7B1C5" w14:textId="77777777" w:rsidR="000F14DE" w:rsidRPr="00580B15" w:rsidRDefault="000F14DE" w:rsidP="770C72BB">
      <w:pPr>
        <w:pStyle w:val="MediumGrid21"/>
        <w:tabs>
          <w:tab w:val="left" w:pos="720"/>
        </w:tabs>
        <w:ind w:right="130"/>
        <w:contextualSpacing/>
        <w:mirrorIndents/>
        <w:rPr>
          <w:lang w:val="fr-FR"/>
        </w:rPr>
      </w:pPr>
    </w:p>
    <w:p w14:paraId="60729B3B" w14:textId="4C25DFC8" w:rsidR="00927A19" w:rsidRPr="00580B15" w:rsidRDefault="00580B15" w:rsidP="00DA502F">
      <w:pPr>
        <w:jc w:val="both"/>
        <w:rPr>
          <w:rFonts w:ascii="Arial" w:hAnsi="Arial" w:cs="Arial"/>
          <w:b/>
          <w:bCs/>
          <w:lang w:val="fr-FR"/>
        </w:rPr>
      </w:pPr>
      <w:r>
        <w:rPr>
          <w:rFonts w:ascii="Arial" w:hAnsi="Arial" w:cs="Arial"/>
          <w:b/>
          <w:bCs/>
          <w:lang w:val="fr"/>
        </w:rPr>
        <w:t>Résumé des besoins en vaccins et des coûts d’intensification</w:t>
      </w:r>
    </w:p>
    <w:tbl>
      <w:tblPr>
        <w:tblW w:w="10464" w:type="dxa"/>
        <w:tblLook w:val="04A0" w:firstRow="1" w:lastRow="0" w:firstColumn="1" w:lastColumn="0" w:noHBand="0" w:noVBand="1"/>
      </w:tblPr>
      <w:tblGrid>
        <w:gridCol w:w="1467"/>
        <w:gridCol w:w="1015"/>
        <w:gridCol w:w="1534"/>
        <w:gridCol w:w="1427"/>
        <w:gridCol w:w="1248"/>
        <w:gridCol w:w="1176"/>
        <w:gridCol w:w="1159"/>
        <w:gridCol w:w="1161"/>
        <w:gridCol w:w="277"/>
      </w:tblGrid>
      <w:tr w:rsidR="003441A4" w14:paraId="0FBFC7DC" w14:textId="77777777" w:rsidTr="00D838D0">
        <w:trPr>
          <w:gridAfter w:val="1"/>
          <w:wAfter w:w="198" w:type="dxa"/>
          <w:trHeight w:val="450"/>
        </w:trPr>
        <w:tc>
          <w:tcPr>
            <w:tcW w:w="1546"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7C8559FC" w14:textId="77777777" w:rsidR="0019497D" w:rsidRPr="0019497D" w:rsidRDefault="00580B15" w:rsidP="0019497D">
            <w:pPr>
              <w:spacing w:after="0" w:line="240" w:lineRule="auto"/>
              <w:jc w:val="center"/>
              <w:rPr>
                <w:rFonts w:eastAsia="Times New Roman"/>
                <w:color w:val="000000"/>
              </w:rPr>
            </w:pPr>
            <w:r>
              <w:rPr>
                <w:rFonts w:eastAsia="Times New Roman"/>
                <w:color w:val="000000"/>
                <w:lang w:val="fr"/>
              </w:rPr>
              <w:t>Catégorie</w:t>
            </w:r>
          </w:p>
        </w:tc>
        <w:tc>
          <w:tcPr>
            <w:tcW w:w="1015"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22DA086B" w14:textId="77777777" w:rsidR="0019497D" w:rsidRPr="0019497D" w:rsidRDefault="00580B15" w:rsidP="0019497D">
            <w:pPr>
              <w:spacing w:after="0" w:line="240" w:lineRule="auto"/>
              <w:jc w:val="center"/>
              <w:rPr>
                <w:rFonts w:eastAsia="Times New Roman"/>
                <w:color w:val="000000"/>
              </w:rPr>
            </w:pPr>
            <w:r>
              <w:rPr>
                <w:rFonts w:eastAsia="Times New Roman"/>
                <w:color w:val="000000"/>
                <w:lang w:val="fr"/>
              </w:rPr>
              <w:t xml:space="preserve">Année </w:t>
            </w:r>
          </w:p>
        </w:tc>
        <w:tc>
          <w:tcPr>
            <w:tcW w:w="1534"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2181ABB1" w14:textId="77777777" w:rsidR="0019497D" w:rsidRPr="0019497D" w:rsidRDefault="00580B15" w:rsidP="0019497D">
            <w:pPr>
              <w:spacing w:after="0" w:line="240" w:lineRule="auto"/>
              <w:jc w:val="center"/>
              <w:rPr>
                <w:rFonts w:eastAsia="Times New Roman"/>
                <w:color w:val="000000"/>
              </w:rPr>
            </w:pPr>
            <w:r>
              <w:rPr>
                <w:rFonts w:eastAsia="Times New Roman"/>
                <w:color w:val="000000"/>
                <w:lang w:val="fr"/>
              </w:rPr>
              <w:t xml:space="preserve">Population cible totale </w:t>
            </w:r>
          </w:p>
        </w:tc>
        <w:tc>
          <w:tcPr>
            <w:tcW w:w="1427"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06A46F55" w14:textId="77777777" w:rsidR="0019497D" w:rsidRPr="0019497D" w:rsidRDefault="00580B15" w:rsidP="0019497D">
            <w:pPr>
              <w:spacing w:after="0" w:line="240" w:lineRule="auto"/>
              <w:jc w:val="center"/>
              <w:rPr>
                <w:rFonts w:eastAsia="Times New Roman"/>
                <w:color w:val="000000"/>
              </w:rPr>
            </w:pPr>
            <w:r>
              <w:rPr>
                <w:rFonts w:eastAsia="Times New Roman"/>
                <w:color w:val="000000"/>
                <w:lang w:val="fr"/>
              </w:rPr>
              <w:t xml:space="preserve">Doses dans le calendrier </w:t>
            </w:r>
          </w:p>
        </w:tc>
        <w:tc>
          <w:tcPr>
            <w:tcW w:w="1248"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D4FD509" w14:textId="7B67186D" w:rsidR="0019497D" w:rsidRPr="0019497D" w:rsidRDefault="00580B15" w:rsidP="0019497D">
            <w:pPr>
              <w:spacing w:after="0" w:line="240" w:lineRule="auto"/>
              <w:jc w:val="center"/>
              <w:rPr>
                <w:rFonts w:eastAsia="Times New Roman"/>
                <w:color w:val="000000"/>
              </w:rPr>
            </w:pPr>
            <w:r>
              <w:rPr>
                <w:rFonts w:eastAsia="Times New Roman"/>
                <w:color w:val="000000"/>
                <w:lang w:val="fr"/>
              </w:rPr>
              <w:t>Besoin en vaccins</w:t>
            </w:r>
          </w:p>
        </w:tc>
        <w:tc>
          <w:tcPr>
            <w:tcW w:w="1176"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2AACAD36" w14:textId="77777777" w:rsidR="0019497D" w:rsidRPr="0019497D" w:rsidRDefault="00580B15" w:rsidP="0019497D">
            <w:pPr>
              <w:spacing w:after="0" w:line="240" w:lineRule="auto"/>
              <w:jc w:val="center"/>
              <w:rPr>
                <w:rFonts w:eastAsia="Times New Roman"/>
                <w:color w:val="000000"/>
              </w:rPr>
            </w:pPr>
            <w:r>
              <w:rPr>
                <w:rFonts w:eastAsia="Times New Roman"/>
                <w:color w:val="000000"/>
                <w:lang w:val="fr"/>
              </w:rPr>
              <w:t>Coûts de Gavi (USD)</w:t>
            </w:r>
          </w:p>
        </w:tc>
        <w:tc>
          <w:tcPr>
            <w:tcW w:w="1159"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3D7DBCAB" w14:textId="77777777" w:rsidR="0019497D" w:rsidRPr="0019497D" w:rsidRDefault="00580B15" w:rsidP="0019497D">
            <w:pPr>
              <w:spacing w:after="0" w:line="240" w:lineRule="auto"/>
              <w:jc w:val="center"/>
              <w:rPr>
                <w:rFonts w:eastAsia="Times New Roman"/>
                <w:color w:val="000000"/>
              </w:rPr>
            </w:pPr>
            <w:r>
              <w:rPr>
                <w:rFonts w:eastAsia="Times New Roman"/>
                <w:color w:val="000000"/>
                <w:lang w:val="fr"/>
              </w:rPr>
              <w:t>Coûts du pays (USD)</w:t>
            </w:r>
          </w:p>
        </w:tc>
        <w:tc>
          <w:tcPr>
            <w:tcW w:w="1161"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14:paraId="1BBBD3F9" w14:textId="251CA005" w:rsidR="0019497D" w:rsidRPr="0019497D" w:rsidRDefault="00580B15" w:rsidP="0019497D">
            <w:pPr>
              <w:spacing w:after="0" w:line="240" w:lineRule="auto"/>
              <w:jc w:val="center"/>
              <w:rPr>
                <w:rFonts w:eastAsia="Times New Roman"/>
                <w:color w:val="000000"/>
              </w:rPr>
            </w:pPr>
            <w:r>
              <w:rPr>
                <w:rFonts w:eastAsia="Times New Roman"/>
                <w:color w:val="000000"/>
                <w:lang w:val="fr"/>
              </w:rPr>
              <w:t>Coûts totaux</w:t>
            </w:r>
          </w:p>
        </w:tc>
      </w:tr>
      <w:tr w:rsidR="003441A4" w14:paraId="7C3BBB23" w14:textId="77777777" w:rsidTr="0019497D">
        <w:trPr>
          <w:trHeight w:val="302"/>
        </w:trPr>
        <w:tc>
          <w:tcPr>
            <w:tcW w:w="1546" w:type="dxa"/>
            <w:vMerge/>
            <w:tcBorders>
              <w:top w:val="single" w:sz="4" w:space="0" w:color="auto"/>
              <w:left w:val="single" w:sz="4" w:space="0" w:color="auto"/>
              <w:bottom w:val="single" w:sz="4" w:space="0" w:color="auto"/>
              <w:right w:val="single" w:sz="4" w:space="0" w:color="auto"/>
            </w:tcBorders>
            <w:vAlign w:val="center"/>
            <w:hideMark/>
          </w:tcPr>
          <w:p w14:paraId="4B62F293" w14:textId="77777777" w:rsidR="0019497D" w:rsidRPr="0019497D" w:rsidRDefault="0019497D" w:rsidP="0019497D">
            <w:pPr>
              <w:spacing w:after="0" w:line="240" w:lineRule="auto"/>
              <w:rPr>
                <w:rFonts w:eastAsia="Times New Roman"/>
                <w:color w:val="000000"/>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14:paraId="2E00DF53" w14:textId="77777777" w:rsidR="0019497D" w:rsidRPr="0019497D" w:rsidRDefault="0019497D" w:rsidP="0019497D">
            <w:pPr>
              <w:spacing w:after="0" w:line="240" w:lineRule="auto"/>
              <w:rPr>
                <w:rFonts w:eastAsia="Times New Roman"/>
                <w:color w:val="000000"/>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14:paraId="72843888" w14:textId="77777777" w:rsidR="0019497D" w:rsidRPr="0019497D" w:rsidRDefault="0019497D" w:rsidP="0019497D">
            <w:pPr>
              <w:spacing w:after="0" w:line="240" w:lineRule="auto"/>
              <w:rPr>
                <w:rFonts w:eastAsia="Times New Roman"/>
                <w:color w:val="000000"/>
              </w:rPr>
            </w:pPr>
          </w:p>
        </w:tc>
        <w:tc>
          <w:tcPr>
            <w:tcW w:w="1427" w:type="dxa"/>
            <w:vMerge/>
            <w:tcBorders>
              <w:top w:val="single" w:sz="4" w:space="0" w:color="auto"/>
              <w:left w:val="single" w:sz="4" w:space="0" w:color="auto"/>
              <w:bottom w:val="single" w:sz="4" w:space="0" w:color="auto"/>
              <w:right w:val="single" w:sz="4" w:space="0" w:color="auto"/>
            </w:tcBorders>
            <w:vAlign w:val="center"/>
            <w:hideMark/>
          </w:tcPr>
          <w:p w14:paraId="5579C140" w14:textId="77777777" w:rsidR="0019497D" w:rsidRPr="0019497D" w:rsidRDefault="0019497D" w:rsidP="0019497D">
            <w:pPr>
              <w:spacing w:after="0" w:line="240" w:lineRule="auto"/>
              <w:rPr>
                <w:rFonts w:eastAsia="Times New Roman"/>
                <w:color w:val="000000"/>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3AF79A3A" w14:textId="77777777" w:rsidR="0019497D" w:rsidRPr="0019497D" w:rsidRDefault="0019497D" w:rsidP="0019497D">
            <w:pPr>
              <w:spacing w:after="0" w:line="240" w:lineRule="auto"/>
              <w:rPr>
                <w:rFonts w:eastAsia="Times New Roman"/>
                <w:color w:val="000000"/>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47E48514" w14:textId="77777777" w:rsidR="0019497D" w:rsidRPr="0019497D" w:rsidRDefault="0019497D" w:rsidP="0019497D">
            <w:pPr>
              <w:spacing w:after="0" w:line="240" w:lineRule="auto"/>
              <w:rPr>
                <w:rFonts w:eastAsia="Times New Roman"/>
                <w:color w:val="000000"/>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14:paraId="24D21A39" w14:textId="77777777" w:rsidR="0019497D" w:rsidRPr="0019497D" w:rsidRDefault="0019497D" w:rsidP="0019497D">
            <w:pPr>
              <w:spacing w:after="0" w:line="240" w:lineRule="auto"/>
              <w:rPr>
                <w:rFonts w:eastAsia="Times New Roman"/>
                <w:color w:val="000000"/>
              </w:rPr>
            </w:pPr>
          </w:p>
        </w:tc>
        <w:tc>
          <w:tcPr>
            <w:tcW w:w="1161" w:type="dxa"/>
            <w:vMerge/>
            <w:tcBorders>
              <w:top w:val="single" w:sz="4" w:space="0" w:color="auto"/>
              <w:left w:val="single" w:sz="4" w:space="0" w:color="auto"/>
              <w:bottom w:val="single" w:sz="4" w:space="0" w:color="000000"/>
              <w:right w:val="single" w:sz="4" w:space="0" w:color="auto"/>
            </w:tcBorders>
            <w:vAlign w:val="center"/>
            <w:hideMark/>
          </w:tcPr>
          <w:p w14:paraId="2B44BAE6" w14:textId="77777777" w:rsidR="0019497D" w:rsidRPr="0019497D" w:rsidRDefault="0019497D" w:rsidP="0019497D">
            <w:pPr>
              <w:spacing w:after="0" w:line="240" w:lineRule="auto"/>
              <w:rPr>
                <w:rFonts w:eastAsia="Times New Roman"/>
                <w:color w:val="000000"/>
              </w:rPr>
            </w:pPr>
          </w:p>
        </w:tc>
        <w:tc>
          <w:tcPr>
            <w:tcW w:w="198" w:type="dxa"/>
            <w:tcBorders>
              <w:top w:val="nil"/>
              <w:left w:val="nil"/>
              <w:bottom w:val="nil"/>
              <w:right w:val="nil"/>
            </w:tcBorders>
            <w:shd w:val="clear" w:color="auto" w:fill="auto"/>
            <w:noWrap/>
            <w:vAlign w:val="bottom"/>
            <w:hideMark/>
          </w:tcPr>
          <w:p w14:paraId="06C2DA42" w14:textId="77777777" w:rsidR="0019497D" w:rsidRPr="0019497D" w:rsidRDefault="0019497D" w:rsidP="0019497D">
            <w:pPr>
              <w:spacing w:after="0" w:line="240" w:lineRule="auto"/>
              <w:jc w:val="center"/>
              <w:rPr>
                <w:rFonts w:eastAsia="Times New Roman"/>
                <w:color w:val="000000"/>
              </w:rPr>
            </w:pPr>
          </w:p>
        </w:tc>
      </w:tr>
      <w:tr w:rsidR="003441A4" w14:paraId="3BB5DEF3" w14:textId="77777777" w:rsidTr="0019497D">
        <w:trPr>
          <w:trHeight w:val="302"/>
        </w:trPr>
        <w:tc>
          <w:tcPr>
            <w:tcW w:w="1546" w:type="dxa"/>
            <w:vMerge w:val="restart"/>
            <w:tcBorders>
              <w:top w:val="nil"/>
              <w:left w:val="single" w:sz="4" w:space="0" w:color="auto"/>
              <w:bottom w:val="single" w:sz="4" w:space="0" w:color="auto"/>
              <w:right w:val="single" w:sz="4" w:space="0" w:color="auto"/>
            </w:tcBorders>
            <w:shd w:val="clear" w:color="auto" w:fill="auto"/>
            <w:vAlign w:val="center"/>
            <w:hideMark/>
          </w:tcPr>
          <w:p w14:paraId="1A873184" w14:textId="77777777" w:rsidR="0019497D" w:rsidRPr="0019497D" w:rsidRDefault="00580B15" w:rsidP="0019497D">
            <w:pPr>
              <w:spacing w:after="0" w:line="240" w:lineRule="auto"/>
              <w:jc w:val="center"/>
              <w:rPr>
                <w:rFonts w:eastAsia="Times New Roman"/>
                <w:color w:val="000000"/>
              </w:rPr>
            </w:pPr>
            <w:r>
              <w:rPr>
                <w:rFonts w:eastAsia="Times New Roman"/>
                <w:color w:val="000000"/>
                <w:lang w:val="fr"/>
              </w:rPr>
              <w:t xml:space="preserve">Modérée à élevée* </w:t>
            </w:r>
          </w:p>
        </w:tc>
        <w:tc>
          <w:tcPr>
            <w:tcW w:w="1015" w:type="dxa"/>
            <w:tcBorders>
              <w:top w:val="nil"/>
              <w:left w:val="nil"/>
              <w:bottom w:val="single" w:sz="4" w:space="0" w:color="auto"/>
              <w:right w:val="single" w:sz="4" w:space="0" w:color="auto"/>
            </w:tcBorders>
            <w:shd w:val="clear" w:color="auto" w:fill="auto"/>
            <w:noWrap/>
            <w:vAlign w:val="bottom"/>
            <w:hideMark/>
          </w:tcPr>
          <w:p w14:paraId="4F835BE9" w14:textId="77777777" w:rsidR="0019497D" w:rsidRPr="0019497D" w:rsidRDefault="00580B15" w:rsidP="0019497D">
            <w:pPr>
              <w:spacing w:after="0" w:line="240" w:lineRule="auto"/>
              <w:jc w:val="center"/>
              <w:rPr>
                <w:rFonts w:eastAsia="Times New Roman"/>
                <w:color w:val="000000"/>
              </w:rPr>
            </w:pPr>
            <w:r>
              <w:rPr>
                <w:rFonts w:eastAsia="Times New Roman"/>
                <w:color w:val="000000"/>
                <w:lang w:val="fr"/>
              </w:rPr>
              <w:t>2024</w:t>
            </w:r>
          </w:p>
        </w:tc>
        <w:tc>
          <w:tcPr>
            <w:tcW w:w="1534" w:type="dxa"/>
            <w:tcBorders>
              <w:top w:val="nil"/>
              <w:left w:val="nil"/>
              <w:bottom w:val="single" w:sz="4" w:space="0" w:color="auto"/>
              <w:right w:val="single" w:sz="4" w:space="0" w:color="auto"/>
            </w:tcBorders>
            <w:shd w:val="clear" w:color="auto" w:fill="auto"/>
            <w:vAlign w:val="bottom"/>
            <w:hideMark/>
          </w:tcPr>
          <w:p w14:paraId="7D69D401" w14:textId="77777777" w:rsidR="0019497D" w:rsidRPr="0019497D" w:rsidRDefault="00580B15" w:rsidP="0019497D">
            <w:pPr>
              <w:spacing w:after="0" w:line="240" w:lineRule="auto"/>
              <w:rPr>
                <w:rFonts w:eastAsia="Times New Roman"/>
                <w:i/>
                <w:iCs/>
                <w:color w:val="AEAAAA"/>
              </w:rPr>
            </w:pPr>
            <w:r>
              <w:rPr>
                <w:rFonts w:eastAsia="Times New Roman"/>
                <w:i/>
                <w:iCs/>
                <w:color w:val="AEAAAA"/>
                <w:lang w:val="fr"/>
              </w:rPr>
              <w:t> </w:t>
            </w:r>
          </w:p>
        </w:tc>
        <w:tc>
          <w:tcPr>
            <w:tcW w:w="1427" w:type="dxa"/>
            <w:tcBorders>
              <w:top w:val="nil"/>
              <w:left w:val="nil"/>
              <w:bottom w:val="single" w:sz="4" w:space="0" w:color="auto"/>
              <w:right w:val="single" w:sz="4" w:space="0" w:color="auto"/>
            </w:tcBorders>
            <w:shd w:val="clear" w:color="auto" w:fill="auto"/>
            <w:noWrap/>
            <w:vAlign w:val="bottom"/>
            <w:hideMark/>
          </w:tcPr>
          <w:p w14:paraId="5FF72CD0"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248" w:type="dxa"/>
            <w:tcBorders>
              <w:top w:val="nil"/>
              <w:left w:val="nil"/>
              <w:bottom w:val="single" w:sz="4" w:space="0" w:color="auto"/>
              <w:right w:val="single" w:sz="4" w:space="0" w:color="auto"/>
            </w:tcBorders>
            <w:shd w:val="clear" w:color="auto" w:fill="auto"/>
            <w:noWrap/>
            <w:vAlign w:val="bottom"/>
            <w:hideMark/>
          </w:tcPr>
          <w:p w14:paraId="287F0A8B"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76" w:type="dxa"/>
            <w:tcBorders>
              <w:top w:val="nil"/>
              <w:left w:val="nil"/>
              <w:bottom w:val="single" w:sz="4" w:space="0" w:color="auto"/>
              <w:right w:val="single" w:sz="4" w:space="0" w:color="auto"/>
            </w:tcBorders>
            <w:shd w:val="clear" w:color="auto" w:fill="auto"/>
            <w:noWrap/>
            <w:vAlign w:val="bottom"/>
            <w:hideMark/>
          </w:tcPr>
          <w:p w14:paraId="2CC44E50"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59" w:type="dxa"/>
            <w:tcBorders>
              <w:top w:val="nil"/>
              <w:left w:val="nil"/>
              <w:bottom w:val="single" w:sz="4" w:space="0" w:color="auto"/>
              <w:right w:val="single" w:sz="4" w:space="0" w:color="auto"/>
            </w:tcBorders>
            <w:shd w:val="clear" w:color="auto" w:fill="auto"/>
            <w:noWrap/>
            <w:vAlign w:val="bottom"/>
            <w:hideMark/>
          </w:tcPr>
          <w:p w14:paraId="01FD2869"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61" w:type="dxa"/>
            <w:tcBorders>
              <w:top w:val="nil"/>
              <w:left w:val="nil"/>
              <w:bottom w:val="single" w:sz="4" w:space="0" w:color="auto"/>
              <w:right w:val="single" w:sz="4" w:space="0" w:color="auto"/>
            </w:tcBorders>
            <w:shd w:val="clear" w:color="auto" w:fill="auto"/>
            <w:noWrap/>
            <w:vAlign w:val="bottom"/>
            <w:hideMark/>
          </w:tcPr>
          <w:p w14:paraId="6803F359"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98" w:type="dxa"/>
            <w:vAlign w:val="center"/>
            <w:hideMark/>
          </w:tcPr>
          <w:p w14:paraId="7A9B87CE" w14:textId="77777777" w:rsidR="0019497D" w:rsidRPr="0019497D" w:rsidRDefault="0019497D" w:rsidP="0019497D">
            <w:pPr>
              <w:spacing w:after="0" w:line="240" w:lineRule="auto"/>
              <w:rPr>
                <w:rFonts w:ascii="Times New Roman" w:eastAsia="Times New Roman" w:hAnsi="Times New Roman" w:cs="Times New Roman"/>
                <w:sz w:val="20"/>
                <w:szCs w:val="20"/>
              </w:rPr>
            </w:pPr>
          </w:p>
        </w:tc>
      </w:tr>
      <w:tr w:rsidR="003441A4" w14:paraId="00B1C9A9" w14:textId="77777777" w:rsidTr="0019497D">
        <w:trPr>
          <w:trHeight w:val="302"/>
        </w:trPr>
        <w:tc>
          <w:tcPr>
            <w:tcW w:w="1546" w:type="dxa"/>
            <w:vMerge/>
            <w:tcBorders>
              <w:top w:val="nil"/>
              <w:left w:val="single" w:sz="4" w:space="0" w:color="auto"/>
              <w:bottom w:val="single" w:sz="4" w:space="0" w:color="auto"/>
              <w:right w:val="single" w:sz="4" w:space="0" w:color="auto"/>
            </w:tcBorders>
            <w:vAlign w:val="center"/>
            <w:hideMark/>
          </w:tcPr>
          <w:p w14:paraId="4B36E685" w14:textId="77777777" w:rsidR="0019497D" w:rsidRPr="0019497D" w:rsidRDefault="0019497D" w:rsidP="0019497D">
            <w:pPr>
              <w:spacing w:after="0" w:line="240" w:lineRule="auto"/>
              <w:rPr>
                <w:rFonts w:eastAsia="Times New Roman"/>
                <w:color w:val="000000"/>
              </w:rPr>
            </w:pPr>
          </w:p>
        </w:tc>
        <w:tc>
          <w:tcPr>
            <w:tcW w:w="1015" w:type="dxa"/>
            <w:tcBorders>
              <w:top w:val="nil"/>
              <w:left w:val="nil"/>
              <w:bottom w:val="single" w:sz="4" w:space="0" w:color="auto"/>
              <w:right w:val="single" w:sz="4" w:space="0" w:color="auto"/>
            </w:tcBorders>
            <w:shd w:val="clear" w:color="auto" w:fill="auto"/>
            <w:noWrap/>
            <w:vAlign w:val="bottom"/>
            <w:hideMark/>
          </w:tcPr>
          <w:p w14:paraId="143658C8" w14:textId="77777777" w:rsidR="0019497D" w:rsidRPr="0019497D" w:rsidRDefault="00580B15" w:rsidP="0019497D">
            <w:pPr>
              <w:spacing w:after="0" w:line="240" w:lineRule="auto"/>
              <w:jc w:val="center"/>
              <w:rPr>
                <w:rFonts w:eastAsia="Times New Roman"/>
                <w:color w:val="000000"/>
              </w:rPr>
            </w:pPr>
            <w:r>
              <w:rPr>
                <w:rFonts w:eastAsia="Times New Roman"/>
                <w:color w:val="000000"/>
                <w:lang w:val="fr"/>
              </w:rPr>
              <w:t>2025</w:t>
            </w:r>
          </w:p>
        </w:tc>
        <w:tc>
          <w:tcPr>
            <w:tcW w:w="1534" w:type="dxa"/>
            <w:tcBorders>
              <w:top w:val="nil"/>
              <w:left w:val="nil"/>
              <w:bottom w:val="single" w:sz="4" w:space="0" w:color="auto"/>
              <w:right w:val="single" w:sz="4" w:space="0" w:color="auto"/>
            </w:tcBorders>
            <w:shd w:val="clear" w:color="auto" w:fill="auto"/>
            <w:noWrap/>
            <w:vAlign w:val="bottom"/>
            <w:hideMark/>
          </w:tcPr>
          <w:p w14:paraId="03F8A9AE"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427" w:type="dxa"/>
            <w:tcBorders>
              <w:top w:val="nil"/>
              <w:left w:val="nil"/>
              <w:bottom w:val="single" w:sz="4" w:space="0" w:color="auto"/>
              <w:right w:val="single" w:sz="4" w:space="0" w:color="auto"/>
            </w:tcBorders>
            <w:shd w:val="clear" w:color="auto" w:fill="auto"/>
            <w:noWrap/>
            <w:vAlign w:val="bottom"/>
            <w:hideMark/>
          </w:tcPr>
          <w:p w14:paraId="75923473"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248" w:type="dxa"/>
            <w:tcBorders>
              <w:top w:val="nil"/>
              <w:left w:val="nil"/>
              <w:bottom w:val="single" w:sz="4" w:space="0" w:color="auto"/>
              <w:right w:val="single" w:sz="4" w:space="0" w:color="auto"/>
            </w:tcBorders>
            <w:shd w:val="clear" w:color="auto" w:fill="auto"/>
            <w:noWrap/>
            <w:vAlign w:val="bottom"/>
            <w:hideMark/>
          </w:tcPr>
          <w:p w14:paraId="04F3217B"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76" w:type="dxa"/>
            <w:tcBorders>
              <w:top w:val="nil"/>
              <w:left w:val="nil"/>
              <w:bottom w:val="single" w:sz="4" w:space="0" w:color="auto"/>
              <w:right w:val="single" w:sz="4" w:space="0" w:color="auto"/>
            </w:tcBorders>
            <w:shd w:val="clear" w:color="auto" w:fill="auto"/>
            <w:noWrap/>
            <w:vAlign w:val="bottom"/>
            <w:hideMark/>
          </w:tcPr>
          <w:p w14:paraId="7E582F57"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59" w:type="dxa"/>
            <w:tcBorders>
              <w:top w:val="nil"/>
              <w:left w:val="nil"/>
              <w:bottom w:val="single" w:sz="4" w:space="0" w:color="auto"/>
              <w:right w:val="single" w:sz="4" w:space="0" w:color="auto"/>
            </w:tcBorders>
            <w:shd w:val="clear" w:color="auto" w:fill="auto"/>
            <w:noWrap/>
            <w:vAlign w:val="bottom"/>
            <w:hideMark/>
          </w:tcPr>
          <w:p w14:paraId="181D1DA2"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61" w:type="dxa"/>
            <w:tcBorders>
              <w:top w:val="nil"/>
              <w:left w:val="nil"/>
              <w:bottom w:val="single" w:sz="4" w:space="0" w:color="auto"/>
              <w:right w:val="single" w:sz="4" w:space="0" w:color="auto"/>
            </w:tcBorders>
            <w:shd w:val="clear" w:color="auto" w:fill="auto"/>
            <w:noWrap/>
            <w:vAlign w:val="bottom"/>
            <w:hideMark/>
          </w:tcPr>
          <w:p w14:paraId="3006A19A"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98" w:type="dxa"/>
            <w:vAlign w:val="center"/>
            <w:hideMark/>
          </w:tcPr>
          <w:p w14:paraId="09724AF2" w14:textId="77777777" w:rsidR="0019497D" w:rsidRPr="0019497D" w:rsidRDefault="0019497D" w:rsidP="0019497D">
            <w:pPr>
              <w:spacing w:after="0" w:line="240" w:lineRule="auto"/>
              <w:rPr>
                <w:rFonts w:ascii="Times New Roman" w:eastAsia="Times New Roman" w:hAnsi="Times New Roman" w:cs="Times New Roman"/>
                <w:sz w:val="20"/>
                <w:szCs w:val="20"/>
              </w:rPr>
            </w:pPr>
          </w:p>
        </w:tc>
      </w:tr>
      <w:tr w:rsidR="003441A4" w14:paraId="4B5B3CAF" w14:textId="77777777" w:rsidTr="0019497D">
        <w:trPr>
          <w:trHeight w:val="302"/>
        </w:trPr>
        <w:tc>
          <w:tcPr>
            <w:tcW w:w="1546" w:type="dxa"/>
            <w:vMerge/>
            <w:tcBorders>
              <w:top w:val="nil"/>
              <w:left w:val="single" w:sz="4" w:space="0" w:color="auto"/>
              <w:bottom w:val="single" w:sz="4" w:space="0" w:color="auto"/>
              <w:right w:val="single" w:sz="4" w:space="0" w:color="auto"/>
            </w:tcBorders>
            <w:vAlign w:val="center"/>
            <w:hideMark/>
          </w:tcPr>
          <w:p w14:paraId="3F91FE29" w14:textId="77777777" w:rsidR="0019497D" w:rsidRPr="0019497D" w:rsidRDefault="0019497D" w:rsidP="0019497D">
            <w:pPr>
              <w:spacing w:after="0" w:line="240" w:lineRule="auto"/>
              <w:rPr>
                <w:rFonts w:eastAsia="Times New Roman"/>
                <w:color w:val="000000"/>
              </w:rPr>
            </w:pPr>
          </w:p>
        </w:tc>
        <w:tc>
          <w:tcPr>
            <w:tcW w:w="1015" w:type="dxa"/>
            <w:tcBorders>
              <w:top w:val="nil"/>
              <w:left w:val="nil"/>
              <w:bottom w:val="single" w:sz="4" w:space="0" w:color="auto"/>
              <w:right w:val="single" w:sz="4" w:space="0" w:color="auto"/>
            </w:tcBorders>
            <w:shd w:val="clear" w:color="auto" w:fill="auto"/>
            <w:noWrap/>
            <w:vAlign w:val="bottom"/>
            <w:hideMark/>
          </w:tcPr>
          <w:p w14:paraId="5ED0335A" w14:textId="77777777" w:rsidR="0019497D" w:rsidRPr="0019497D" w:rsidRDefault="00580B15" w:rsidP="0019497D">
            <w:pPr>
              <w:spacing w:after="0" w:line="240" w:lineRule="auto"/>
              <w:jc w:val="center"/>
              <w:rPr>
                <w:rFonts w:eastAsia="Times New Roman"/>
                <w:color w:val="000000"/>
              </w:rPr>
            </w:pPr>
            <w:r>
              <w:rPr>
                <w:rFonts w:eastAsia="Times New Roman"/>
                <w:color w:val="000000"/>
                <w:lang w:val="fr"/>
              </w:rPr>
              <w:t>2026</w:t>
            </w:r>
          </w:p>
        </w:tc>
        <w:tc>
          <w:tcPr>
            <w:tcW w:w="1534" w:type="dxa"/>
            <w:tcBorders>
              <w:top w:val="nil"/>
              <w:left w:val="nil"/>
              <w:bottom w:val="single" w:sz="4" w:space="0" w:color="auto"/>
              <w:right w:val="single" w:sz="4" w:space="0" w:color="auto"/>
            </w:tcBorders>
            <w:shd w:val="clear" w:color="auto" w:fill="auto"/>
            <w:noWrap/>
            <w:vAlign w:val="bottom"/>
            <w:hideMark/>
          </w:tcPr>
          <w:p w14:paraId="744EDB6F"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427" w:type="dxa"/>
            <w:tcBorders>
              <w:top w:val="nil"/>
              <w:left w:val="nil"/>
              <w:bottom w:val="single" w:sz="4" w:space="0" w:color="auto"/>
              <w:right w:val="single" w:sz="4" w:space="0" w:color="auto"/>
            </w:tcBorders>
            <w:shd w:val="clear" w:color="auto" w:fill="auto"/>
            <w:noWrap/>
            <w:vAlign w:val="bottom"/>
            <w:hideMark/>
          </w:tcPr>
          <w:p w14:paraId="10452611"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248" w:type="dxa"/>
            <w:tcBorders>
              <w:top w:val="nil"/>
              <w:left w:val="nil"/>
              <w:bottom w:val="single" w:sz="4" w:space="0" w:color="auto"/>
              <w:right w:val="single" w:sz="4" w:space="0" w:color="auto"/>
            </w:tcBorders>
            <w:shd w:val="clear" w:color="auto" w:fill="auto"/>
            <w:noWrap/>
            <w:vAlign w:val="bottom"/>
            <w:hideMark/>
          </w:tcPr>
          <w:p w14:paraId="47D20DA7"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76" w:type="dxa"/>
            <w:tcBorders>
              <w:top w:val="nil"/>
              <w:left w:val="nil"/>
              <w:bottom w:val="single" w:sz="4" w:space="0" w:color="auto"/>
              <w:right w:val="single" w:sz="4" w:space="0" w:color="auto"/>
            </w:tcBorders>
            <w:shd w:val="clear" w:color="auto" w:fill="auto"/>
            <w:noWrap/>
            <w:vAlign w:val="bottom"/>
            <w:hideMark/>
          </w:tcPr>
          <w:p w14:paraId="60629157"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59" w:type="dxa"/>
            <w:tcBorders>
              <w:top w:val="nil"/>
              <w:left w:val="nil"/>
              <w:bottom w:val="single" w:sz="4" w:space="0" w:color="auto"/>
              <w:right w:val="single" w:sz="4" w:space="0" w:color="auto"/>
            </w:tcBorders>
            <w:shd w:val="clear" w:color="auto" w:fill="auto"/>
            <w:noWrap/>
            <w:vAlign w:val="bottom"/>
            <w:hideMark/>
          </w:tcPr>
          <w:p w14:paraId="406E8FFF"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61" w:type="dxa"/>
            <w:tcBorders>
              <w:top w:val="nil"/>
              <w:left w:val="nil"/>
              <w:bottom w:val="single" w:sz="4" w:space="0" w:color="auto"/>
              <w:right w:val="single" w:sz="4" w:space="0" w:color="auto"/>
            </w:tcBorders>
            <w:shd w:val="clear" w:color="auto" w:fill="auto"/>
            <w:noWrap/>
            <w:vAlign w:val="bottom"/>
            <w:hideMark/>
          </w:tcPr>
          <w:p w14:paraId="6C96F7DC"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98" w:type="dxa"/>
            <w:vAlign w:val="center"/>
            <w:hideMark/>
          </w:tcPr>
          <w:p w14:paraId="76AFA509" w14:textId="77777777" w:rsidR="0019497D" w:rsidRPr="0019497D" w:rsidRDefault="0019497D" w:rsidP="0019497D">
            <w:pPr>
              <w:spacing w:after="0" w:line="240" w:lineRule="auto"/>
              <w:rPr>
                <w:rFonts w:ascii="Times New Roman" w:eastAsia="Times New Roman" w:hAnsi="Times New Roman" w:cs="Times New Roman"/>
                <w:sz w:val="20"/>
                <w:szCs w:val="20"/>
              </w:rPr>
            </w:pPr>
          </w:p>
        </w:tc>
      </w:tr>
      <w:tr w:rsidR="003441A4" w14:paraId="212A2538" w14:textId="77777777" w:rsidTr="0019497D">
        <w:trPr>
          <w:trHeight w:val="302"/>
        </w:trPr>
        <w:tc>
          <w:tcPr>
            <w:tcW w:w="1546" w:type="dxa"/>
            <w:tcBorders>
              <w:top w:val="nil"/>
              <w:left w:val="single" w:sz="4" w:space="0" w:color="auto"/>
              <w:bottom w:val="single" w:sz="4" w:space="0" w:color="auto"/>
              <w:right w:val="single" w:sz="4" w:space="0" w:color="auto"/>
            </w:tcBorders>
            <w:shd w:val="clear" w:color="auto" w:fill="auto"/>
            <w:vAlign w:val="center"/>
            <w:hideMark/>
          </w:tcPr>
          <w:p w14:paraId="0633ED81" w14:textId="77777777" w:rsidR="0019497D" w:rsidRPr="0019497D" w:rsidRDefault="00580B15" w:rsidP="0019497D">
            <w:pPr>
              <w:spacing w:after="0" w:line="240" w:lineRule="auto"/>
              <w:jc w:val="center"/>
              <w:rPr>
                <w:rFonts w:eastAsia="Times New Roman"/>
                <w:color w:val="000000"/>
              </w:rPr>
            </w:pPr>
            <w:r>
              <w:rPr>
                <w:rFonts w:eastAsia="Times New Roman"/>
                <w:color w:val="000000"/>
                <w:lang w:val="fr"/>
              </w:rPr>
              <w:t> </w:t>
            </w:r>
          </w:p>
        </w:tc>
        <w:tc>
          <w:tcPr>
            <w:tcW w:w="1015" w:type="dxa"/>
            <w:tcBorders>
              <w:top w:val="nil"/>
              <w:left w:val="nil"/>
              <w:bottom w:val="single" w:sz="4" w:space="0" w:color="auto"/>
              <w:right w:val="single" w:sz="4" w:space="0" w:color="auto"/>
            </w:tcBorders>
            <w:shd w:val="clear" w:color="auto" w:fill="auto"/>
            <w:noWrap/>
            <w:vAlign w:val="bottom"/>
            <w:hideMark/>
          </w:tcPr>
          <w:p w14:paraId="112B1EDF" w14:textId="77777777" w:rsidR="0019497D" w:rsidRPr="0019497D" w:rsidRDefault="00580B15" w:rsidP="0019497D">
            <w:pPr>
              <w:spacing w:after="0" w:line="240" w:lineRule="auto"/>
              <w:jc w:val="center"/>
              <w:rPr>
                <w:rFonts w:eastAsia="Times New Roman"/>
                <w:color w:val="000000"/>
              </w:rPr>
            </w:pPr>
            <w:r>
              <w:rPr>
                <w:rFonts w:eastAsia="Times New Roman"/>
                <w:color w:val="000000"/>
                <w:lang w:val="fr"/>
              </w:rPr>
              <w:t> </w:t>
            </w:r>
          </w:p>
        </w:tc>
        <w:tc>
          <w:tcPr>
            <w:tcW w:w="1534" w:type="dxa"/>
            <w:tcBorders>
              <w:top w:val="nil"/>
              <w:left w:val="nil"/>
              <w:bottom w:val="single" w:sz="4" w:space="0" w:color="auto"/>
              <w:right w:val="single" w:sz="4" w:space="0" w:color="auto"/>
            </w:tcBorders>
            <w:shd w:val="clear" w:color="auto" w:fill="auto"/>
            <w:noWrap/>
            <w:vAlign w:val="bottom"/>
            <w:hideMark/>
          </w:tcPr>
          <w:p w14:paraId="3E4BFC8C"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427" w:type="dxa"/>
            <w:tcBorders>
              <w:top w:val="nil"/>
              <w:left w:val="nil"/>
              <w:bottom w:val="single" w:sz="4" w:space="0" w:color="auto"/>
              <w:right w:val="single" w:sz="4" w:space="0" w:color="auto"/>
            </w:tcBorders>
            <w:shd w:val="clear" w:color="auto" w:fill="auto"/>
            <w:noWrap/>
            <w:vAlign w:val="bottom"/>
            <w:hideMark/>
          </w:tcPr>
          <w:p w14:paraId="04244ECB"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248" w:type="dxa"/>
            <w:tcBorders>
              <w:top w:val="nil"/>
              <w:left w:val="nil"/>
              <w:bottom w:val="single" w:sz="4" w:space="0" w:color="auto"/>
              <w:right w:val="single" w:sz="4" w:space="0" w:color="auto"/>
            </w:tcBorders>
            <w:shd w:val="clear" w:color="auto" w:fill="auto"/>
            <w:noWrap/>
            <w:vAlign w:val="bottom"/>
            <w:hideMark/>
          </w:tcPr>
          <w:p w14:paraId="7FEF839B"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76" w:type="dxa"/>
            <w:tcBorders>
              <w:top w:val="nil"/>
              <w:left w:val="nil"/>
              <w:bottom w:val="single" w:sz="4" w:space="0" w:color="auto"/>
              <w:right w:val="single" w:sz="4" w:space="0" w:color="auto"/>
            </w:tcBorders>
            <w:shd w:val="clear" w:color="auto" w:fill="auto"/>
            <w:noWrap/>
            <w:vAlign w:val="bottom"/>
            <w:hideMark/>
          </w:tcPr>
          <w:p w14:paraId="2298C48D"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59" w:type="dxa"/>
            <w:tcBorders>
              <w:top w:val="nil"/>
              <w:left w:val="nil"/>
              <w:bottom w:val="single" w:sz="4" w:space="0" w:color="auto"/>
              <w:right w:val="single" w:sz="4" w:space="0" w:color="auto"/>
            </w:tcBorders>
            <w:shd w:val="clear" w:color="auto" w:fill="auto"/>
            <w:noWrap/>
            <w:vAlign w:val="bottom"/>
            <w:hideMark/>
          </w:tcPr>
          <w:p w14:paraId="59B916C9"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61" w:type="dxa"/>
            <w:tcBorders>
              <w:top w:val="nil"/>
              <w:left w:val="nil"/>
              <w:bottom w:val="single" w:sz="4" w:space="0" w:color="auto"/>
              <w:right w:val="single" w:sz="4" w:space="0" w:color="auto"/>
            </w:tcBorders>
            <w:shd w:val="clear" w:color="auto" w:fill="auto"/>
            <w:noWrap/>
            <w:vAlign w:val="bottom"/>
            <w:hideMark/>
          </w:tcPr>
          <w:p w14:paraId="2CABF463"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98" w:type="dxa"/>
            <w:vAlign w:val="center"/>
            <w:hideMark/>
          </w:tcPr>
          <w:p w14:paraId="5BCB4BDC" w14:textId="77777777" w:rsidR="0019497D" w:rsidRPr="0019497D" w:rsidRDefault="0019497D" w:rsidP="0019497D">
            <w:pPr>
              <w:spacing w:after="0" w:line="240" w:lineRule="auto"/>
              <w:rPr>
                <w:rFonts w:ascii="Times New Roman" w:eastAsia="Times New Roman" w:hAnsi="Times New Roman" w:cs="Times New Roman"/>
                <w:sz w:val="20"/>
                <w:szCs w:val="20"/>
              </w:rPr>
            </w:pPr>
          </w:p>
        </w:tc>
      </w:tr>
      <w:tr w:rsidR="003441A4" w14:paraId="6E84D9A4" w14:textId="77777777" w:rsidTr="0019497D">
        <w:trPr>
          <w:trHeight w:val="302"/>
        </w:trPr>
        <w:tc>
          <w:tcPr>
            <w:tcW w:w="1546" w:type="dxa"/>
            <w:vMerge w:val="restart"/>
            <w:tcBorders>
              <w:top w:val="nil"/>
              <w:left w:val="single" w:sz="4" w:space="0" w:color="auto"/>
              <w:bottom w:val="single" w:sz="4" w:space="0" w:color="auto"/>
              <w:right w:val="single" w:sz="4" w:space="0" w:color="auto"/>
            </w:tcBorders>
            <w:shd w:val="clear" w:color="auto" w:fill="auto"/>
            <w:vAlign w:val="center"/>
            <w:hideMark/>
          </w:tcPr>
          <w:p w14:paraId="68E29734" w14:textId="15C5BD7A" w:rsidR="0019497D" w:rsidRPr="00580B15" w:rsidRDefault="00580B15" w:rsidP="0019497D">
            <w:pPr>
              <w:spacing w:after="0" w:line="240" w:lineRule="auto"/>
              <w:jc w:val="center"/>
              <w:rPr>
                <w:rFonts w:eastAsia="Times New Roman"/>
                <w:color w:val="000000"/>
                <w:lang w:val="fr-FR"/>
              </w:rPr>
            </w:pPr>
            <w:r>
              <w:rPr>
                <w:rFonts w:eastAsia="Times New Roman"/>
                <w:color w:val="000000"/>
                <w:lang w:val="fr"/>
              </w:rPr>
              <w:t xml:space="preserve">Faible transmission (le cas échéant) </w:t>
            </w:r>
          </w:p>
        </w:tc>
        <w:tc>
          <w:tcPr>
            <w:tcW w:w="1015" w:type="dxa"/>
            <w:tcBorders>
              <w:top w:val="nil"/>
              <w:left w:val="nil"/>
              <w:bottom w:val="single" w:sz="4" w:space="0" w:color="auto"/>
              <w:right w:val="single" w:sz="4" w:space="0" w:color="auto"/>
            </w:tcBorders>
            <w:shd w:val="clear" w:color="auto" w:fill="auto"/>
            <w:noWrap/>
            <w:vAlign w:val="bottom"/>
            <w:hideMark/>
          </w:tcPr>
          <w:p w14:paraId="57CF9921" w14:textId="77777777" w:rsidR="0019497D" w:rsidRPr="0019497D" w:rsidRDefault="00580B15" w:rsidP="0019497D">
            <w:pPr>
              <w:spacing w:after="0" w:line="240" w:lineRule="auto"/>
              <w:jc w:val="center"/>
              <w:rPr>
                <w:rFonts w:eastAsia="Times New Roman"/>
                <w:color w:val="000000"/>
              </w:rPr>
            </w:pPr>
            <w:r>
              <w:rPr>
                <w:rFonts w:eastAsia="Times New Roman"/>
                <w:color w:val="000000"/>
                <w:lang w:val="fr"/>
              </w:rPr>
              <w:t>2024</w:t>
            </w:r>
          </w:p>
        </w:tc>
        <w:tc>
          <w:tcPr>
            <w:tcW w:w="1534" w:type="dxa"/>
            <w:tcBorders>
              <w:top w:val="nil"/>
              <w:left w:val="nil"/>
              <w:bottom w:val="single" w:sz="4" w:space="0" w:color="auto"/>
              <w:right w:val="single" w:sz="4" w:space="0" w:color="auto"/>
            </w:tcBorders>
            <w:shd w:val="clear" w:color="auto" w:fill="auto"/>
            <w:vAlign w:val="center"/>
            <w:hideMark/>
          </w:tcPr>
          <w:p w14:paraId="52326EC3"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427" w:type="dxa"/>
            <w:tcBorders>
              <w:top w:val="nil"/>
              <w:left w:val="nil"/>
              <w:bottom w:val="single" w:sz="4" w:space="0" w:color="auto"/>
              <w:right w:val="single" w:sz="4" w:space="0" w:color="auto"/>
            </w:tcBorders>
            <w:shd w:val="clear" w:color="auto" w:fill="auto"/>
            <w:noWrap/>
            <w:vAlign w:val="bottom"/>
            <w:hideMark/>
          </w:tcPr>
          <w:p w14:paraId="73D01EA1"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248" w:type="dxa"/>
            <w:tcBorders>
              <w:top w:val="nil"/>
              <w:left w:val="nil"/>
              <w:bottom w:val="single" w:sz="4" w:space="0" w:color="auto"/>
              <w:right w:val="single" w:sz="4" w:space="0" w:color="auto"/>
            </w:tcBorders>
            <w:shd w:val="clear" w:color="auto" w:fill="auto"/>
            <w:noWrap/>
            <w:vAlign w:val="bottom"/>
            <w:hideMark/>
          </w:tcPr>
          <w:p w14:paraId="123406FE"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76" w:type="dxa"/>
            <w:tcBorders>
              <w:top w:val="nil"/>
              <w:left w:val="nil"/>
              <w:bottom w:val="single" w:sz="4" w:space="0" w:color="auto"/>
              <w:right w:val="single" w:sz="4" w:space="0" w:color="auto"/>
            </w:tcBorders>
            <w:shd w:val="clear" w:color="auto" w:fill="auto"/>
            <w:noWrap/>
            <w:vAlign w:val="bottom"/>
            <w:hideMark/>
          </w:tcPr>
          <w:p w14:paraId="70FD0587"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59" w:type="dxa"/>
            <w:tcBorders>
              <w:top w:val="nil"/>
              <w:left w:val="nil"/>
              <w:bottom w:val="single" w:sz="4" w:space="0" w:color="auto"/>
              <w:right w:val="single" w:sz="4" w:space="0" w:color="auto"/>
            </w:tcBorders>
            <w:shd w:val="clear" w:color="auto" w:fill="auto"/>
            <w:noWrap/>
            <w:vAlign w:val="bottom"/>
            <w:hideMark/>
          </w:tcPr>
          <w:p w14:paraId="35CA0248"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61" w:type="dxa"/>
            <w:tcBorders>
              <w:top w:val="nil"/>
              <w:left w:val="nil"/>
              <w:bottom w:val="single" w:sz="4" w:space="0" w:color="auto"/>
              <w:right w:val="single" w:sz="4" w:space="0" w:color="auto"/>
            </w:tcBorders>
            <w:shd w:val="clear" w:color="auto" w:fill="auto"/>
            <w:noWrap/>
            <w:vAlign w:val="bottom"/>
            <w:hideMark/>
          </w:tcPr>
          <w:p w14:paraId="21C64FE9"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98" w:type="dxa"/>
            <w:vAlign w:val="center"/>
            <w:hideMark/>
          </w:tcPr>
          <w:p w14:paraId="4FF4699F" w14:textId="77777777" w:rsidR="0019497D" w:rsidRPr="0019497D" w:rsidRDefault="0019497D" w:rsidP="0019497D">
            <w:pPr>
              <w:spacing w:after="0" w:line="240" w:lineRule="auto"/>
              <w:rPr>
                <w:rFonts w:ascii="Times New Roman" w:eastAsia="Times New Roman" w:hAnsi="Times New Roman" w:cs="Times New Roman"/>
                <w:sz w:val="20"/>
                <w:szCs w:val="20"/>
              </w:rPr>
            </w:pPr>
          </w:p>
        </w:tc>
      </w:tr>
      <w:tr w:rsidR="003441A4" w14:paraId="1665F53F" w14:textId="77777777" w:rsidTr="0019497D">
        <w:trPr>
          <w:trHeight w:val="302"/>
        </w:trPr>
        <w:tc>
          <w:tcPr>
            <w:tcW w:w="1546" w:type="dxa"/>
            <w:vMerge/>
            <w:tcBorders>
              <w:top w:val="nil"/>
              <w:left w:val="single" w:sz="4" w:space="0" w:color="auto"/>
              <w:bottom w:val="single" w:sz="4" w:space="0" w:color="auto"/>
              <w:right w:val="single" w:sz="4" w:space="0" w:color="auto"/>
            </w:tcBorders>
            <w:vAlign w:val="center"/>
            <w:hideMark/>
          </w:tcPr>
          <w:p w14:paraId="799E6375" w14:textId="77777777" w:rsidR="0019497D" w:rsidRPr="0019497D" w:rsidRDefault="0019497D" w:rsidP="0019497D">
            <w:pPr>
              <w:spacing w:after="0" w:line="240" w:lineRule="auto"/>
              <w:rPr>
                <w:rFonts w:eastAsia="Times New Roman"/>
                <w:color w:val="000000"/>
              </w:rPr>
            </w:pPr>
          </w:p>
        </w:tc>
        <w:tc>
          <w:tcPr>
            <w:tcW w:w="1015" w:type="dxa"/>
            <w:tcBorders>
              <w:top w:val="nil"/>
              <w:left w:val="nil"/>
              <w:bottom w:val="single" w:sz="4" w:space="0" w:color="auto"/>
              <w:right w:val="single" w:sz="4" w:space="0" w:color="auto"/>
            </w:tcBorders>
            <w:shd w:val="clear" w:color="auto" w:fill="auto"/>
            <w:noWrap/>
            <w:vAlign w:val="bottom"/>
            <w:hideMark/>
          </w:tcPr>
          <w:p w14:paraId="4C5A7B83" w14:textId="77777777" w:rsidR="0019497D" w:rsidRPr="0019497D" w:rsidRDefault="00580B15" w:rsidP="0019497D">
            <w:pPr>
              <w:spacing w:after="0" w:line="240" w:lineRule="auto"/>
              <w:jc w:val="center"/>
              <w:rPr>
                <w:rFonts w:eastAsia="Times New Roman"/>
                <w:color w:val="000000"/>
              </w:rPr>
            </w:pPr>
            <w:r>
              <w:rPr>
                <w:rFonts w:eastAsia="Times New Roman"/>
                <w:color w:val="000000"/>
                <w:lang w:val="fr"/>
              </w:rPr>
              <w:t>2025</w:t>
            </w:r>
          </w:p>
        </w:tc>
        <w:tc>
          <w:tcPr>
            <w:tcW w:w="1534" w:type="dxa"/>
            <w:tcBorders>
              <w:top w:val="nil"/>
              <w:left w:val="nil"/>
              <w:bottom w:val="single" w:sz="4" w:space="0" w:color="auto"/>
              <w:right w:val="single" w:sz="4" w:space="0" w:color="auto"/>
            </w:tcBorders>
            <w:shd w:val="clear" w:color="auto" w:fill="auto"/>
            <w:noWrap/>
            <w:vAlign w:val="bottom"/>
            <w:hideMark/>
          </w:tcPr>
          <w:p w14:paraId="46411BBE"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427" w:type="dxa"/>
            <w:tcBorders>
              <w:top w:val="nil"/>
              <w:left w:val="nil"/>
              <w:bottom w:val="single" w:sz="4" w:space="0" w:color="auto"/>
              <w:right w:val="single" w:sz="4" w:space="0" w:color="auto"/>
            </w:tcBorders>
            <w:shd w:val="clear" w:color="auto" w:fill="auto"/>
            <w:noWrap/>
            <w:vAlign w:val="bottom"/>
            <w:hideMark/>
          </w:tcPr>
          <w:p w14:paraId="4AD228FB"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248" w:type="dxa"/>
            <w:tcBorders>
              <w:top w:val="nil"/>
              <w:left w:val="nil"/>
              <w:bottom w:val="single" w:sz="4" w:space="0" w:color="auto"/>
              <w:right w:val="single" w:sz="4" w:space="0" w:color="auto"/>
            </w:tcBorders>
            <w:shd w:val="clear" w:color="auto" w:fill="auto"/>
            <w:noWrap/>
            <w:vAlign w:val="bottom"/>
            <w:hideMark/>
          </w:tcPr>
          <w:p w14:paraId="7B7B00AB"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76" w:type="dxa"/>
            <w:tcBorders>
              <w:top w:val="nil"/>
              <w:left w:val="nil"/>
              <w:bottom w:val="single" w:sz="4" w:space="0" w:color="auto"/>
              <w:right w:val="single" w:sz="4" w:space="0" w:color="auto"/>
            </w:tcBorders>
            <w:shd w:val="clear" w:color="auto" w:fill="auto"/>
            <w:noWrap/>
            <w:vAlign w:val="bottom"/>
            <w:hideMark/>
          </w:tcPr>
          <w:p w14:paraId="38D59802"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59" w:type="dxa"/>
            <w:tcBorders>
              <w:top w:val="nil"/>
              <w:left w:val="nil"/>
              <w:bottom w:val="single" w:sz="4" w:space="0" w:color="auto"/>
              <w:right w:val="single" w:sz="4" w:space="0" w:color="auto"/>
            </w:tcBorders>
            <w:shd w:val="clear" w:color="auto" w:fill="auto"/>
            <w:noWrap/>
            <w:vAlign w:val="bottom"/>
            <w:hideMark/>
          </w:tcPr>
          <w:p w14:paraId="7535502D"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61" w:type="dxa"/>
            <w:tcBorders>
              <w:top w:val="nil"/>
              <w:left w:val="nil"/>
              <w:bottom w:val="single" w:sz="4" w:space="0" w:color="auto"/>
              <w:right w:val="single" w:sz="4" w:space="0" w:color="auto"/>
            </w:tcBorders>
            <w:shd w:val="clear" w:color="auto" w:fill="auto"/>
            <w:noWrap/>
            <w:vAlign w:val="bottom"/>
            <w:hideMark/>
          </w:tcPr>
          <w:p w14:paraId="1951CB2E"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98" w:type="dxa"/>
            <w:vAlign w:val="center"/>
            <w:hideMark/>
          </w:tcPr>
          <w:p w14:paraId="71EC6EDC" w14:textId="77777777" w:rsidR="0019497D" w:rsidRPr="0019497D" w:rsidRDefault="0019497D" w:rsidP="0019497D">
            <w:pPr>
              <w:spacing w:after="0" w:line="240" w:lineRule="auto"/>
              <w:rPr>
                <w:rFonts w:ascii="Times New Roman" w:eastAsia="Times New Roman" w:hAnsi="Times New Roman" w:cs="Times New Roman"/>
                <w:sz w:val="20"/>
                <w:szCs w:val="20"/>
              </w:rPr>
            </w:pPr>
          </w:p>
        </w:tc>
      </w:tr>
      <w:tr w:rsidR="003441A4" w14:paraId="643FF67E" w14:textId="77777777" w:rsidTr="0019497D">
        <w:trPr>
          <w:trHeight w:val="302"/>
        </w:trPr>
        <w:tc>
          <w:tcPr>
            <w:tcW w:w="1546" w:type="dxa"/>
            <w:vMerge/>
            <w:tcBorders>
              <w:top w:val="nil"/>
              <w:left w:val="single" w:sz="4" w:space="0" w:color="auto"/>
              <w:bottom w:val="single" w:sz="4" w:space="0" w:color="auto"/>
              <w:right w:val="single" w:sz="4" w:space="0" w:color="auto"/>
            </w:tcBorders>
            <w:vAlign w:val="center"/>
            <w:hideMark/>
          </w:tcPr>
          <w:p w14:paraId="607E2729" w14:textId="77777777" w:rsidR="0019497D" w:rsidRPr="0019497D" w:rsidRDefault="0019497D" w:rsidP="0019497D">
            <w:pPr>
              <w:spacing w:after="0" w:line="240" w:lineRule="auto"/>
              <w:rPr>
                <w:rFonts w:eastAsia="Times New Roman"/>
                <w:color w:val="000000"/>
              </w:rPr>
            </w:pPr>
          </w:p>
        </w:tc>
        <w:tc>
          <w:tcPr>
            <w:tcW w:w="1015" w:type="dxa"/>
            <w:tcBorders>
              <w:top w:val="nil"/>
              <w:left w:val="nil"/>
              <w:bottom w:val="single" w:sz="4" w:space="0" w:color="auto"/>
              <w:right w:val="single" w:sz="4" w:space="0" w:color="auto"/>
            </w:tcBorders>
            <w:shd w:val="clear" w:color="auto" w:fill="auto"/>
            <w:noWrap/>
            <w:vAlign w:val="bottom"/>
            <w:hideMark/>
          </w:tcPr>
          <w:p w14:paraId="62B12F5A" w14:textId="77777777" w:rsidR="0019497D" w:rsidRPr="0019497D" w:rsidRDefault="00580B15" w:rsidP="0019497D">
            <w:pPr>
              <w:spacing w:after="0" w:line="240" w:lineRule="auto"/>
              <w:jc w:val="center"/>
              <w:rPr>
                <w:rFonts w:eastAsia="Times New Roman"/>
                <w:color w:val="000000"/>
              </w:rPr>
            </w:pPr>
            <w:r>
              <w:rPr>
                <w:rFonts w:eastAsia="Times New Roman"/>
                <w:color w:val="000000"/>
                <w:lang w:val="fr"/>
              </w:rPr>
              <w:t>2026</w:t>
            </w:r>
          </w:p>
        </w:tc>
        <w:tc>
          <w:tcPr>
            <w:tcW w:w="1534" w:type="dxa"/>
            <w:tcBorders>
              <w:top w:val="nil"/>
              <w:left w:val="nil"/>
              <w:bottom w:val="single" w:sz="4" w:space="0" w:color="auto"/>
              <w:right w:val="single" w:sz="4" w:space="0" w:color="auto"/>
            </w:tcBorders>
            <w:shd w:val="clear" w:color="auto" w:fill="auto"/>
            <w:noWrap/>
            <w:vAlign w:val="bottom"/>
            <w:hideMark/>
          </w:tcPr>
          <w:p w14:paraId="42727945"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427" w:type="dxa"/>
            <w:tcBorders>
              <w:top w:val="nil"/>
              <w:left w:val="nil"/>
              <w:bottom w:val="single" w:sz="4" w:space="0" w:color="auto"/>
              <w:right w:val="single" w:sz="4" w:space="0" w:color="auto"/>
            </w:tcBorders>
            <w:shd w:val="clear" w:color="auto" w:fill="auto"/>
            <w:noWrap/>
            <w:vAlign w:val="bottom"/>
            <w:hideMark/>
          </w:tcPr>
          <w:p w14:paraId="3CA32349"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248" w:type="dxa"/>
            <w:tcBorders>
              <w:top w:val="nil"/>
              <w:left w:val="nil"/>
              <w:bottom w:val="single" w:sz="4" w:space="0" w:color="auto"/>
              <w:right w:val="single" w:sz="4" w:space="0" w:color="auto"/>
            </w:tcBorders>
            <w:shd w:val="clear" w:color="auto" w:fill="auto"/>
            <w:noWrap/>
            <w:vAlign w:val="bottom"/>
            <w:hideMark/>
          </w:tcPr>
          <w:p w14:paraId="598D6B7A"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76" w:type="dxa"/>
            <w:tcBorders>
              <w:top w:val="nil"/>
              <w:left w:val="nil"/>
              <w:bottom w:val="single" w:sz="4" w:space="0" w:color="auto"/>
              <w:right w:val="single" w:sz="4" w:space="0" w:color="auto"/>
            </w:tcBorders>
            <w:shd w:val="clear" w:color="auto" w:fill="auto"/>
            <w:noWrap/>
            <w:vAlign w:val="bottom"/>
            <w:hideMark/>
          </w:tcPr>
          <w:p w14:paraId="21611DDC"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59" w:type="dxa"/>
            <w:tcBorders>
              <w:top w:val="nil"/>
              <w:left w:val="nil"/>
              <w:bottom w:val="single" w:sz="4" w:space="0" w:color="auto"/>
              <w:right w:val="single" w:sz="4" w:space="0" w:color="auto"/>
            </w:tcBorders>
            <w:shd w:val="clear" w:color="auto" w:fill="auto"/>
            <w:noWrap/>
            <w:vAlign w:val="bottom"/>
            <w:hideMark/>
          </w:tcPr>
          <w:p w14:paraId="25C34209"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161" w:type="dxa"/>
            <w:tcBorders>
              <w:top w:val="nil"/>
              <w:left w:val="nil"/>
              <w:bottom w:val="single" w:sz="4" w:space="0" w:color="auto"/>
              <w:right w:val="single" w:sz="4" w:space="0" w:color="auto"/>
            </w:tcBorders>
            <w:shd w:val="clear" w:color="auto" w:fill="auto"/>
            <w:noWrap/>
            <w:vAlign w:val="bottom"/>
            <w:hideMark/>
          </w:tcPr>
          <w:p w14:paraId="4EC92730" w14:textId="77777777" w:rsidR="0019497D" w:rsidRPr="0019497D" w:rsidRDefault="00580B15" w:rsidP="0019497D">
            <w:pPr>
              <w:spacing w:after="0" w:line="240" w:lineRule="auto"/>
              <w:rPr>
                <w:rFonts w:eastAsia="Times New Roman"/>
                <w:color w:val="000000"/>
              </w:rPr>
            </w:pPr>
            <w:r>
              <w:rPr>
                <w:rFonts w:eastAsia="Times New Roman"/>
                <w:color w:val="000000"/>
                <w:lang w:val="fr"/>
              </w:rPr>
              <w:t> </w:t>
            </w:r>
          </w:p>
        </w:tc>
        <w:tc>
          <w:tcPr>
            <w:tcW w:w="198" w:type="dxa"/>
            <w:vAlign w:val="center"/>
            <w:hideMark/>
          </w:tcPr>
          <w:p w14:paraId="15F14710" w14:textId="77777777" w:rsidR="0019497D" w:rsidRPr="0019497D" w:rsidRDefault="0019497D" w:rsidP="0019497D">
            <w:pPr>
              <w:spacing w:after="0" w:line="240" w:lineRule="auto"/>
              <w:rPr>
                <w:rFonts w:ascii="Times New Roman" w:eastAsia="Times New Roman" w:hAnsi="Times New Roman" w:cs="Times New Roman"/>
                <w:sz w:val="20"/>
                <w:szCs w:val="20"/>
              </w:rPr>
            </w:pPr>
          </w:p>
        </w:tc>
      </w:tr>
    </w:tbl>
    <w:p w14:paraId="03C67E82" w14:textId="77777777" w:rsidR="00927A19" w:rsidRDefault="00927A19" w:rsidP="00DA502F">
      <w:pPr>
        <w:jc w:val="both"/>
      </w:pPr>
    </w:p>
    <w:p w14:paraId="59DEA948" w14:textId="6705D599" w:rsidR="00014542" w:rsidRPr="00580B15" w:rsidRDefault="00580B15" w:rsidP="00DA502F">
      <w:pPr>
        <w:jc w:val="both"/>
        <w:rPr>
          <w:rFonts w:ascii="Arial" w:hAnsi="Arial" w:cs="Arial"/>
          <w:b/>
          <w:bCs/>
          <w:lang w:val="fr-FR"/>
        </w:rPr>
      </w:pPr>
      <w:r>
        <w:rPr>
          <w:rFonts w:ascii="Arial" w:hAnsi="Arial" w:cs="Arial"/>
          <w:b/>
          <w:bCs/>
          <w:lang w:val="fr"/>
        </w:rPr>
        <w:t xml:space="preserve">Calcul des doses de vaccins nécessaires à l’intensification. </w:t>
      </w:r>
    </w:p>
    <w:p w14:paraId="09E6DC39" w14:textId="12B86CA4" w:rsidR="00F978F8" w:rsidRPr="00580B15" w:rsidRDefault="00580B15" w:rsidP="00D838D0">
      <w:pPr>
        <w:pStyle w:val="MediumGrid21"/>
        <w:tabs>
          <w:tab w:val="left" w:pos="720"/>
        </w:tabs>
        <w:ind w:right="130"/>
        <w:contextualSpacing/>
        <w:mirrorIndents/>
        <w:rPr>
          <w:rFonts w:ascii="Arial" w:hAnsi="Arial" w:cs="Arial"/>
          <w:sz w:val="22"/>
          <w:szCs w:val="22"/>
          <w:lang w:val="fr-FR"/>
        </w:rPr>
      </w:pPr>
      <w:r>
        <w:rPr>
          <w:rFonts w:ascii="Arial" w:hAnsi="Arial" w:cs="Arial"/>
          <w:sz w:val="22"/>
          <w:szCs w:val="22"/>
          <w:lang w:val="fr"/>
        </w:rPr>
        <w:t xml:space="preserve">En raison de la visibilité limitée sur les performances potentielles de ce nouveau programme, il est conseillé au pays d’envisager l’utilisation de points de référence standard dans la </w:t>
      </w:r>
      <w:r>
        <w:rPr>
          <w:rFonts w:ascii="Arial" w:hAnsi="Arial" w:cs="Arial"/>
          <w:b/>
          <w:bCs/>
          <w:sz w:val="22"/>
          <w:szCs w:val="22"/>
          <w:u w:val="single"/>
          <w:lang w:val="fr"/>
        </w:rPr>
        <w:t>sous-annexe 1</w:t>
      </w:r>
      <w:r>
        <w:rPr>
          <w:rFonts w:ascii="Arial" w:hAnsi="Arial" w:cs="Arial"/>
          <w:sz w:val="22"/>
          <w:szCs w:val="22"/>
          <w:lang w:val="fr"/>
        </w:rPr>
        <w:t xml:space="preserve">  ci-dessous pour les estimations initiales. </w:t>
      </w:r>
      <w:r>
        <w:rPr>
          <w:rFonts w:ascii="Arial" w:hAnsi="Arial" w:cs="Arial"/>
          <w:b/>
          <w:bCs/>
          <w:sz w:val="22"/>
          <w:szCs w:val="22"/>
          <w:lang w:val="fr"/>
        </w:rPr>
        <w:t>[Veuillez justifier ci-dessous les objectifs qui diffèrent des points de référence standard]</w:t>
      </w:r>
    </w:p>
    <w:p w14:paraId="78C1D6B2" w14:textId="77777777" w:rsidR="00F978F8" w:rsidRPr="00580B15" w:rsidRDefault="00F978F8" w:rsidP="00F978F8">
      <w:pPr>
        <w:ind w:left="360"/>
        <w:jc w:val="both"/>
        <w:rPr>
          <w:lang w:val="fr-FR"/>
        </w:rPr>
      </w:pPr>
    </w:p>
    <w:p w14:paraId="096D3050" w14:textId="5AE58FEB" w:rsidR="00014542" w:rsidRPr="00580B15" w:rsidRDefault="00580B15" w:rsidP="00D838D0">
      <w:pPr>
        <w:pStyle w:val="ListParagraph"/>
        <w:numPr>
          <w:ilvl w:val="0"/>
          <w:numId w:val="33"/>
        </w:numPr>
        <w:jc w:val="both"/>
        <w:rPr>
          <w:rFonts w:ascii="Arial" w:hAnsi="Arial" w:cs="Arial"/>
          <w:lang w:val="fr-FR"/>
        </w:rPr>
      </w:pPr>
      <w:r>
        <w:rPr>
          <w:rFonts w:ascii="Arial" w:hAnsi="Arial" w:cs="Arial"/>
          <w:lang w:val="fr"/>
        </w:rPr>
        <w:t>Population cible, couvertures et taux de perte pour la phase d’intensification.</w:t>
      </w:r>
    </w:p>
    <w:tbl>
      <w:tblPr>
        <w:tblW w:w="10327" w:type="dxa"/>
        <w:jc w:val="center"/>
        <w:tblLook w:val="04A0" w:firstRow="1" w:lastRow="0" w:firstColumn="1" w:lastColumn="0" w:noHBand="0" w:noVBand="1"/>
      </w:tblPr>
      <w:tblGrid>
        <w:gridCol w:w="1280"/>
        <w:gridCol w:w="710"/>
        <w:gridCol w:w="1004"/>
        <w:gridCol w:w="892"/>
        <w:gridCol w:w="966"/>
        <w:gridCol w:w="947"/>
        <w:gridCol w:w="994"/>
        <w:gridCol w:w="1013"/>
        <w:gridCol w:w="698"/>
        <w:gridCol w:w="1087"/>
        <w:gridCol w:w="865"/>
      </w:tblGrid>
      <w:tr w:rsidR="003441A4" w:rsidRPr="00185E9D" w14:paraId="137873C3" w14:textId="59EB924C" w:rsidTr="00E01FDB">
        <w:trPr>
          <w:trHeight w:val="309"/>
          <w:jc w:val="center"/>
        </w:trPr>
        <w:tc>
          <w:tcPr>
            <w:tcW w:w="1495"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6F8656C7" w14:textId="77777777" w:rsidR="00CF210E" w:rsidRPr="00CF210E" w:rsidRDefault="00580B15" w:rsidP="00595E3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fr"/>
              </w:rPr>
              <w:t>Catégorie</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FBC0855" w14:textId="77777777" w:rsidR="00CF210E" w:rsidRPr="00CF210E" w:rsidRDefault="00580B15" w:rsidP="00595E3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fr"/>
              </w:rPr>
              <w:t xml:space="preserve">Année </w:t>
            </w:r>
          </w:p>
        </w:tc>
        <w:tc>
          <w:tcPr>
            <w:tcW w:w="1162"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3B98580E" w14:textId="77777777" w:rsidR="00CF210E" w:rsidRPr="00CF210E" w:rsidRDefault="00580B15" w:rsidP="00595E3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fr"/>
              </w:rPr>
              <w:t xml:space="preserve">Population cible </w:t>
            </w:r>
          </w:p>
        </w:tc>
        <w:tc>
          <w:tcPr>
            <w:tcW w:w="4176" w:type="dxa"/>
            <w:gridSpan w:val="5"/>
            <w:tcBorders>
              <w:top w:val="single" w:sz="4" w:space="0" w:color="auto"/>
              <w:left w:val="nil"/>
              <w:bottom w:val="single" w:sz="4" w:space="0" w:color="auto"/>
              <w:right w:val="single" w:sz="4" w:space="0" w:color="auto"/>
            </w:tcBorders>
            <w:shd w:val="clear" w:color="000000" w:fill="DDEBF7"/>
            <w:noWrap/>
            <w:vAlign w:val="bottom"/>
            <w:hideMark/>
          </w:tcPr>
          <w:p w14:paraId="5E76ED3F" w14:textId="77777777" w:rsidR="00CF210E" w:rsidRPr="00CF210E" w:rsidRDefault="00580B15" w:rsidP="00595E3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fr"/>
              </w:rPr>
              <w:t>Couverture cible (%)</w:t>
            </w:r>
          </w:p>
        </w:tc>
        <w:tc>
          <w:tcPr>
            <w:tcW w:w="1006" w:type="dxa"/>
            <w:vMerge w:val="restart"/>
            <w:tcBorders>
              <w:top w:val="single" w:sz="4" w:space="0" w:color="auto"/>
              <w:left w:val="nil"/>
              <w:right w:val="single" w:sz="4" w:space="0" w:color="auto"/>
            </w:tcBorders>
            <w:shd w:val="clear" w:color="000000" w:fill="DDEBF7"/>
            <w:vAlign w:val="center"/>
          </w:tcPr>
          <w:p w14:paraId="2B2575E1" w14:textId="2FDE2EC1" w:rsidR="00CF210E" w:rsidRPr="00CF210E" w:rsidRDefault="00580B15" w:rsidP="00D838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fr"/>
              </w:rPr>
              <w:t>Pertes (%)</w:t>
            </w:r>
          </w:p>
        </w:tc>
        <w:tc>
          <w:tcPr>
            <w:tcW w:w="750" w:type="dxa"/>
            <w:vMerge w:val="restart"/>
            <w:tcBorders>
              <w:top w:val="single" w:sz="4" w:space="0" w:color="auto"/>
              <w:left w:val="nil"/>
              <w:right w:val="single" w:sz="4" w:space="0" w:color="auto"/>
            </w:tcBorders>
            <w:shd w:val="clear" w:color="000000" w:fill="DDEBF7"/>
            <w:vAlign w:val="center"/>
          </w:tcPr>
          <w:p w14:paraId="314A7194" w14:textId="31341F66" w:rsidR="00CF210E" w:rsidRPr="00580B15" w:rsidRDefault="00580B15" w:rsidP="00D838D0">
            <w:pPr>
              <w:spacing w:after="0" w:line="240" w:lineRule="auto"/>
              <w:jc w:val="center"/>
              <w:rPr>
                <w:rFonts w:ascii="Arial" w:eastAsia="Times New Roman" w:hAnsi="Arial" w:cs="Arial"/>
                <w:color w:val="000000"/>
                <w:sz w:val="20"/>
                <w:szCs w:val="20"/>
                <w:lang w:val="fr-FR"/>
              </w:rPr>
            </w:pPr>
            <w:r>
              <w:rPr>
                <w:rFonts w:ascii="Arial" w:eastAsia="Times New Roman" w:hAnsi="Arial" w:cs="Arial"/>
                <w:color w:val="000000"/>
                <w:sz w:val="20"/>
                <w:szCs w:val="20"/>
                <w:lang w:val="fr"/>
              </w:rPr>
              <w:t>Stock tampon à usage humanitaire (%)</w:t>
            </w:r>
          </w:p>
        </w:tc>
        <w:tc>
          <w:tcPr>
            <w:tcW w:w="928" w:type="dxa"/>
            <w:tcBorders>
              <w:top w:val="single" w:sz="4" w:space="0" w:color="auto"/>
              <w:left w:val="nil"/>
              <w:right w:val="single" w:sz="4" w:space="0" w:color="auto"/>
            </w:tcBorders>
            <w:shd w:val="clear" w:color="000000" w:fill="DDEBF7"/>
          </w:tcPr>
          <w:p w14:paraId="3D584EF1" w14:textId="77777777" w:rsidR="00CF210E" w:rsidRPr="00580B15" w:rsidRDefault="00CF210E" w:rsidP="00D838D0">
            <w:pPr>
              <w:spacing w:after="0" w:line="240" w:lineRule="auto"/>
              <w:jc w:val="center"/>
              <w:rPr>
                <w:rFonts w:ascii="Arial" w:eastAsia="Times New Roman" w:hAnsi="Arial" w:cs="Arial"/>
                <w:color w:val="000000"/>
                <w:sz w:val="20"/>
                <w:szCs w:val="20"/>
                <w:lang w:val="fr-FR"/>
              </w:rPr>
            </w:pPr>
          </w:p>
        </w:tc>
      </w:tr>
      <w:tr w:rsidR="003441A4" w14:paraId="29F93BC1" w14:textId="1250CD33" w:rsidTr="00E01FDB">
        <w:trPr>
          <w:trHeight w:val="309"/>
          <w:jc w:val="center"/>
        </w:trPr>
        <w:tc>
          <w:tcPr>
            <w:tcW w:w="1495" w:type="dxa"/>
            <w:vMerge/>
            <w:tcBorders>
              <w:top w:val="single" w:sz="4" w:space="0" w:color="auto"/>
              <w:left w:val="single" w:sz="4" w:space="0" w:color="auto"/>
              <w:bottom w:val="single" w:sz="4" w:space="0" w:color="auto"/>
              <w:right w:val="single" w:sz="4" w:space="0" w:color="auto"/>
            </w:tcBorders>
            <w:vAlign w:val="center"/>
            <w:hideMark/>
          </w:tcPr>
          <w:p w14:paraId="0EFDCC92" w14:textId="77777777" w:rsidR="00CF210E" w:rsidRPr="00580B15" w:rsidRDefault="00CF210E" w:rsidP="00595E39">
            <w:pPr>
              <w:spacing w:after="0" w:line="240" w:lineRule="auto"/>
              <w:rPr>
                <w:rFonts w:ascii="Arial" w:eastAsia="Times New Roman" w:hAnsi="Arial" w:cs="Arial"/>
                <w:color w:val="000000"/>
                <w:sz w:val="20"/>
                <w:szCs w:val="20"/>
                <w:lang w:val="fr-FR"/>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99DB084" w14:textId="77777777" w:rsidR="00CF210E" w:rsidRPr="00580B15" w:rsidRDefault="00CF210E" w:rsidP="00595E39">
            <w:pPr>
              <w:spacing w:after="0" w:line="240" w:lineRule="auto"/>
              <w:rPr>
                <w:rFonts w:ascii="Arial" w:eastAsia="Times New Roman" w:hAnsi="Arial" w:cs="Arial"/>
                <w:color w:val="000000"/>
                <w:sz w:val="20"/>
                <w:szCs w:val="20"/>
                <w:lang w:val="fr-FR"/>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7189899F" w14:textId="77777777" w:rsidR="00CF210E" w:rsidRPr="00580B15" w:rsidRDefault="00CF210E" w:rsidP="00595E39">
            <w:pPr>
              <w:spacing w:after="0" w:line="240" w:lineRule="auto"/>
              <w:rPr>
                <w:rFonts w:ascii="Arial" w:eastAsia="Times New Roman" w:hAnsi="Arial" w:cs="Arial"/>
                <w:color w:val="000000"/>
                <w:sz w:val="20"/>
                <w:szCs w:val="20"/>
                <w:lang w:val="fr-FR"/>
              </w:rPr>
            </w:pPr>
          </w:p>
        </w:tc>
        <w:tc>
          <w:tcPr>
            <w:tcW w:w="650" w:type="dxa"/>
            <w:tcBorders>
              <w:top w:val="nil"/>
              <w:left w:val="nil"/>
              <w:bottom w:val="single" w:sz="4" w:space="0" w:color="auto"/>
              <w:right w:val="single" w:sz="4" w:space="0" w:color="auto"/>
            </w:tcBorders>
            <w:shd w:val="clear" w:color="000000" w:fill="DDEBF7"/>
            <w:noWrap/>
            <w:vAlign w:val="center"/>
            <w:hideMark/>
          </w:tcPr>
          <w:p w14:paraId="44719884" w14:textId="5C307614" w:rsidR="00CF210E" w:rsidRPr="00CF210E" w:rsidRDefault="00580B15" w:rsidP="009601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fr"/>
              </w:rPr>
              <w:t>Première dose</w:t>
            </w:r>
          </w:p>
        </w:tc>
        <w:tc>
          <w:tcPr>
            <w:tcW w:w="895" w:type="dxa"/>
            <w:tcBorders>
              <w:top w:val="nil"/>
              <w:left w:val="nil"/>
              <w:bottom w:val="single" w:sz="4" w:space="0" w:color="auto"/>
              <w:right w:val="single" w:sz="4" w:space="0" w:color="auto"/>
            </w:tcBorders>
            <w:shd w:val="clear" w:color="000000" w:fill="DDEBF7"/>
            <w:noWrap/>
            <w:vAlign w:val="center"/>
            <w:hideMark/>
          </w:tcPr>
          <w:p w14:paraId="54F4CE41" w14:textId="24F0F35F" w:rsidR="00CF210E" w:rsidRPr="00CF210E" w:rsidRDefault="00580B15" w:rsidP="009601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fr"/>
              </w:rPr>
              <w:t>Deuxième dose</w:t>
            </w:r>
          </w:p>
        </w:tc>
        <w:tc>
          <w:tcPr>
            <w:tcW w:w="672" w:type="dxa"/>
            <w:tcBorders>
              <w:top w:val="nil"/>
              <w:left w:val="nil"/>
              <w:bottom w:val="single" w:sz="4" w:space="0" w:color="auto"/>
              <w:right w:val="single" w:sz="4" w:space="0" w:color="auto"/>
            </w:tcBorders>
            <w:shd w:val="clear" w:color="000000" w:fill="DDEBF7"/>
            <w:noWrap/>
            <w:vAlign w:val="center"/>
            <w:hideMark/>
          </w:tcPr>
          <w:p w14:paraId="4E996655" w14:textId="36BDEBB6" w:rsidR="00CF210E" w:rsidRPr="00CF210E" w:rsidRDefault="00580B15" w:rsidP="009601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fr"/>
              </w:rPr>
              <w:t>Troisième dose</w:t>
            </w:r>
          </w:p>
        </w:tc>
        <w:tc>
          <w:tcPr>
            <w:tcW w:w="795" w:type="dxa"/>
            <w:tcBorders>
              <w:top w:val="nil"/>
              <w:left w:val="nil"/>
              <w:bottom w:val="single" w:sz="4" w:space="0" w:color="auto"/>
              <w:right w:val="single" w:sz="4" w:space="0" w:color="auto"/>
            </w:tcBorders>
            <w:shd w:val="clear" w:color="000000" w:fill="DDEBF7"/>
            <w:noWrap/>
            <w:vAlign w:val="center"/>
            <w:hideMark/>
          </w:tcPr>
          <w:p w14:paraId="6DF7B919" w14:textId="73D5942A" w:rsidR="00CF210E" w:rsidRPr="00CF210E" w:rsidRDefault="00580B15" w:rsidP="009601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fr"/>
              </w:rPr>
              <w:t>Quatrième dose</w:t>
            </w:r>
          </w:p>
        </w:tc>
        <w:tc>
          <w:tcPr>
            <w:tcW w:w="1164" w:type="dxa"/>
            <w:tcBorders>
              <w:top w:val="nil"/>
              <w:left w:val="nil"/>
              <w:bottom w:val="single" w:sz="4" w:space="0" w:color="auto"/>
              <w:right w:val="single" w:sz="4" w:space="0" w:color="auto"/>
            </w:tcBorders>
            <w:shd w:val="clear" w:color="000000" w:fill="DDEBF7"/>
            <w:noWrap/>
            <w:vAlign w:val="center"/>
            <w:hideMark/>
          </w:tcPr>
          <w:p w14:paraId="5384D557" w14:textId="2CCA04A0" w:rsidR="00CF210E" w:rsidRPr="00580B15" w:rsidRDefault="00580B15" w:rsidP="00960146">
            <w:pPr>
              <w:spacing w:after="0" w:line="240" w:lineRule="auto"/>
              <w:jc w:val="center"/>
              <w:rPr>
                <w:rFonts w:ascii="Arial" w:eastAsia="Times New Roman" w:hAnsi="Arial" w:cs="Arial"/>
                <w:color w:val="000000"/>
                <w:sz w:val="20"/>
                <w:szCs w:val="20"/>
                <w:lang w:val="fr-FR"/>
              </w:rPr>
            </w:pPr>
            <w:r>
              <w:rPr>
                <w:rFonts w:ascii="Arial" w:eastAsia="Times New Roman" w:hAnsi="Arial" w:cs="Arial"/>
                <w:color w:val="000000"/>
                <w:sz w:val="20"/>
                <w:szCs w:val="20"/>
                <w:lang w:val="fr"/>
              </w:rPr>
              <w:t xml:space="preserve">Cinquième dose </w:t>
            </w:r>
            <w:r>
              <w:rPr>
                <w:rFonts w:ascii="Arial" w:eastAsia="Times New Roman" w:hAnsi="Arial" w:cs="Arial"/>
                <w:color w:val="000000"/>
                <w:sz w:val="18"/>
                <w:szCs w:val="18"/>
                <w:lang w:val="fr"/>
              </w:rPr>
              <w:t>(le cas échéant)</w:t>
            </w:r>
          </w:p>
        </w:tc>
        <w:tc>
          <w:tcPr>
            <w:tcW w:w="1006" w:type="dxa"/>
            <w:vMerge/>
            <w:tcBorders>
              <w:left w:val="nil"/>
              <w:bottom w:val="single" w:sz="4" w:space="0" w:color="auto"/>
              <w:right w:val="single" w:sz="4" w:space="0" w:color="auto"/>
            </w:tcBorders>
            <w:shd w:val="clear" w:color="000000" w:fill="DDEBF7"/>
          </w:tcPr>
          <w:p w14:paraId="06B737AA" w14:textId="0D6F8910" w:rsidR="00CF210E" w:rsidRPr="00580B15" w:rsidRDefault="00CF210E" w:rsidP="00595E39">
            <w:pPr>
              <w:spacing w:after="0" w:line="240" w:lineRule="auto"/>
              <w:jc w:val="center"/>
              <w:rPr>
                <w:rFonts w:ascii="Arial" w:eastAsia="Times New Roman" w:hAnsi="Arial" w:cs="Arial"/>
                <w:color w:val="000000"/>
                <w:sz w:val="20"/>
                <w:szCs w:val="20"/>
                <w:lang w:val="fr-FR"/>
              </w:rPr>
            </w:pPr>
          </w:p>
        </w:tc>
        <w:tc>
          <w:tcPr>
            <w:tcW w:w="750" w:type="dxa"/>
            <w:vMerge/>
            <w:tcBorders>
              <w:left w:val="nil"/>
              <w:bottom w:val="single" w:sz="4" w:space="0" w:color="auto"/>
              <w:right w:val="single" w:sz="4" w:space="0" w:color="auto"/>
            </w:tcBorders>
            <w:shd w:val="clear" w:color="000000" w:fill="DDEBF7"/>
          </w:tcPr>
          <w:p w14:paraId="5958DFD3" w14:textId="3D59EC5F" w:rsidR="00CF210E" w:rsidRPr="00580B15" w:rsidRDefault="00CF210E" w:rsidP="00595E39">
            <w:pPr>
              <w:spacing w:after="0" w:line="240" w:lineRule="auto"/>
              <w:jc w:val="center"/>
              <w:rPr>
                <w:rFonts w:ascii="Arial" w:eastAsia="Times New Roman" w:hAnsi="Arial" w:cs="Arial"/>
                <w:color w:val="000000"/>
                <w:sz w:val="20"/>
                <w:szCs w:val="20"/>
                <w:lang w:val="fr-FR"/>
              </w:rPr>
            </w:pPr>
          </w:p>
        </w:tc>
        <w:tc>
          <w:tcPr>
            <w:tcW w:w="928" w:type="dxa"/>
            <w:tcBorders>
              <w:left w:val="nil"/>
              <w:bottom w:val="single" w:sz="4" w:space="0" w:color="auto"/>
              <w:right w:val="single" w:sz="4" w:space="0" w:color="auto"/>
            </w:tcBorders>
            <w:shd w:val="clear" w:color="000000" w:fill="DDEBF7"/>
          </w:tcPr>
          <w:p w14:paraId="40DCE95B" w14:textId="52EB08A1" w:rsidR="00CF210E" w:rsidRPr="00AD788F" w:rsidRDefault="00580B15" w:rsidP="00595E39">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lang w:val="fr"/>
              </w:rPr>
              <w:t>Besoins en vaccins</w:t>
            </w:r>
          </w:p>
        </w:tc>
      </w:tr>
      <w:tr w:rsidR="003441A4" w14:paraId="048F12F5" w14:textId="1D7AEAAC" w:rsidTr="00E01FDB">
        <w:trPr>
          <w:trHeight w:val="309"/>
          <w:jc w:val="center"/>
        </w:trPr>
        <w:tc>
          <w:tcPr>
            <w:tcW w:w="1495" w:type="dxa"/>
            <w:vMerge w:val="restart"/>
            <w:tcBorders>
              <w:top w:val="nil"/>
              <w:left w:val="single" w:sz="4" w:space="0" w:color="auto"/>
              <w:bottom w:val="single" w:sz="4" w:space="0" w:color="auto"/>
              <w:right w:val="single" w:sz="4" w:space="0" w:color="auto"/>
            </w:tcBorders>
            <w:shd w:val="clear" w:color="auto" w:fill="auto"/>
            <w:vAlign w:val="center"/>
            <w:hideMark/>
          </w:tcPr>
          <w:p w14:paraId="59762A16" w14:textId="77777777" w:rsidR="00CF210E" w:rsidRPr="00CF210E" w:rsidRDefault="00580B15" w:rsidP="00595E3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fr"/>
              </w:rPr>
              <w:t xml:space="preserve">Modérée à élevée* </w:t>
            </w:r>
          </w:p>
        </w:tc>
        <w:tc>
          <w:tcPr>
            <w:tcW w:w="810" w:type="dxa"/>
            <w:tcBorders>
              <w:top w:val="nil"/>
              <w:left w:val="nil"/>
              <w:bottom w:val="single" w:sz="4" w:space="0" w:color="auto"/>
              <w:right w:val="single" w:sz="4" w:space="0" w:color="auto"/>
            </w:tcBorders>
            <w:shd w:val="clear" w:color="auto" w:fill="auto"/>
            <w:noWrap/>
            <w:vAlign w:val="bottom"/>
            <w:hideMark/>
          </w:tcPr>
          <w:p w14:paraId="25397911" w14:textId="77777777" w:rsidR="00CF210E" w:rsidRPr="00CF210E" w:rsidRDefault="00580B15" w:rsidP="00595E3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fr"/>
              </w:rPr>
              <w:t>2024</w:t>
            </w:r>
          </w:p>
        </w:tc>
        <w:tc>
          <w:tcPr>
            <w:tcW w:w="1162" w:type="dxa"/>
            <w:tcBorders>
              <w:top w:val="nil"/>
              <w:left w:val="nil"/>
              <w:bottom w:val="single" w:sz="4" w:space="0" w:color="auto"/>
              <w:right w:val="single" w:sz="4" w:space="0" w:color="auto"/>
            </w:tcBorders>
            <w:shd w:val="clear" w:color="auto" w:fill="auto"/>
            <w:vAlign w:val="bottom"/>
            <w:hideMark/>
          </w:tcPr>
          <w:p w14:paraId="28E64A4F"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650" w:type="dxa"/>
            <w:tcBorders>
              <w:top w:val="nil"/>
              <w:left w:val="nil"/>
              <w:bottom w:val="single" w:sz="4" w:space="0" w:color="auto"/>
              <w:right w:val="single" w:sz="4" w:space="0" w:color="auto"/>
            </w:tcBorders>
            <w:shd w:val="clear" w:color="auto" w:fill="auto"/>
            <w:vAlign w:val="bottom"/>
            <w:hideMark/>
          </w:tcPr>
          <w:p w14:paraId="25BD76F7"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895" w:type="dxa"/>
            <w:tcBorders>
              <w:top w:val="nil"/>
              <w:left w:val="nil"/>
              <w:bottom w:val="single" w:sz="4" w:space="0" w:color="auto"/>
              <w:right w:val="single" w:sz="4" w:space="0" w:color="auto"/>
            </w:tcBorders>
            <w:shd w:val="clear" w:color="auto" w:fill="auto"/>
            <w:vAlign w:val="bottom"/>
            <w:hideMark/>
          </w:tcPr>
          <w:p w14:paraId="7089B965"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672" w:type="dxa"/>
            <w:tcBorders>
              <w:top w:val="nil"/>
              <w:left w:val="nil"/>
              <w:bottom w:val="single" w:sz="4" w:space="0" w:color="auto"/>
              <w:right w:val="single" w:sz="4" w:space="0" w:color="auto"/>
            </w:tcBorders>
            <w:shd w:val="clear" w:color="auto" w:fill="auto"/>
            <w:vAlign w:val="bottom"/>
            <w:hideMark/>
          </w:tcPr>
          <w:p w14:paraId="6E9A4575"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795" w:type="dxa"/>
            <w:tcBorders>
              <w:top w:val="nil"/>
              <w:left w:val="nil"/>
              <w:bottom w:val="single" w:sz="4" w:space="0" w:color="auto"/>
              <w:right w:val="single" w:sz="4" w:space="0" w:color="auto"/>
            </w:tcBorders>
            <w:shd w:val="clear" w:color="auto" w:fill="auto"/>
            <w:vAlign w:val="bottom"/>
            <w:hideMark/>
          </w:tcPr>
          <w:p w14:paraId="2F679DC1"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1164" w:type="dxa"/>
            <w:tcBorders>
              <w:top w:val="nil"/>
              <w:left w:val="nil"/>
              <w:bottom w:val="single" w:sz="4" w:space="0" w:color="auto"/>
              <w:right w:val="single" w:sz="4" w:space="0" w:color="auto"/>
            </w:tcBorders>
            <w:shd w:val="clear" w:color="auto" w:fill="auto"/>
            <w:vAlign w:val="bottom"/>
            <w:hideMark/>
          </w:tcPr>
          <w:p w14:paraId="351BBF85"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1006" w:type="dxa"/>
            <w:tcBorders>
              <w:top w:val="nil"/>
              <w:left w:val="nil"/>
              <w:bottom w:val="single" w:sz="4" w:space="0" w:color="auto"/>
              <w:right w:val="single" w:sz="4" w:space="0" w:color="auto"/>
            </w:tcBorders>
          </w:tcPr>
          <w:p w14:paraId="05E04EEF" w14:textId="77777777" w:rsidR="00CF210E" w:rsidRPr="00CF210E" w:rsidRDefault="00CF210E" w:rsidP="00595E39">
            <w:pPr>
              <w:spacing w:after="0" w:line="240" w:lineRule="auto"/>
              <w:rPr>
                <w:rFonts w:ascii="Arial" w:eastAsia="Times New Roman" w:hAnsi="Arial" w:cs="Arial"/>
                <w:color w:val="000000"/>
                <w:sz w:val="20"/>
                <w:szCs w:val="20"/>
              </w:rPr>
            </w:pPr>
          </w:p>
        </w:tc>
        <w:tc>
          <w:tcPr>
            <w:tcW w:w="750" w:type="dxa"/>
            <w:tcBorders>
              <w:top w:val="nil"/>
              <w:left w:val="nil"/>
              <w:bottom w:val="single" w:sz="4" w:space="0" w:color="auto"/>
              <w:right w:val="single" w:sz="4" w:space="0" w:color="auto"/>
            </w:tcBorders>
          </w:tcPr>
          <w:p w14:paraId="140FCF6C" w14:textId="77777777" w:rsidR="00CF210E" w:rsidRPr="00CF210E" w:rsidRDefault="00CF210E" w:rsidP="00595E39">
            <w:pPr>
              <w:spacing w:after="0" w:line="240" w:lineRule="auto"/>
              <w:rPr>
                <w:rFonts w:ascii="Arial" w:eastAsia="Times New Roman" w:hAnsi="Arial" w:cs="Arial"/>
                <w:color w:val="000000"/>
                <w:sz w:val="20"/>
                <w:szCs w:val="20"/>
              </w:rPr>
            </w:pPr>
          </w:p>
        </w:tc>
        <w:tc>
          <w:tcPr>
            <w:tcW w:w="928" w:type="dxa"/>
            <w:tcBorders>
              <w:top w:val="nil"/>
              <w:left w:val="nil"/>
              <w:bottom w:val="single" w:sz="4" w:space="0" w:color="auto"/>
              <w:right w:val="single" w:sz="4" w:space="0" w:color="auto"/>
            </w:tcBorders>
          </w:tcPr>
          <w:p w14:paraId="0F89822F" w14:textId="77777777" w:rsidR="00CF210E" w:rsidRPr="00CF210E" w:rsidRDefault="00CF210E" w:rsidP="00595E39">
            <w:pPr>
              <w:spacing w:after="0" w:line="240" w:lineRule="auto"/>
              <w:rPr>
                <w:rFonts w:ascii="Arial" w:eastAsia="Times New Roman" w:hAnsi="Arial" w:cs="Arial"/>
                <w:color w:val="000000"/>
                <w:sz w:val="20"/>
                <w:szCs w:val="20"/>
              </w:rPr>
            </w:pPr>
          </w:p>
        </w:tc>
      </w:tr>
      <w:tr w:rsidR="003441A4" w14:paraId="0A9AECDE" w14:textId="5234D83C" w:rsidTr="00E01FDB">
        <w:trPr>
          <w:trHeight w:val="309"/>
          <w:jc w:val="center"/>
        </w:trPr>
        <w:tc>
          <w:tcPr>
            <w:tcW w:w="1495" w:type="dxa"/>
            <w:vMerge/>
            <w:tcBorders>
              <w:top w:val="nil"/>
              <w:left w:val="single" w:sz="4" w:space="0" w:color="auto"/>
              <w:bottom w:val="single" w:sz="4" w:space="0" w:color="auto"/>
              <w:right w:val="single" w:sz="4" w:space="0" w:color="auto"/>
            </w:tcBorders>
            <w:vAlign w:val="center"/>
            <w:hideMark/>
          </w:tcPr>
          <w:p w14:paraId="7FD6F8F9" w14:textId="77777777" w:rsidR="00CF210E" w:rsidRPr="00CF210E" w:rsidRDefault="00CF210E" w:rsidP="00595E39">
            <w:pPr>
              <w:spacing w:after="0" w:line="240" w:lineRule="auto"/>
              <w:rPr>
                <w:rFonts w:ascii="Arial" w:eastAsia="Times New Roman" w:hAnsi="Arial" w:cs="Arial"/>
                <w:color w:val="000000"/>
                <w:sz w:val="20"/>
                <w:szCs w:val="20"/>
              </w:rPr>
            </w:pPr>
          </w:p>
        </w:tc>
        <w:tc>
          <w:tcPr>
            <w:tcW w:w="810" w:type="dxa"/>
            <w:tcBorders>
              <w:top w:val="nil"/>
              <w:left w:val="nil"/>
              <w:bottom w:val="single" w:sz="4" w:space="0" w:color="auto"/>
              <w:right w:val="single" w:sz="4" w:space="0" w:color="auto"/>
            </w:tcBorders>
            <w:shd w:val="clear" w:color="auto" w:fill="auto"/>
            <w:noWrap/>
            <w:vAlign w:val="bottom"/>
            <w:hideMark/>
          </w:tcPr>
          <w:p w14:paraId="751A5C98" w14:textId="77777777" w:rsidR="00CF210E" w:rsidRPr="00CF210E" w:rsidRDefault="00580B15" w:rsidP="00595E3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fr"/>
              </w:rPr>
              <w:t>2025</w:t>
            </w:r>
          </w:p>
        </w:tc>
        <w:tc>
          <w:tcPr>
            <w:tcW w:w="1162" w:type="dxa"/>
            <w:tcBorders>
              <w:top w:val="nil"/>
              <w:left w:val="nil"/>
              <w:bottom w:val="single" w:sz="4" w:space="0" w:color="auto"/>
              <w:right w:val="single" w:sz="4" w:space="0" w:color="auto"/>
            </w:tcBorders>
            <w:shd w:val="clear" w:color="auto" w:fill="auto"/>
            <w:noWrap/>
            <w:vAlign w:val="bottom"/>
            <w:hideMark/>
          </w:tcPr>
          <w:p w14:paraId="0F5F220A"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650" w:type="dxa"/>
            <w:tcBorders>
              <w:top w:val="nil"/>
              <w:left w:val="nil"/>
              <w:bottom w:val="single" w:sz="4" w:space="0" w:color="auto"/>
              <w:right w:val="single" w:sz="4" w:space="0" w:color="auto"/>
            </w:tcBorders>
            <w:shd w:val="clear" w:color="auto" w:fill="auto"/>
            <w:noWrap/>
            <w:vAlign w:val="bottom"/>
            <w:hideMark/>
          </w:tcPr>
          <w:p w14:paraId="4FA9A5FC"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895" w:type="dxa"/>
            <w:tcBorders>
              <w:top w:val="nil"/>
              <w:left w:val="nil"/>
              <w:bottom w:val="single" w:sz="4" w:space="0" w:color="auto"/>
              <w:right w:val="single" w:sz="4" w:space="0" w:color="auto"/>
            </w:tcBorders>
            <w:shd w:val="clear" w:color="auto" w:fill="auto"/>
            <w:noWrap/>
            <w:vAlign w:val="bottom"/>
            <w:hideMark/>
          </w:tcPr>
          <w:p w14:paraId="3A5191E8"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672" w:type="dxa"/>
            <w:tcBorders>
              <w:top w:val="nil"/>
              <w:left w:val="nil"/>
              <w:bottom w:val="single" w:sz="4" w:space="0" w:color="auto"/>
              <w:right w:val="single" w:sz="4" w:space="0" w:color="auto"/>
            </w:tcBorders>
            <w:shd w:val="clear" w:color="auto" w:fill="auto"/>
            <w:noWrap/>
            <w:vAlign w:val="bottom"/>
            <w:hideMark/>
          </w:tcPr>
          <w:p w14:paraId="6657578E"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795" w:type="dxa"/>
            <w:tcBorders>
              <w:top w:val="nil"/>
              <w:left w:val="nil"/>
              <w:bottom w:val="single" w:sz="4" w:space="0" w:color="auto"/>
              <w:right w:val="single" w:sz="4" w:space="0" w:color="auto"/>
            </w:tcBorders>
            <w:shd w:val="clear" w:color="auto" w:fill="auto"/>
            <w:noWrap/>
            <w:vAlign w:val="bottom"/>
            <w:hideMark/>
          </w:tcPr>
          <w:p w14:paraId="3FC6E077"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1164" w:type="dxa"/>
            <w:tcBorders>
              <w:top w:val="nil"/>
              <w:left w:val="nil"/>
              <w:bottom w:val="single" w:sz="4" w:space="0" w:color="auto"/>
              <w:right w:val="single" w:sz="4" w:space="0" w:color="auto"/>
            </w:tcBorders>
            <w:shd w:val="clear" w:color="auto" w:fill="auto"/>
            <w:noWrap/>
            <w:vAlign w:val="bottom"/>
            <w:hideMark/>
          </w:tcPr>
          <w:p w14:paraId="4B9E1510"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1006" w:type="dxa"/>
            <w:tcBorders>
              <w:top w:val="nil"/>
              <w:left w:val="nil"/>
              <w:bottom w:val="single" w:sz="4" w:space="0" w:color="auto"/>
              <w:right w:val="single" w:sz="4" w:space="0" w:color="auto"/>
            </w:tcBorders>
          </w:tcPr>
          <w:p w14:paraId="5ADB719C" w14:textId="77777777" w:rsidR="00CF210E" w:rsidRPr="00CF210E" w:rsidRDefault="00CF210E" w:rsidP="00595E39">
            <w:pPr>
              <w:spacing w:after="0" w:line="240" w:lineRule="auto"/>
              <w:rPr>
                <w:rFonts w:ascii="Arial" w:eastAsia="Times New Roman" w:hAnsi="Arial" w:cs="Arial"/>
                <w:color w:val="000000"/>
                <w:sz w:val="20"/>
                <w:szCs w:val="20"/>
              </w:rPr>
            </w:pPr>
          </w:p>
        </w:tc>
        <w:tc>
          <w:tcPr>
            <w:tcW w:w="750" w:type="dxa"/>
            <w:tcBorders>
              <w:top w:val="nil"/>
              <w:left w:val="nil"/>
              <w:bottom w:val="single" w:sz="4" w:space="0" w:color="auto"/>
              <w:right w:val="single" w:sz="4" w:space="0" w:color="auto"/>
            </w:tcBorders>
          </w:tcPr>
          <w:p w14:paraId="0CC700C0" w14:textId="77777777" w:rsidR="00CF210E" w:rsidRPr="00CF210E" w:rsidRDefault="00CF210E" w:rsidP="00595E39">
            <w:pPr>
              <w:spacing w:after="0" w:line="240" w:lineRule="auto"/>
              <w:rPr>
                <w:rFonts w:ascii="Arial" w:eastAsia="Times New Roman" w:hAnsi="Arial" w:cs="Arial"/>
                <w:color w:val="000000"/>
                <w:sz w:val="20"/>
                <w:szCs w:val="20"/>
              </w:rPr>
            </w:pPr>
          </w:p>
        </w:tc>
        <w:tc>
          <w:tcPr>
            <w:tcW w:w="928" w:type="dxa"/>
            <w:tcBorders>
              <w:top w:val="nil"/>
              <w:left w:val="nil"/>
              <w:bottom w:val="single" w:sz="4" w:space="0" w:color="auto"/>
              <w:right w:val="single" w:sz="4" w:space="0" w:color="auto"/>
            </w:tcBorders>
          </w:tcPr>
          <w:p w14:paraId="50585029" w14:textId="77777777" w:rsidR="00CF210E" w:rsidRPr="00CF210E" w:rsidRDefault="00CF210E" w:rsidP="00595E39">
            <w:pPr>
              <w:spacing w:after="0" w:line="240" w:lineRule="auto"/>
              <w:rPr>
                <w:rFonts w:ascii="Arial" w:eastAsia="Times New Roman" w:hAnsi="Arial" w:cs="Arial"/>
                <w:color w:val="000000"/>
                <w:sz w:val="20"/>
                <w:szCs w:val="20"/>
              </w:rPr>
            </w:pPr>
          </w:p>
        </w:tc>
      </w:tr>
      <w:tr w:rsidR="003441A4" w14:paraId="79815FB5" w14:textId="448D5334" w:rsidTr="00E01FDB">
        <w:trPr>
          <w:trHeight w:val="309"/>
          <w:jc w:val="center"/>
        </w:trPr>
        <w:tc>
          <w:tcPr>
            <w:tcW w:w="1495" w:type="dxa"/>
            <w:vMerge/>
            <w:tcBorders>
              <w:top w:val="nil"/>
              <w:left w:val="single" w:sz="4" w:space="0" w:color="auto"/>
              <w:bottom w:val="single" w:sz="4" w:space="0" w:color="auto"/>
              <w:right w:val="single" w:sz="4" w:space="0" w:color="auto"/>
            </w:tcBorders>
            <w:vAlign w:val="center"/>
            <w:hideMark/>
          </w:tcPr>
          <w:p w14:paraId="747DC342" w14:textId="77777777" w:rsidR="00CF210E" w:rsidRPr="00CF210E" w:rsidRDefault="00CF210E" w:rsidP="00595E39">
            <w:pPr>
              <w:spacing w:after="0" w:line="240" w:lineRule="auto"/>
              <w:rPr>
                <w:rFonts w:ascii="Arial" w:eastAsia="Times New Roman" w:hAnsi="Arial" w:cs="Arial"/>
                <w:color w:val="000000"/>
                <w:sz w:val="20"/>
                <w:szCs w:val="20"/>
              </w:rPr>
            </w:pPr>
          </w:p>
        </w:tc>
        <w:tc>
          <w:tcPr>
            <w:tcW w:w="810" w:type="dxa"/>
            <w:tcBorders>
              <w:top w:val="nil"/>
              <w:left w:val="nil"/>
              <w:bottom w:val="single" w:sz="4" w:space="0" w:color="auto"/>
              <w:right w:val="single" w:sz="4" w:space="0" w:color="auto"/>
            </w:tcBorders>
            <w:shd w:val="clear" w:color="auto" w:fill="auto"/>
            <w:noWrap/>
            <w:vAlign w:val="bottom"/>
            <w:hideMark/>
          </w:tcPr>
          <w:p w14:paraId="17B8A72D" w14:textId="77777777" w:rsidR="00CF210E" w:rsidRPr="00CF210E" w:rsidRDefault="00580B15" w:rsidP="00595E3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fr"/>
              </w:rPr>
              <w:t>2026</w:t>
            </w:r>
          </w:p>
        </w:tc>
        <w:tc>
          <w:tcPr>
            <w:tcW w:w="1162" w:type="dxa"/>
            <w:tcBorders>
              <w:top w:val="nil"/>
              <w:left w:val="nil"/>
              <w:bottom w:val="single" w:sz="4" w:space="0" w:color="auto"/>
              <w:right w:val="single" w:sz="4" w:space="0" w:color="auto"/>
            </w:tcBorders>
            <w:shd w:val="clear" w:color="auto" w:fill="auto"/>
            <w:noWrap/>
            <w:vAlign w:val="bottom"/>
            <w:hideMark/>
          </w:tcPr>
          <w:p w14:paraId="21F227EA"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650" w:type="dxa"/>
            <w:tcBorders>
              <w:top w:val="nil"/>
              <w:left w:val="nil"/>
              <w:bottom w:val="single" w:sz="4" w:space="0" w:color="auto"/>
              <w:right w:val="single" w:sz="4" w:space="0" w:color="auto"/>
            </w:tcBorders>
            <w:shd w:val="clear" w:color="auto" w:fill="auto"/>
            <w:noWrap/>
            <w:vAlign w:val="bottom"/>
            <w:hideMark/>
          </w:tcPr>
          <w:p w14:paraId="61F2092F"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895" w:type="dxa"/>
            <w:tcBorders>
              <w:top w:val="nil"/>
              <w:left w:val="nil"/>
              <w:bottom w:val="single" w:sz="4" w:space="0" w:color="auto"/>
              <w:right w:val="single" w:sz="4" w:space="0" w:color="auto"/>
            </w:tcBorders>
            <w:shd w:val="clear" w:color="auto" w:fill="auto"/>
            <w:noWrap/>
            <w:vAlign w:val="bottom"/>
            <w:hideMark/>
          </w:tcPr>
          <w:p w14:paraId="1D572D5D"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672" w:type="dxa"/>
            <w:tcBorders>
              <w:top w:val="nil"/>
              <w:left w:val="nil"/>
              <w:bottom w:val="single" w:sz="4" w:space="0" w:color="auto"/>
              <w:right w:val="single" w:sz="4" w:space="0" w:color="auto"/>
            </w:tcBorders>
            <w:shd w:val="clear" w:color="auto" w:fill="auto"/>
            <w:noWrap/>
            <w:vAlign w:val="bottom"/>
            <w:hideMark/>
          </w:tcPr>
          <w:p w14:paraId="347401BB"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795" w:type="dxa"/>
            <w:tcBorders>
              <w:top w:val="nil"/>
              <w:left w:val="nil"/>
              <w:bottom w:val="single" w:sz="4" w:space="0" w:color="auto"/>
              <w:right w:val="single" w:sz="4" w:space="0" w:color="auto"/>
            </w:tcBorders>
            <w:shd w:val="clear" w:color="auto" w:fill="auto"/>
            <w:noWrap/>
            <w:vAlign w:val="bottom"/>
            <w:hideMark/>
          </w:tcPr>
          <w:p w14:paraId="61733E92"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1164" w:type="dxa"/>
            <w:tcBorders>
              <w:top w:val="nil"/>
              <w:left w:val="nil"/>
              <w:bottom w:val="single" w:sz="4" w:space="0" w:color="auto"/>
              <w:right w:val="single" w:sz="4" w:space="0" w:color="auto"/>
            </w:tcBorders>
            <w:shd w:val="clear" w:color="auto" w:fill="auto"/>
            <w:noWrap/>
            <w:vAlign w:val="bottom"/>
            <w:hideMark/>
          </w:tcPr>
          <w:p w14:paraId="1D344680"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1006" w:type="dxa"/>
            <w:tcBorders>
              <w:top w:val="nil"/>
              <w:left w:val="nil"/>
              <w:bottom w:val="single" w:sz="4" w:space="0" w:color="auto"/>
              <w:right w:val="single" w:sz="4" w:space="0" w:color="auto"/>
            </w:tcBorders>
          </w:tcPr>
          <w:p w14:paraId="06A23EE1" w14:textId="77777777" w:rsidR="00CF210E" w:rsidRPr="00CF210E" w:rsidRDefault="00CF210E" w:rsidP="00595E39">
            <w:pPr>
              <w:spacing w:after="0" w:line="240" w:lineRule="auto"/>
              <w:rPr>
                <w:rFonts w:ascii="Arial" w:eastAsia="Times New Roman" w:hAnsi="Arial" w:cs="Arial"/>
                <w:color w:val="000000"/>
                <w:sz w:val="20"/>
                <w:szCs w:val="20"/>
              </w:rPr>
            </w:pPr>
          </w:p>
        </w:tc>
        <w:tc>
          <w:tcPr>
            <w:tcW w:w="750" w:type="dxa"/>
            <w:tcBorders>
              <w:top w:val="nil"/>
              <w:left w:val="nil"/>
              <w:bottom w:val="single" w:sz="4" w:space="0" w:color="auto"/>
              <w:right w:val="single" w:sz="4" w:space="0" w:color="auto"/>
            </w:tcBorders>
          </w:tcPr>
          <w:p w14:paraId="61C9F1CE" w14:textId="77777777" w:rsidR="00CF210E" w:rsidRPr="00CF210E" w:rsidRDefault="00CF210E" w:rsidP="00595E39">
            <w:pPr>
              <w:spacing w:after="0" w:line="240" w:lineRule="auto"/>
              <w:rPr>
                <w:rFonts w:ascii="Arial" w:eastAsia="Times New Roman" w:hAnsi="Arial" w:cs="Arial"/>
                <w:color w:val="000000"/>
                <w:sz w:val="20"/>
                <w:szCs w:val="20"/>
              </w:rPr>
            </w:pPr>
          </w:p>
        </w:tc>
        <w:tc>
          <w:tcPr>
            <w:tcW w:w="928" w:type="dxa"/>
            <w:tcBorders>
              <w:top w:val="nil"/>
              <w:left w:val="nil"/>
              <w:bottom w:val="single" w:sz="4" w:space="0" w:color="auto"/>
              <w:right w:val="single" w:sz="4" w:space="0" w:color="auto"/>
            </w:tcBorders>
          </w:tcPr>
          <w:p w14:paraId="7CBDCB5A" w14:textId="77777777" w:rsidR="00CF210E" w:rsidRPr="00CF210E" w:rsidRDefault="00CF210E" w:rsidP="00595E39">
            <w:pPr>
              <w:spacing w:after="0" w:line="240" w:lineRule="auto"/>
              <w:rPr>
                <w:rFonts w:ascii="Arial" w:eastAsia="Times New Roman" w:hAnsi="Arial" w:cs="Arial"/>
                <w:color w:val="000000"/>
                <w:sz w:val="20"/>
                <w:szCs w:val="20"/>
              </w:rPr>
            </w:pPr>
          </w:p>
        </w:tc>
      </w:tr>
      <w:tr w:rsidR="003441A4" w14:paraId="445F4DBD" w14:textId="2BB29D1C" w:rsidTr="00F43477">
        <w:trPr>
          <w:trHeight w:val="179"/>
          <w:jc w:val="center"/>
        </w:trPr>
        <w:tc>
          <w:tcPr>
            <w:tcW w:w="10327" w:type="dxa"/>
            <w:gridSpan w:val="11"/>
            <w:tcBorders>
              <w:top w:val="nil"/>
              <w:left w:val="single" w:sz="4" w:space="0" w:color="auto"/>
              <w:bottom w:val="single" w:sz="4" w:space="0" w:color="auto"/>
              <w:right w:val="single" w:sz="4" w:space="0" w:color="auto"/>
            </w:tcBorders>
            <w:shd w:val="clear" w:color="auto" w:fill="auto"/>
            <w:vAlign w:val="center"/>
            <w:hideMark/>
          </w:tcPr>
          <w:p w14:paraId="7E421468" w14:textId="3A9712BF" w:rsidR="00E01FDB" w:rsidRPr="00CF210E" w:rsidRDefault="00E01FDB" w:rsidP="00595E39">
            <w:pPr>
              <w:spacing w:after="0" w:line="240" w:lineRule="auto"/>
              <w:rPr>
                <w:rFonts w:ascii="Arial" w:eastAsia="Times New Roman" w:hAnsi="Arial" w:cs="Arial"/>
                <w:color w:val="000000"/>
                <w:sz w:val="20"/>
                <w:szCs w:val="20"/>
              </w:rPr>
            </w:pPr>
          </w:p>
        </w:tc>
      </w:tr>
      <w:tr w:rsidR="003441A4" w14:paraId="5005B828" w14:textId="48FE3AC7" w:rsidTr="00E01FDB">
        <w:trPr>
          <w:trHeight w:val="309"/>
          <w:jc w:val="center"/>
        </w:trPr>
        <w:tc>
          <w:tcPr>
            <w:tcW w:w="1495" w:type="dxa"/>
            <w:vMerge w:val="restart"/>
            <w:tcBorders>
              <w:top w:val="nil"/>
              <w:left w:val="single" w:sz="4" w:space="0" w:color="auto"/>
              <w:bottom w:val="single" w:sz="4" w:space="0" w:color="auto"/>
              <w:right w:val="single" w:sz="4" w:space="0" w:color="auto"/>
            </w:tcBorders>
            <w:shd w:val="clear" w:color="auto" w:fill="auto"/>
            <w:vAlign w:val="center"/>
            <w:hideMark/>
          </w:tcPr>
          <w:p w14:paraId="17361697" w14:textId="77777777" w:rsidR="00CF210E" w:rsidRPr="00580B15" w:rsidRDefault="00580B15" w:rsidP="00595E39">
            <w:pPr>
              <w:spacing w:after="0" w:line="240" w:lineRule="auto"/>
              <w:jc w:val="center"/>
              <w:rPr>
                <w:rFonts w:ascii="Arial" w:eastAsia="Times New Roman" w:hAnsi="Arial" w:cs="Arial"/>
                <w:color w:val="000000"/>
                <w:sz w:val="20"/>
                <w:szCs w:val="20"/>
                <w:lang w:val="fr-FR"/>
              </w:rPr>
            </w:pPr>
            <w:r>
              <w:rPr>
                <w:rFonts w:ascii="Arial" w:eastAsia="Times New Roman" w:hAnsi="Arial" w:cs="Arial"/>
                <w:color w:val="000000"/>
                <w:sz w:val="20"/>
                <w:szCs w:val="20"/>
                <w:lang w:val="fr"/>
              </w:rPr>
              <w:t xml:space="preserve">Faible transmission** (le cas échéant) </w:t>
            </w:r>
          </w:p>
        </w:tc>
        <w:tc>
          <w:tcPr>
            <w:tcW w:w="810" w:type="dxa"/>
            <w:tcBorders>
              <w:top w:val="nil"/>
              <w:left w:val="nil"/>
              <w:bottom w:val="single" w:sz="4" w:space="0" w:color="auto"/>
              <w:right w:val="single" w:sz="4" w:space="0" w:color="auto"/>
            </w:tcBorders>
            <w:shd w:val="clear" w:color="auto" w:fill="auto"/>
            <w:noWrap/>
            <w:vAlign w:val="bottom"/>
            <w:hideMark/>
          </w:tcPr>
          <w:p w14:paraId="110D6AE9" w14:textId="77777777" w:rsidR="00CF210E" w:rsidRPr="00CF210E" w:rsidRDefault="00580B15" w:rsidP="00595E3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fr"/>
              </w:rPr>
              <w:t>2024</w:t>
            </w:r>
          </w:p>
        </w:tc>
        <w:tc>
          <w:tcPr>
            <w:tcW w:w="1162" w:type="dxa"/>
            <w:tcBorders>
              <w:top w:val="nil"/>
              <w:left w:val="nil"/>
              <w:bottom w:val="single" w:sz="4" w:space="0" w:color="auto"/>
              <w:right w:val="single" w:sz="4" w:space="0" w:color="auto"/>
            </w:tcBorders>
            <w:shd w:val="clear" w:color="auto" w:fill="auto"/>
            <w:vAlign w:val="center"/>
            <w:hideMark/>
          </w:tcPr>
          <w:p w14:paraId="4ACB2E22"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650" w:type="dxa"/>
            <w:tcBorders>
              <w:top w:val="nil"/>
              <w:left w:val="nil"/>
              <w:bottom w:val="single" w:sz="4" w:space="0" w:color="auto"/>
              <w:right w:val="single" w:sz="4" w:space="0" w:color="auto"/>
            </w:tcBorders>
            <w:shd w:val="clear" w:color="auto" w:fill="auto"/>
            <w:vAlign w:val="center"/>
            <w:hideMark/>
          </w:tcPr>
          <w:p w14:paraId="6FB59EBF"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895" w:type="dxa"/>
            <w:tcBorders>
              <w:top w:val="nil"/>
              <w:left w:val="nil"/>
              <w:bottom w:val="single" w:sz="4" w:space="0" w:color="auto"/>
              <w:right w:val="single" w:sz="4" w:space="0" w:color="auto"/>
            </w:tcBorders>
            <w:shd w:val="clear" w:color="auto" w:fill="auto"/>
            <w:vAlign w:val="center"/>
            <w:hideMark/>
          </w:tcPr>
          <w:p w14:paraId="259801C5"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672" w:type="dxa"/>
            <w:tcBorders>
              <w:top w:val="nil"/>
              <w:left w:val="nil"/>
              <w:bottom w:val="single" w:sz="4" w:space="0" w:color="auto"/>
              <w:right w:val="single" w:sz="4" w:space="0" w:color="auto"/>
            </w:tcBorders>
            <w:shd w:val="clear" w:color="auto" w:fill="auto"/>
            <w:vAlign w:val="center"/>
            <w:hideMark/>
          </w:tcPr>
          <w:p w14:paraId="5388AA1F"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795" w:type="dxa"/>
            <w:tcBorders>
              <w:top w:val="nil"/>
              <w:left w:val="nil"/>
              <w:bottom w:val="single" w:sz="4" w:space="0" w:color="auto"/>
              <w:right w:val="single" w:sz="4" w:space="0" w:color="auto"/>
            </w:tcBorders>
            <w:shd w:val="clear" w:color="auto" w:fill="auto"/>
            <w:vAlign w:val="center"/>
            <w:hideMark/>
          </w:tcPr>
          <w:p w14:paraId="3CF35302"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1164" w:type="dxa"/>
            <w:tcBorders>
              <w:top w:val="nil"/>
              <w:left w:val="nil"/>
              <w:bottom w:val="single" w:sz="4" w:space="0" w:color="auto"/>
              <w:right w:val="single" w:sz="4" w:space="0" w:color="auto"/>
            </w:tcBorders>
            <w:shd w:val="clear" w:color="auto" w:fill="auto"/>
            <w:vAlign w:val="center"/>
            <w:hideMark/>
          </w:tcPr>
          <w:p w14:paraId="5DC45535"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1006" w:type="dxa"/>
            <w:tcBorders>
              <w:top w:val="nil"/>
              <w:left w:val="nil"/>
              <w:bottom w:val="single" w:sz="4" w:space="0" w:color="auto"/>
              <w:right w:val="single" w:sz="4" w:space="0" w:color="auto"/>
            </w:tcBorders>
          </w:tcPr>
          <w:p w14:paraId="30A3A6B1" w14:textId="77777777" w:rsidR="00CF210E" w:rsidRPr="00CF210E" w:rsidRDefault="00CF210E" w:rsidP="00595E39">
            <w:pPr>
              <w:spacing w:after="0" w:line="240" w:lineRule="auto"/>
              <w:rPr>
                <w:rFonts w:ascii="Arial" w:eastAsia="Times New Roman" w:hAnsi="Arial" w:cs="Arial"/>
                <w:color w:val="000000"/>
                <w:sz w:val="20"/>
                <w:szCs w:val="20"/>
              </w:rPr>
            </w:pPr>
          </w:p>
        </w:tc>
        <w:tc>
          <w:tcPr>
            <w:tcW w:w="750" w:type="dxa"/>
            <w:tcBorders>
              <w:top w:val="nil"/>
              <w:left w:val="nil"/>
              <w:bottom w:val="single" w:sz="4" w:space="0" w:color="auto"/>
              <w:right w:val="single" w:sz="4" w:space="0" w:color="auto"/>
            </w:tcBorders>
          </w:tcPr>
          <w:p w14:paraId="1987ABB4" w14:textId="77777777" w:rsidR="00CF210E" w:rsidRPr="00CF210E" w:rsidRDefault="00CF210E" w:rsidP="00595E39">
            <w:pPr>
              <w:spacing w:after="0" w:line="240" w:lineRule="auto"/>
              <w:rPr>
                <w:rFonts w:ascii="Arial" w:eastAsia="Times New Roman" w:hAnsi="Arial" w:cs="Arial"/>
                <w:color w:val="000000"/>
                <w:sz w:val="20"/>
                <w:szCs w:val="20"/>
              </w:rPr>
            </w:pPr>
          </w:p>
        </w:tc>
        <w:tc>
          <w:tcPr>
            <w:tcW w:w="928" w:type="dxa"/>
            <w:tcBorders>
              <w:top w:val="nil"/>
              <w:left w:val="nil"/>
              <w:bottom w:val="single" w:sz="4" w:space="0" w:color="auto"/>
              <w:right w:val="single" w:sz="4" w:space="0" w:color="auto"/>
            </w:tcBorders>
          </w:tcPr>
          <w:p w14:paraId="5C21C3FA" w14:textId="77777777" w:rsidR="00CF210E" w:rsidRPr="00CF210E" w:rsidRDefault="00CF210E" w:rsidP="00595E39">
            <w:pPr>
              <w:spacing w:after="0" w:line="240" w:lineRule="auto"/>
              <w:rPr>
                <w:rFonts w:ascii="Arial" w:eastAsia="Times New Roman" w:hAnsi="Arial" w:cs="Arial"/>
                <w:color w:val="000000"/>
                <w:sz w:val="20"/>
                <w:szCs w:val="20"/>
              </w:rPr>
            </w:pPr>
          </w:p>
        </w:tc>
      </w:tr>
      <w:tr w:rsidR="003441A4" w14:paraId="7B5534EF" w14:textId="4EA6F214" w:rsidTr="00E01FDB">
        <w:trPr>
          <w:trHeight w:val="309"/>
          <w:jc w:val="center"/>
        </w:trPr>
        <w:tc>
          <w:tcPr>
            <w:tcW w:w="1495" w:type="dxa"/>
            <w:vMerge/>
            <w:tcBorders>
              <w:top w:val="nil"/>
              <w:left w:val="single" w:sz="4" w:space="0" w:color="auto"/>
              <w:bottom w:val="single" w:sz="4" w:space="0" w:color="auto"/>
              <w:right w:val="single" w:sz="4" w:space="0" w:color="auto"/>
            </w:tcBorders>
            <w:vAlign w:val="center"/>
            <w:hideMark/>
          </w:tcPr>
          <w:p w14:paraId="0676B193" w14:textId="77777777" w:rsidR="00CF210E" w:rsidRPr="00CF210E" w:rsidRDefault="00CF210E" w:rsidP="00595E39">
            <w:pPr>
              <w:spacing w:after="0" w:line="240" w:lineRule="auto"/>
              <w:rPr>
                <w:rFonts w:ascii="Arial" w:eastAsia="Times New Roman" w:hAnsi="Arial" w:cs="Arial"/>
                <w:color w:val="000000"/>
                <w:sz w:val="20"/>
                <w:szCs w:val="20"/>
              </w:rPr>
            </w:pPr>
          </w:p>
        </w:tc>
        <w:tc>
          <w:tcPr>
            <w:tcW w:w="810" w:type="dxa"/>
            <w:tcBorders>
              <w:top w:val="nil"/>
              <w:left w:val="nil"/>
              <w:bottom w:val="single" w:sz="4" w:space="0" w:color="auto"/>
              <w:right w:val="single" w:sz="4" w:space="0" w:color="auto"/>
            </w:tcBorders>
            <w:shd w:val="clear" w:color="auto" w:fill="auto"/>
            <w:noWrap/>
            <w:vAlign w:val="bottom"/>
            <w:hideMark/>
          </w:tcPr>
          <w:p w14:paraId="1286FC1E" w14:textId="77777777" w:rsidR="00CF210E" w:rsidRPr="00CF210E" w:rsidRDefault="00580B15" w:rsidP="00595E3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fr"/>
              </w:rPr>
              <w:t>2025</w:t>
            </w:r>
          </w:p>
        </w:tc>
        <w:tc>
          <w:tcPr>
            <w:tcW w:w="1162" w:type="dxa"/>
            <w:tcBorders>
              <w:top w:val="nil"/>
              <w:left w:val="nil"/>
              <w:bottom w:val="single" w:sz="4" w:space="0" w:color="auto"/>
              <w:right w:val="single" w:sz="4" w:space="0" w:color="auto"/>
            </w:tcBorders>
            <w:shd w:val="clear" w:color="auto" w:fill="auto"/>
            <w:noWrap/>
            <w:vAlign w:val="bottom"/>
            <w:hideMark/>
          </w:tcPr>
          <w:p w14:paraId="5F82C8B6"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650" w:type="dxa"/>
            <w:tcBorders>
              <w:top w:val="nil"/>
              <w:left w:val="nil"/>
              <w:bottom w:val="single" w:sz="4" w:space="0" w:color="auto"/>
              <w:right w:val="single" w:sz="4" w:space="0" w:color="auto"/>
            </w:tcBorders>
            <w:shd w:val="clear" w:color="auto" w:fill="auto"/>
            <w:noWrap/>
            <w:vAlign w:val="bottom"/>
            <w:hideMark/>
          </w:tcPr>
          <w:p w14:paraId="375AE8B3"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895" w:type="dxa"/>
            <w:tcBorders>
              <w:top w:val="nil"/>
              <w:left w:val="nil"/>
              <w:bottom w:val="single" w:sz="4" w:space="0" w:color="auto"/>
              <w:right w:val="single" w:sz="4" w:space="0" w:color="auto"/>
            </w:tcBorders>
            <w:shd w:val="clear" w:color="auto" w:fill="auto"/>
            <w:noWrap/>
            <w:vAlign w:val="bottom"/>
            <w:hideMark/>
          </w:tcPr>
          <w:p w14:paraId="359DFB29"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672" w:type="dxa"/>
            <w:tcBorders>
              <w:top w:val="nil"/>
              <w:left w:val="nil"/>
              <w:bottom w:val="single" w:sz="4" w:space="0" w:color="auto"/>
              <w:right w:val="single" w:sz="4" w:space="0" w:color="auto"/>
            </w:tcBorders>
            <w:shd w:val="clear" w:color="auto" w:fill="auto"/>
            <w:noWrap/>
            <w:vAlign w:val="bottom"/>
            <w:hideMark/>
          </w:tcPr>
          <w:p w14:paraId="08B92F76"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795" w:type="dxa"/>
            <w:tcBorders>
              <w:top w:val="nil"/>
              <w:left w:val="nil"/>
              <w:bottom w:val="single" w:sz="4" w:space="0" w:color="auto"/>
              <w:right w:val="single" w:sz="4" w:space="0" w:color="auto"/>
            </w:tcBorders>
            <w:shd w:val="clear" w:color="auto" w:fill="auto"/>
            <w:noWrap/>
            <w:vAlign w:val="bottom"/>
            <w:hideMark/>
          </w:tcPr>
          <w:p w14:paraId="435E73FF"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1164" w:type="dxa"/>
            <w:tcBorders>
              <w:top w:val="nil"/>
              <w:left w:val="nil"/>
              <w:bottom w:val="single" w:sz="4" w:space="0" w:color="auto"/>
              <w:right w:val="single" w:sz="4" w:space="0" w:color="auto"/>
            </w:tcBorders>
            <w:shd w:val="clear" w:color="auto" w:fill="auto"/>
            <w:noWrap/>
            <w:vAlign w:val="bottom"/>
            <w:hideMark/>
          </w:tcPr>
          <w:p w14:paraId="1994C4F9"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1006" w:type="dxa"/>
            <w:tcBorders>
              <w:top w:val="nil"/>
              <w:left w:val="nil"/>
              <w:bottom w:val="single" w:sz="4" w:space="0" w:color="auto"/>
              <w:right w:val="single" w:sz="4" w:space="0" w:color="auto"/>
            </w:tcBorders>
          </w:tcPr>
          <w:p w14:paraId="25A45000" w14:textId="77777777" w:rsidR="00CF210E" w:rsidRPr="00CF210E" w:rsidRDefault="00CF210E" w:rsidP="00595E39">
            <w:pPr>
              <w:spacing w:after="0" w:line="240" w:lineRule="auto"/>
              <w:rPr>
                <w:rFonts w:ascii="Arial" w:eastAsia="Times New Roman" w:hAnsi="Arial" w:cs="Arial"/>
                <w:color w:val="000000"/>
                <w:sz w:val="20"/>
                <w:szCs w:val="20"/>
              </w:rPr>
            </w:pPr>
          </w:p>
        </w:tc>
        <w:tc>
          <w:tcPr>
            <w:tcW w:w="750" w:type="dxa"/>
            <w:tcBorders>
              <w:top w:val="nil"/>
              <w:left w:val="nil"/>
              <w:bottom w:val="single" w:sz="4" w:space="0" w:color="auto"/>
              <w:right w:val="single" w:sz="4" w:space="0" w:color="auto"/>
            </w:tcBorders>
          </w:tcPr>
          <w:p w14:paraId="29025FB6" w14:textId="77777777" w:rsidR="00CF210E" w:rsidRPr="00CF210E" w:rsidRDefault="00CF210E" w:rsidP="00595E39">
            <w:pPr>
              <w:spacing w:after="0" w:line="240" w:lineRule="auto"/>
              <w:rPr>
                <w:rFonts w:ascii="Arial" w:eastAsia="Times New Roman" w:hAnsi="Arial" w:cs="Arial"/>
                <w:color w:val="000000"/>
                <w:sz w:val="20"/>
                <w:szCs w:val="20"/>
              </w:rPr>
            </w:pPr>
          </w:p>
        </w:tc>
        <w:tc>
          <w:tcPr>
            <w:tcW w:w="928" w:type="dxa"/>
            <w:tcBorders>
              <w:top w:val="nil"/>
              <w:left w:val="nil"/>
              <w:bottom w:val="single" w:sz="4" w:space="0" w:color="auto"/>
              <w:right w:val="single" w:sz="4" w:space="0" w:color="auto"/>
            </w:tcBorders>
          </w:tcPr>
          <w:p w14:paraId="75A1D53C" w14:textId="77777777" w:rsidR="00CF210E" w:rsidRPr="00CF210E" w:rsidRDefault="00CF210E" w:rsidP="00595E39">
            <w:pPr>
              <w:spacing w:after="0" w:line="240" w:lineRule="auto"/>
              <w:rPr>
                <w:rFonts w:ascii="Arial" w:eastAsia="Times New Roman" w:hAnsi="Arial" w:cs="Arial"/>
                <w:color w:val="000000"/>
                <w:sz w:val="20"/>
                <w:szCs w:val="20"/>
              </w:rPr>
            </w:pPr>
          </w:p>
        </w:tc>
      </w:tr>
      <w:tr w:rsidR="003441A4" w14:paraId="0D3CF335" w14:textId="3427F433" w:rsidTr="0006166A">
        <w:trPr>
          <w:trHeight w:val="309"/>
          <w:jc w:val="center"/>
        </w:trPr>
        <w:tc>
          <w:tcPr>
            <w:tcW w:w="1495" w:type="dxa"/>
            <w:vMerge/>
            <w:tcBorders>
              <w:top w:val="nil"/>
              <w:left w:val="single" w:sz="4" w:space="0" w:color="auto"/>
              <w:bottom w:val="single" w:sz="4" w:space="0" w:color="auto"/>
              <w:right w:val="single" w:sz="4" w:space="0" w:color="auto"/>
            </w:tcBorders>
            <w:vAlign w:val="center"/>
            <w:hideMark/>
          </w:tcPr>
          <w:p w14:paraId="0EDCA2AC" w14:textId="77777777" w:rsidR="00CF210E" w:rsidRPr="00CF210E" w:rsidRDefault="00CF210E" w:rsidP="00595E39">
            <w:pPr>
              <w:spacing w:after="0" w:line="240" w:lineRule="auto"/>
              <w:rPr>
                <w:rFonts w:ascii="Arial" w:eastAsia="Times New Roman" w:hAnsi="Arial" w:cs="Arial"/>
                <w:color w:val="000000"/>
                <w:sz w:val="20"/>
                <w:szCs w:val="20"/>
              </w:rPr>
            </w:pPr>
          </w:p>
        </w:tc>
        <w:tc>
          <w:tcPr>
            <w:tcW w:w="810" w:type="dxa"/>
            <w:tcBorders>
              <w:top w:val="nil"/>
              <w:left w:val="nil"/>
              <w:bottom w:val="single" w:sz="4" w:space="0" w:color="auto"/>
              <w:right w:val="single" w:sz="4" w:space="0" w:color="auto"/>
            </w:tcBorders>
            <w:shd w:val="clear" w:color="auto" w:fill="auto"/>
            <w:noWrap/>
            <w:vAlign w:val="bottom"/>
            <w:hideMark/>
          </w:tcPr>
          <w:p w14:paraId="41595F0D" w14:textId="77777777" w:rsidR="00CF210E" w:rsidRPr="00CF210E" w:rsidRDefault="00580B15" w:rsidP="00595E39">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fr"/>
              </w:rPr>
              <w:t>2026</w:t>
            </w:r>
          </w:p>
        </w:tc>
        <w:tc>
          <w:tcPr>
            <w:tcW w:w="1162" w:type="dxa"/>
            <w:tcBorders>
              <w:top w:val="nil"/>
              <w:left w:val="nil"/>
              <w:bottom w:val="single" w:sz="4" w:space="0" w:color="auto"/>
              <w:right w:val="single" w:sz="4" w:space="0" w:color="auto"/>
            </w:tcBorders>
            <w:shd w:val="clear" w:color="auto" w:fill="auto"/>
            <w:noWrap/>
            <w:vAlign w:val="bottom"/>
            <w:hideMark/>
          </w:tcPr>
          <w:p w14:paraId="1CA042E7"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650" w:type="dxa"/>
            <w:tcBorders>
              <w:top w:val="nil"/>
              <w:left w:val="nil"/>
              <w:bottom w:val="single" w:sz="4" w:space="0" w:color="auto"/>
              <w:right w:val="single" w:sz="4" w:space="0" w:color="auto"/>
            </w:tcBorders>
            <w:shd w:val="clear" w:color="auto" w:fill="auto"/>
            <w:noWrap/>
            <w:vAlign w:val="bottom"/>
            <w:hideMark/>
          </w:tcPr>
          <w:p w14:paraId="4B334ED7"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895" w:type="dxa"/>
            <w:tcBorders>
              <w:top w:val="nil"/>
              <w:left w:val="nil"/>
              <w:bottom w:val="single" w:sz="4" w:space="0" w:color="auto"/>
              <w:right w:val="single" w:sz="4" w:space="0" w:color="auto"/>
            </w:tcBorders>
            <w:shd w:val="clear" w:color="auto" w:fill="auto"/>
            <w:noWrap/>
            <w:vAlign w:val="bottom"/>
            <w:hideMark/>
          </w:tcPr>
          <w:p w14:paraId="0A646D6B"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672" w:type="dxa"/>
            <w:tcBorders>
              <w:top w:val="nil"/>
              <w:left w:val="nil"/>
              <w:bottom w:val="single" w:sz="4" w:space="0" w:color="auto"/>
              <w:right w:val="single" w:sz="4" w:space="0" w:color="auto"/>
            </w:tcBorders>
            <w:shd w:val="clear" w:color="auto" w:fill="auto"/>
            <w:noWrap/>
            <w:vAlign w:val="bottom"/>
            <w:hideMark/>
          </w:tcPr>
          <w:p w14:paraId="49C65725"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795" w:type="dxa"/>
            <w:tcBorders>
              <w:top w:val="nil"/>
              <w:left w:val="nil"/>
              <w:bottom w:val="single" w:sz="4" w:space="0" w:color="auto"/>
              <w:right w:val="single" w:sz="4" w:space="0" w:color="auto"/>
            </w:tcBorders>
            <w:shd w:val="clear" w:color="auto" w:fill="auto"/>
            <w:noWrap/>
            <w:vAlign w:val="bottom"/>
            <w:hideMark/>
          </w:tcPr>
          <w:p w14:paraId="590A05E6"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1164" w:type="dxa"/>
            <w:tcBorders>
              <w:top w:val="nil"/>
              <w:left w:val="nil"/>
              <w:bottom w:val="single" w:sz="4" w:space="0" w:color="auto"/>
              <w:right w:val="single" w:sz="4" w:space="0" w:color="auto"/>
            </w:tcBorders>
            <w:shd w:val="clear" w:color="auto" w:fill="auto"/>
            <w:noWrap/>
            <w:vAlign w:val="bottom"/>
            <w:hideMark/>
          </w:tcPr>
          <w:p w14:paraId="70913220" w14:textId="77777777" w:rsidR="00CF210E" w:rsidRPr="00CF210E" w:rsidRDefault="00580B15" w:rsidP="00595E3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fr"/>
              </w:rPr>
              <w:t> </w:t>
            </w:r>
          </w:p>
        </w:tc>
        <w:tc>
          <w:tcPr>
            <w:tcW w:w="1006" w:type="dxa"/>
            <w:tcBorders>
              <w:top w:val="nil"/>
              <w:left w:val="nil"/>
              <w:bottom w:val="single" w:sz="4" w:space="0" w:color="auto"/>
              <w:right w:val="single" w:sz="4" w:space="0" w:color="auto"/>
            </w:tcBorders>
          </w:tcPr>
          <w:p w14:paraId="141800B6" w14:textId="77777777" w:rsidR="00CF210E" w:rsidRPr="00CF210E" w:rsidRDefault="00CF210E" w:rsidP="00595E39">
            <w:pPr>
              <w:spacing w:after="0" w:line="240" w:lineRule="auto"/>
              <w:rPr>
                <w:rFonts w:ascii="Arial" w:eastAsia="Times New Roman" w:hAnsi="Arial" w:cs="Arial"/>
                <w:color w:val="000000"/>
                <w:sz w:val="20"/>
                <w:szCs w:val="20"/>
              </w:rPr>
            </w:pPr>
          </w:p>
        </w:tc>
        <w:tc>
          <w:tcPr>
            <w:tcW w:w="750" w:type="dxa"/>
            <w:tcBorders>
              <w:top w:val="nil"/>
              <w:left w:val="nil"/>
              <w:bottom w:val="single" w:sz="4" w:space="0" w:color="auto"/>
              <w:right w:val="single" w:sz="4" w:space="0" w:color="auto"/>
            </w:tcBorders>
          </w:tcPr>
          <w:p w14:paraId="62498B15" w14:textId="77777777" w:rsidR="00CF210E" w:rsidRPr="00CF210E" w:rsidRDefault="00CF210E" w:rsidP="00595E39">
            <w:pPr>
              <w:spacing w:after="0" w:line="240" w:lineRule="auto"/>
              <w:rPr>
                <w:rFonts w:ascii="Arial" w:eastAsia="Times New Roman" w:hAnsi="Arial" w:cs="Arial"/>
                <w:color w:val="000000"/>
                <w:sz w:val="20"/>
                <w:szCs w:val="20"/>
              </w:rPr>
            </w:pPr>
          </w:p>
        </w:tc>
        <w:tc>
          <w:tcPr>
            <w:tcW w:w="928" w:type="dxa"/>
            <w:tcBorders>
              <w:top w:val="nil"/>
              <w:left w:val="nil"/>
              <w:bottom w:val="single" w:sz="4" w:space="0" w:color="auto"/>
              <w:right w:val="single" w:sz="4" w:space="0" w:color="auto"/>
            </w:tcBorders>
          </w:tcPr>
          <w:p w14:paraId="7BD00C2F" w14:textId="28F8CC48" w:rsidR="00CF210E" w:rsidRPr="00CF210E" w:rsidRDefault="00CF210E" w:rsidP="00595E39">
            <w:pPr>
              <w:spacing w:after="0" w:line="240" w:lineRule="auto"/>
              <w:rPr>
                <w:rFonts w:ascii="Arial" w:eastAsia="Times New Roman" w:hAnsi="Arial" w:cs="Arial"/>
                <w:color w:val="000000"/>
                <w:sz w:val="20"/>
                <w:szCs w:val="20"/>
              </w:rPr>
            </w:pPr>
          </w:p>
        </w:tc>
      </w:tr>
      <w:tr w:rsidR="003441A4" w14:paraId="2ACDE0CA" w14:textId="77777777" w:rsidTr="0006166A">
        <w:trPr>
          <w:trHeight w:val="309"/>
          <w:jc w:val="center"/>
        </w:trPr>
        <w:tc>
          <w:tcPr>
            <w:tcW w:w="1495" w:type="dxa"/>
            <w:tcBorders>
              <w:top w:val="single" w:sz="4" w:space="0" w:color="auto"/>
              <w:left w:val="single" w:sz="4" w:space="0" w:color="auto"/>
              <w:bottom w:val="single" w:sz="4" w:space="0" w:color="auto"/>
              <w:right w:val="single" w:sz="4" w:space="0" w:color="auto"/>
            </w:tcBorders>
            <w:vAlign w:val="center"/>
          </w:tcPr>
          <w:p w14:paraId="385BC83B" w14:textId="6C62541C" w:rsidR="0006166A" w:rsidRPr="00CF210E" w:rsidRDefault="00580B15" w:rsidP="00D5084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fr"/>
              </w:rPr>
              <w:t>Total</w:t>
            </w:r>
          </w:p>
        </w:tc>
        <w:tc>
          <w:tcPr>
            <w:tcW w:w="810" w:type="dxa"/>
            <w:tcBorders>
              <w:top w:val="single" w:sz="4" w:space="0" w:color="auto"/>
              <w:left w:val="nil"/>
              <w:bottom w:val="single" w:sz="4" w:space="0" w:color="auto"/>
              <w:right w:val="single" w:sz="4" w:space="0" w:color="auto"/>
            </w:tcBorders>
            <w:shd w:val="clear" w:color="auto" w:fill="auto"/>
            <w:noWrap/>
            <w:vAlign w:val="bottom"/>
          </w:tcPr>
          <w:p w14:paraId="341D53E1" w14:textId="77777777" w:rsidR="0006166A" w:rsidRPr="00CF210E" w:rsidRDefault="0006166A" w:rsidP="00595E39">
            <w:pPr>
              <w:spacing w:after="0" w:line="240" w:lineRule="auto"/>
              <w:jc w:val="center"/>
              <w:rPr>
                <w:rFonts w:ascii="Arial" w:eastAsia="Times New Roman" w:hAnsi="Arial" w:cs="Arial"/>
                <w:color w:val="000000"/>
                <w:sz w:val="20"/>
                <w:szCs w:val="20"/>
              </w:rPr>
            </w:pPr>
          </w:p>
        </w:tc>
        <w:tc>
          <w:tcPr>
            <w:tcW w:w="1162" w:type="dxa"/>
            <w:tcBorders>
              <w:top w:val="single" w:sz="4" w:space="0" w:color="auto"/>
              <w:left w:val="nil"/>
              <w:bottom w:val="single" w:sz="4" w:space="0" w:color="auto"/>
              <w:right w:val="single" w:sz="4" w:space="0" w:color="auto"/>
            </w:tcBorders>
            <w:shd w:val="clear" w:color="auto" w:fill="auto"/>
            <w:noWrap/>
            <w:vAlign w:val="bottom"/>
          </w:tcPr>
          <w:p w14:paraId="6427AD69" w14:textId="77777777" w:rsidR="0006166A" w:rsidRPr="00CF210E" w:rsidRDefault="0006166A" w:rsidP="00595E39">
            <w:pPr>
              <w:spacing w:after="0" w:line="240" w:lineRule="auto"/>
              <w:rPr>
                <w:rFonts w:ascii="Arial" w:eastAsia="Times New Roman" w:hAnsi="Arial" w:cs="Arial"/>
                <w:color w:val="000000"/>
                <w:sz w:val="20"/>
                <w:szCs w:val="20"/>
              </w:rPr>
            </w:pPr>
          </w:p>
        </w:tc>
        <w:tc>
          <w:tcPr>
            <w:tcW w:w="650" w:type="dxa"/>
            <w:tcBorders>
              <w:top w:val="single" w:sz="4" w:space="0" w:color="auto"/>
              <w:left w:val="nil"/>
              <w:bottom w:val="single" w:sz="4" w:space="0" w:color="auto"/>
              <w:right w:val="single" w:sz="4" w:space="0" w:color="auto"/>
            </w:tcBorders>
            <w:shd w:val="clear" w:color="auto" w:fill="auto"/>
            <w:noWrap/>
            <w:vAlign w:val="bottom"/>
          </w:tcPr>
          <w:p w14:paraId="61348AB5" w14:textId="77777777" w:rsidR="0006166A" w:rsidRPr="00CF210E" w:rsidRDefault="0006166A" w:rsidP="00595E39">
            <w:pPr>
              <w:spacing w:after="0" w:line="240" w:lineRule="auto"/>
              <w:rPr>
                <w:rFonts w:ascii="Arial" w:eastAsia="Times New Roman" w:hAnsi="Arial" w:cs="Arial"/>
                <w:color w:val="000000"/>
                <w:sz w:val="20"/>
                <w:szCs w:val="20"/>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14:paraId="37BA1B5E" w14:textId="77777777" w:rsidR="0006166A" w:rsidRPr="00CF210E" w:rsidRDefault="0006166A" w:rsidP="00595E39">
            <w:pPr>
              <w:spacing w:after="0" w:line="240" w:lineRule="auto"/>
              <w:rPr>
                <w:rFonts w:ascii="Arial" w:eastAsia="Times New Roman" w:hAnsi="Arial" w:cs="Arial"/>
                <w:color w:val="000000"/>
                <w:sz w:val="20"/>
                <w:szCs w:val="20"/>
              </w:rPr>
            </w:pPr>
          </w:p>
        </w:tc>
        <w:tc>
          <w:tcPr>
            <w:tcW w:w="672" w:type="dxa"/>
            <w:tcBorders>
              <w:top w:val="single" w:sz="4" w:space="0" w:color="auto"/>
              <w:left w:val="nil"/>
              <w:bottom w:val="single" w:sz="4" w:space="0" w:color="auto"/>
              <w:right w:val="single" w:sz="4" w:space="0" w:color="auto"/>
            </w:tcBorders>
            <w:shd w:val="clear" w:color="auto" w:fill="auto"/>
            <w:noWrap/>
            <w:vAlign w:val="bottom"/>
          </w:tcPr>
          <w:p w14:paraId="79B8C846" w14:textId="77777777" w:rsidR="0006166A" w:rsidRPr="00CF210E" w:rsidRDefault="0006166A" w:rsidP="00595E39">
            <w:pPr>
              <w:spacing w:after="0" w:line="240" w:lineRule="auto"/>
              <w:rPr>
                <w:rFonts w:ascii="Arial" w:eastAsia="Times New Roman" w:hAnsi="Arial" w:cs="Arial"/>
                <w:color w:val="000000"/>
                <w:sz w:val="20"/>
                <w:szCs w:val="20"/>
              </w:rPr>
            </w:pPr>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40E8318C" w14:textId="77777777" w:rsidR="0006166A" w:rsidRPr="00CF210E" w:rsidRDefault="0006166A" w:rsidP="00595E39">
            <w:pPr>
              <w:spacing w:after="0" w:line="240" w:lineRule="auto"/>
              <w:rPr>
                <w:rFonts w:ascii="Arial" w:eastAsia="Times New Roman" w:hAnsi="Arial" w:cs="Arial"/>
                <w:color w:val="000000"/>
                <w:sz w:val="20"/>
                <w:szCs w:val="20"/>
              </w:rPr>
            </w:pPr>
          </w:p>
        </w:tc>
        <w:tc>
          <w:tcPr>
            <w:tcW w:w="1164" w:type="dxa"/>
            <w:tcBorders>
              <w:top w:val="single" w:sz="4" w:space="0" w:color="auto"/>
              <w:left w:val="nil"/>
              <w:bottom w:val="single" w:sz="4" w:space="0" w:color="auto"/>
              <w:right w:val="single" w:sz="4" w:space="0" w:color="auto"/>
            </w:tcBorders>
            <w:shd w:val="clear" w:color="auto" w:fill="auto"/>
            <w:noWrap/>
            <w:vAlign w:val="bottom"/>
          </w:tcPr>
          <w:p w14:paraId="26C1951D" w14:textId="77777777" w:rsidR="0006166A" w:rsidRPr="00CF210E" w:rsidRDefault="0006166A" w:rsidP="00595E39">
            <w:pPr>
              <w:spacing w:after="0" w:line="240" w:lineRule="auto"/>
              <w:rPr>
                <w:rFonts w:ascii="Arial" w:eastAsia="Times New Roman" w:hAnsi="Arial" w:cs="Arial"/>
                <w:color w:val="000000"/>
                <w:sz w:val="20"/>
                <w:szCs w:val="20"/>
              </w:rPr>
            </w:pPr>
          </w:p>
        </w:tc>
        <w:tc>
          <w:tcPr>
            <w:tcW w:w="1006" w:type="dxa"/>
            <w:tcBorders>
              <w:top w:val="single" w:sz="4" w:space="0" w:color="auto"/>
              <w:left w:val="nil"/>
              <w:bottom w:val="single" w:sz="4" w:space="0" w:color="auto"/>
              <w:right w:val="single" w:sz="4" w:space="0" w:color="auto"/>
            </w:tcBorders>
          </w:tcPr>
          <w:p w14:paraId="6B82376C" w14:textId="77777777" w:rsidR="0006166A" w:rsidRPr="00CF210E" w:rsidRDefault="0006166A" w:rsidP="00595E39">
            <w:pPr>
              <w:spacing w:after="0" w:line="240" w:lineRule="auto"/>
              <w:rPr>
                <w:rFonts w:ascii="Arial" w:eastAsia="Times New Roman" w:hAnsi="Arial" w:cs="Arial"/>
                <w:color w:val="000000"/>
                <w:sz w:val="20"/>
                <w:szCs w:val="20"/>
              </w:rPr>
            </w:pPr>
          </w:p>
        </w:tc>
        <w:tc>
          <w:tcPr>
            <w:tcW w:w="750" w:type="dxa"/>
            <w:tcBorders>
              <w:top w:val="single" w:sz="4" w:space="0" w:color="auto"/>
              <w:left w:val="nil"/>
              <w:bottom w:val="single" w:sz="4" w:space="0" w:color="auto"/>
              <w:right w:val="single" w:sz="4" w:space="0" w:color="auto"/>
            </w:tcBorders>
          </w:tcPr>
          <w:p w14:paraId="7D952BC8" w14:textId="77777777" w:rsidR="0006166A" w:rsidRPr="00CF210E" w:rsidRDefault="0006166A" w:rsidP="00595E39">
            <w:pPr>
              <w:spacing w:after="0" w:line="240" w:lineRule="auto"/>
              <w:rPr>
                <w:rFonts w:ascii="Arial" w:eastAsia="Times New Roman" w:hAnsi="Arial" w:cs="Arial"/>
                <w:color w:val="000000"/>
                <w:sz w:val="20"/>
                <w:szCs w:val="20"/>
              </w:rPr>
            </w:pPr>
          </w:p>
        </w:tc>
        <w:tc>
          <w:tcPr>
            <w:tcW w:w="928" w:type="dxa"/>
            <w:tcBorders>
              <w:top w:val="single" w:sz="4" w:space="0" w:color="auto"/>
              <w:left w:val="nil"/>
              <w:bottom w:val="single" w:sz="4" w:space="0" w:color="auto"/>
              <w:right w:val="single" w:sz="4" w:space="0" w:color="auto"/>
            </w:tcBorders>
          </w:tcPr>
          <w:p w14:paraId="5EBD9A1B" w14:textId="77777777" w:rsidR="0006166A" w:rsidRPr="00CF210E" w:rsidRDefault="0006166A" w:rsidP="00595E39">
            <w:pPr>
              <w:spacing w:after="0" w:line="240" w:lineRule="auto"/>
              <w:rPr>
                <w:rFonts w:ascii="Arial" w:eastAsia="Times New Roman" w:hAnsi="Arial" w:cs="Arial"/>
                <w:color w:val="000000"/>
                <w:sz w:val="20"/>
                <w:szCs w:val="20"/>
              </w:rPr>
            </w:pPr>
          </w:p>
        </w:tc>
      </w:tr>
    </w:tbl>
    <w:p w14:paraId="764AFC36" w14:textId="112CD377" w:rsidR="00DA502F" w:rsidRPr="00580B15" w:rsidRDefault="00580B15" w:rsidP="00DA502F">
      <w:pPr>
        <w:spacing w:after="0"/>
        <w:jc w:val="both"/>
        <w:rPr>
          <w:sz w:val="16"/>
          <w:szCs w:val="16"/>
          <w:lang w:val="fr-FR"/>
        </w:rPr>
      </w:pPr>
      <w:r>
        <w:rPr>
          <w:sz w:val="16"/>
          <w:szCs w:val="16"/>
          <w:lang w:val="fr"/>
        </w:rPr>
        <w:t>*situations de transmission modérée à élevée – Catégories 1 à 5</w:t>
      </w:r>
    </w:p>
    <w:p w14:paraId="35BA9A28" w14:textId="77777777" w:rsidR="00DA502F" w:rsidRPr="00580B15" w:rsidRDefault="00580B15" w:rsidP="00DA502F">
      <w:pPr>
        <w:spacing w:after="0"/>
        <w:jc w:val="both"/>
        <w:rPr>
          <w:sz w:val="16"/>
          <w:szCs w:val="16"/>
          <w:lang w:val="fr-FR"/>
        </w:rPr>
      </w:pPr>
      <w:r>
        <w:rPr>
          <w:sz w:val="16"/>
          <w:szCs w:val="16"/>
          <w:lang w:val="fr"/>
        </w:rPr>
        <w:t xml:space="preserve">** faible transmission </w:t>
      </w:r>
    </w:p>
    <w:p w14:paraId="152C725E" w14:textId="214CC208" w:rsidR="2C0632C6" w:rsidRPr="00580B15" w:rsidRDefault="2C0632C6" w:rsidP="00D838D0">
      <w:pPr>
        <w:pStyle w:val="MediumGrid21"/>
        <w:tabs>
          <w:tab w:val="left" w:pos="720"/>
        </w:tabs>
        <w:ind w:right="130"/>
        <w:contextualSpacing/>
        <w:mirrorIndents/>
        <w:rPr>
          <w:rFonts w:ascii="Arial" w:hAnsi="Arial" w:cs="Arial"/>
          <w:b/>
          <w:bCs/>
          <w:color w:val="000000" w:themeColor="text1"/>
          <w:sz w:val="22"/>
          <w:szCs w:val="22"/>
          <w:lang w:val="fr-FR"/>
        </w:rPr>
      </w:pPr>
    </w:p>
    <w:p w14:paraId="7CC8560F" w14:textId="77777777" w:rsidR="00F32560" w:rsidRPr="00580B15" w:rsidRDefault="00580B15" w:rsidP="00F32560">
      <w:pPr>
        <w:pStyle w:val="ListParagraph"/>
        <w:ind w:left="0"/>
        <w:jc w:val="both"/>
        <w:rPr>
          <w:rFonts w:ascii="Arial" w:hAnsi="Arial" w:cs="Arial"/>
          <w:lang w:val="fr-FR"/>
        </w:rPr>
      </w:pPr>
      <w:r>
        <w:rPr>
          <w:rFonts w:ascii="Arial" w:hAnsi="Arial" w:cs="Arial"/>
          <w:lang w:val="fr"/>
        </w:rPr>
        <w:t>Veuillez inclure des justifications concernant la couverture prévue dans cette population ciblée et le taux de pertes, ainsi que la justification/raison pour la couverture proposée et le taux de pertes.</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7"/>
      </w:tblGrid>
      <w:tr w:rsidR="003441A4" w:rsidRPr="00185E9D" w14:paraId="1E415E58" w14:textId="77777777" w:rsidTr="00596590">
        <w:trPr>
          <w:trHeight w:val="1636"/>
          <w:jc w:val="center"/>
        </w:trPr>
        <w:tc>
          <w:tcPr>
            <w:tcW w:w="10537" w:type="dxa"/>
            <w:shd w:val="clear" w:color="auto" w:fill="auto"/>
          </w:tcPr>
          <w:p w14:paraId="3F8B0D8E" w14:textId="77777777" w:rsidR="00F32560" w:rsidRPr="00580B15" w:rsidRDefault="00F32560">
            <w:pPr>
              <w:ind w:right="130"/>
              <w:contextualSpacing/>
              <w:mirrorIndents/>
              <w:jc w:val="both"/>
              <w:rPr>
                <w:rFonts w:ascii="Arial" w:hAnsi="Arial" w:cs="Arial"/>
                <w:bCs/>
                <w:lang w:val="fr-FR"/>
              </w:rPr>
            </w:pPr>
          </w:p>
          <w:p w14:paraId="5983CC7E" w14:textId="77777777" w:rsidR="00F32560" w:rsidRPr="00580B15" w:rsidRDefault="00F32560">
            <w:pPr>
              <w:ind w:right="130"/>
              <w:contextualSpacing/>
              <w:mirrorIndents/>
              <w:jc w:val="both"/>
              <w:rPr>
                <w:rFonts w:ascii="Arial" w:hAnsi="Arial" w:cs="Arial"/>
                <w:bCs/>
                <w:lang w:val="fr-FR"/>
              </w:rPr>
            </w:pPr>
          </w:p>
          <w:p w14:paraId="3048E94C" w14:textId="77777777" w:rsidR="00F32560" w:rsidRPr="00580B15" w:rsidRDefault="00F32560">
            <w:pPr>
              <w:ind w:right="130"/>
              <w:contextualSpacing/>
              <w:mirrorIndents/>
              <w:jc w:val="both"/>
              <w:rPr>
                <w:rFonts w:ascii="Arial" w:hAnsi="Arial" w:cs="Arial"/>
                <w:bCs/>
                <w:lang w:val="fr-FR"/>
              </w:rPr>
            </w:pPr>
          </w:p>
          <w:p w14:paraId="782AD52F" w14:textId="77777777" w:rsidR="00F32560" w:rsidRPr="00580B15" w:rsidRDefault="00F32560">
            <w:pPr>
              <w:ind w:right="130"/>
              <w:contextualSpacing/>
              <w:mirrorIndents/>
              <w:jc w:val="both"/>
              <w:rPr>
                <w:rFonts w:ascii="Arial" w:hAnsi="Arial" w:cs="Arial"/>
                <w:bCs/>
                <w:lang w:val="fr-FR"/>
              </w:rPr>
            </w:pPr>
          </w:p>
        </w:tc>
      </w:tr>
    </w:tbl>
    <w:p w14:paraId="49E012DB" w14:textId="5C8E8781" w:rsidR="2C0632C6" w:rsidRPr="00580B15" w:rsidRDefault="2C0632C6" w:rsidP="2C0632C6">
      <w:pPr>
        <w:pStyle w:val="MediumGrid21"/>
        <w:tabs>
          <w:tab w:val="left" w:pos="720"/>
        </w:tabs>
        <w:ind w:right="130"/>
        <w:contextualSpacing/>
        <w:rPr>
          <w:rFonts w:ascii="Arial" w:hAnsi="Arial" w:cs="Arial"/>
          <w:b/>
          <w:bCs/>
          <w:color w:val="000000" w:themeColor="text1"/>
          <w:sz w:val="22"/>
          <w:szCs w:val="22"/>
          <w:lang w:val="fr-FR"/>
        </w:rPr>
      </w:pPr>
    </w:p>
    <w:p w14:paraId="1F8202AF" w14:textId="6AE785A1" w:rsidR="2C0632C6" w:rsidRPr="00580B15" w:rsidRDefault="2C0632C6" w:rsidP="2C0632C6">
      <w:pPr>
        <w:pStyle w:val="MediumGrid21"/>
        <w:tabs>
          <w:tab w:val="left" w:pos="720"/>
        </w:tabs>
        <w:ind w:right="130"/>
        <w:contextualSpacing/>
        <w:rPr>
          <w:rFonts w:ascii="Arial" w:hAnsi="Arial" w:cs="Arial"/>
          <w:b/>
          <w:bCs/>
          <w:color w:val="000000" w:themeColor="text1"/>
          <w:sz w:val="22"/>
          <w:szCs w:val="22"/>
          <w:lang w:val="fr-FR"/>
        </w:rPr>
      </w:pPr>
    </w:p>
    <w:p w14:paraId="4166BB59" w14:textId="77777777" w:rsidR="00F96BEB" w:rsidRDefault="00F96BEB" w:rsidP="00F96BEB">
      <w:pPr>
        <w:pStyle w:val="GaviDocumillTemplate-TCparagraph"/>
        <w:jc w:val="center"/>
        <w:rPr>
          <w:b/>
          <w:bCs/>
          <w:color w:val="000000"/>
          <w:sz w:val="24"/>
          <w:lang w:val="fr-FR"/>
        </w:rPr>
      </w:pPr>
    </w:p>
    <w:p w14:paraId="0F713583" w14:textId="77777777" w:rsidR="00F96BEB" w:rsidRDefault="00F96BEB" w:rsidP="00F96BEB">
      <w:pPr>
        <w:pStyle w:val="GaviDocumillTemplate-TCparagraph"/>
        <w:jc w:val="center"/>
        <w:rPr>
          <w:b/>
          <w:bCs/>
          <w:color w:val="000000"/>
          <w:sz w:val="24"/>
          <w:lang w:val="fr-FR"/>
        </w:rPr>
      </w:pPr>
    </w:p>
    <w:p w14:paraId="033A80EF" w14:textId="77777777" w:rsidR="00185E9D" w:rsidRPr="00396A2C" w:rsidRDefault="00185E9D" w:rsidP="00185E9D">
      <w:pPr>
        <w:pStyle w:val="MediumGrid21"/>
        <w:tabs>
          <w:tab w:val="left" w:pos="720"/>
        </w:tabs>
        <w:ind w:right="130"/>
        <w:contextualSpacing/>
        <w:mirrorIndents/>
        <w:rPr>
          <w:rFonts w:ascii="Arial" w:eastAsia="Arial" w:hAnsi="Arial" w:cs="Arial"/>
          <w:b/>
          <w:sz w:val="22"/>
          <w:szCs w:val="22"/>
          <w:u w:val="single"/>
        </w:rPr>
      </w:pPr>
      <w:r w:rsidRPr="00596590">
        <w:rPr>
          <w:rFonts w:ascii="Arial" w:eastAsia="Arial" w:hAnsi="Arial" w:cs="Arial"/>
          <w:b/>
          <w:sz w:val="22"/>
          <w:szCs w:val="22"/>
          <w:u w:val="single"/>
        </w:rPr>
        <w:lastRenderedPageBreak/>
        <w:t xml:space="preserve">SECTION </w:t>
      </w:r>
      <w:r>
        <w:rPr>
          <w:rFonts w:ascii="Arial" w:eastAsia="Arial" w:hAnsi="Arial" w:cs="Arial"/>
          <w:b/>
          <w:sz w:val="22"/>
          <w:szCs w:val="22"/>
          <w:u w:val="single"/>
        </w:rPr>
        <w:t>D</w:t>
      </w:r>
      <w:r w:rsidRPr="00596590">
        <w:rPr>
          <w:rFonts w:ascii="Arial" w:eastAsia="Arial" w:hAnsi="Arial" w:cs="Arial"/>
          <w:b/>
          <w:sz w:val="22"/>
          <w:szCs w:val="22"/>
          <w:u w:val="single"/>
        </w:rPr>
        <w:t xml:space="preserve">. </w:t>
      </w:r>
      <w:r>
        <w:rPr>
          <w:rFonts w:ascii="Arial" w:eastAsia="Arial" w:hAnsi="Arial" w:cs="Arial"/>
          <w:b/>
          <w:sz w:val="22"/>
          <w:szCs w:val="22"/>
          <w:u w:val="single"/>
        </w:rPr>
        <w:t>Signatures</w:t>
      </w:r>
    </w:p>
    <w:p w14:paraId="49B6C1ED" w14:textId="77777777" w:rsidR="00185E9D" w:rsidRDefault="00185E9D" w:rsidP="00F96BEB">
      <w:pPr>
        <w:pStyle w:val="GaviDocumillTemplate-TCparagraph"/>
        <w:jc w:val="center"/>
        <w:rPr>
          <w:b/>
          <w:bCs/>
          <w:color w:val="000000"/>
          <w:sz w:val="24"/>
          <w:lang w:val="fr-FR"/>
        </w:rPr>
      </w:pPr>
    </w:p>
    <w:p w14:paraId="241B3A56" w14:textId="6942FB7C" w:rsidR="00F96BEB" w:rsidRPr="00AB7CA6" w:rsidRDefault="00F96BEB" w:rsidP="00F96BEB">
      <w:pPr>
        <w:pStyle w:val="GaviDocumillTemplate-TCparagraph"/>
        <w:jc w:val="center"/>
        <w:rPr>
          <w:b/>
          <w:bCs/>
          <w:color w:val="000000"/>
          <w:sz w:val="24"/>
          <w:lang w:val="fr-FR"/>
        </w:rPr>
      </w:pPr>
      <w:r>
        <w:rPr>
          <w:b/>
          <w:bCs/>
          <w:color w:val="000000"/>
          <w:sz w:val="24"/>
          <w:lang w:val="fr-FR"/>
        </w:rPr>
        <w:t>Formulaire de signature gouvernemental</w:t>
      </w:r>
    </w:p>
    <w:p w14:paraId="4399BE13" w14:textId="77777777" w:rsidR="00F96BEB" w:rsidRPr="00AB7CA6" w:rsidRDefault="00F96BEB" w:rsidP="00F96BEB">
      <w:pPr>
        <w:pStyle w:val="Text"/>
        <w:rPr>
          <w:lang w:val="fr-FR"/>
        </w:rPr>
      </w:pPr>
    </w:p>
    <w:p w14:paraId="7C1DA7A8" w14:textId="77777777" w:rsidR="00F96BEB" w:rsidRPr="00AB7CA6" w:rsidRDefault="00F96BEB" w:rsidP="00F96BEB">
      <w:pPr>
        <w:pStyle w:val="Text"/>
        <w:rPr>
          <w:lang w:val="fr-FR"/>
        </w:rPr>
      </w:pPr>
    </w:p>
    <w:p w14:paraId="18B5C02F" w14:textId="77777777" w:rsidR="00F96BEB" w:rsidRPr="00AB7CA6" w:rsidRDefault="00F96BEB" w:rsidP="00F96BEB">
      <w:pPr>
        <w:pStyle w:val="Text"/>
        <w:rPr>
          <w:lang w:val="fr-FR"/>
        </w:rPr>
      </w:pPr>
      <w:r>
        <w:rPr>
          <w:lang w:val="fr-FR"/>
        </w:rPr>
        <w:t xml:space="preserve">Afin d'améliorer son programme de vaccination, le gouvernement </w:t>
      </w:r>
      <w:r w:rsidRPr="0043218B">
        <w:rPr>
          <w:highlight w:val="yellow"/>
          <w:lang w:val="fr-FR"/>
        </w:rPr>
        <w:t>de/du/de la/des XXX</w:t>
      </w:r>
      <w:r>
        <w:rPr>
          <w:lang w:val="fr-FR"/>
        </w:rPr>
        <w:t xml:space="preserve"> souhaite renforcer le partenariat actuellement en place entre le gouvernement et Gavi, et demande par la présente l'assistance de Gavi pour :</w:t>
      </w:r>
    </w:p>
    <w:p w14:paraId="0F9A9123" w14:textId="77777777" w:rsidR="00F96BEB" w:rsidRPr="00AB7CA6" w:rsidRDefault="00F96BEB" w:rsidP="00F96BEB">
      <w:pPr>
        <w:pStyle w:val="Text"/>
        <w:rPr>
          <w:lang w:val="fr-FR"/>
        </w:rPr>
      </w:pPr>
    </w:p>
    <w:p w14:paraId="37BE98D3" w14:textId="523CBE8B" w:rsidR="00F96BEB" w:rsidRPr="0043218B" w:rsidRDefault="00F96BEB" w:rsidP="00F96BEB">
      <w:pPr>
        <w:pStyle w:val="Text"/>
        <w:numPr>
          <w:ilvl w:val="0"/>
          <w:numId w:val="34"/>
        </w:numPr>
        <w:rPr>
          <w:lang w:val="fr-FR"/>
        </w:rPr>
      </w:pPr>
      <w:r>
        <w:rPr>
          <w:lang w:val="fr-FR"/>
        </w:rPr>
        <w:t>Paludisme</w:t>
      </w:r>
    </w:p>
    <w:p w14:paraId="25F99778" w14:textId="77777777" w:rsidR="00F96BEB" w:rsidRPr="0043218B" w:rsidRDefault="00F96BEB" w:rsidP="00F96BEB">
      <w:pPr>
        <w:pStyle w:val="Text"/>
        <w:rPr>
          <w:lang w:val="fr-FR"/>
        </w:rPr>
      </w:pPr>
    </w:p>
    <w:p w14:paraId="73348EA3" w14:textId="77777777" w:rsidR="00F96BEB" w:rsidRPr="007E4DA2" w:rsidRDefault="00F96BEB" w:rsidP="00F96BEB">
      <w:pPr>
        <w:pStyle w:val="Text"/>
        <w:rPr>
          <w:lang w:val="fr-FR"/>
        </w:rPr>
      </w:pPr>
      <w:r>
        <w:rPr>
          <w:lang w:val="fr-FR"/>
        </w:rPr>
        <w:t xml:space="preserve">Conformément aux plans stratégiques nationaux en matière de santé publique et de vaccination, le gouvernement </w:t>
      </w:r>
      <w:r w:rsidRPr="0043218B">
        <w:rPr>
          <w:highlight w:val="yellow"/>
          <w:lang w:val="fr-FR"/>
        </w:rPr>
        <w:t>de/du/de la/des XXXXX</w:t>
      </w:r>
      <w:r>
        <w:rPr>
          <w:lang w:val="fr-FR"/>
        </w:rPr>
        <w:t xml:space="preserve"> s'engage à développer les services nationaux de vaccination sur une base durable. Le gouvernement demande à Gavi et à ses partenaires de contribuer financièrement et techniquement à la vaccination des enfants du pays, conformément aux dispositions de la présente demande.</w:t>
      </w:r>
    </w:p>
    <w:p w14:paraId="4250FE52" w14:textId="77777777" w:rsidR="00F96BEB" w:rsidRPr="007E4DA2" w:rsidRDefault="00F96BEB" w:rsidP="00F96BEB">
      <w:pPr>
        <w:pStyle w:val="Text"/>
        <w:rPr>
          <w:lang w:val="fr-FR"/>
        </w:rPr>
      </w:pPr>
    </w:p>
    <w:p w14:paraId="38397A6A" w14:textId="77777777" w:rsidR="00F96BEB" w:rsidRPr="007E4DA2" w:rsidRDefault="00F96BEB" w:rsidP="00F96BEB">
      <w:pPr>
        <w:pStyle w:val="Text"/>
        <w:rPr>
          <w:lang w:val="fr-FR"/>
        </w:rPr>
      </w:pPr>
      <w:r>
        <w:rPr>
          <w:lang w:val="fr-FR"/>
        </w:rPr>
        <w:t>Les obligations de cofinancement, le cas échéant, dans le cadre de cette demande comprennent notamment la quantité de fournitures ou de fonds demandés à Gavi, et les obligations financières du gouvernement destinées à l'achat de ce nouveau vaccin.</w:t>
      </w:r>
    </w:p>
    <w:p w14:paraId="1019FA32" w14:textId="77777777" w:rsidR="00F96BEB" w:rsidRPr="007E4DA2" w:rsidRDefault="00F96BEB" w:rsidP="00F96BEB">
      <w:pPr>
        <w:pStyle w:val="Text"/>
        <w:rPr>
          <w:lang w:val="fr-FR"/>
        </w:rPr>
      </w:pPr>
    </w:p>
    <w:p w14:paraId="4FA000CB" w14:textId="50297AFA" w:rsidR="00F96BEB" w:rsidRPr="007E4DA2" w:rsidRDefault="00F96BEB" w:rsidP="00F96BEB">
      <w:pPr>
        <w:pStyle w:val="Text"/>
        <w:rPr>
          <w:lang w:val="fr-FR"/>
        </w:rPr>
      </w:pPr>
      <w:r>
        <w:rPr>
          <w:lang w:val="fr-FR"/>
        </w:rPr>
        <w:t xml:space="preserve">Veuillez noter que Gavi ne procédera pas à l'examen de cette demande sans les signatures du ministre de la Santé </w:t>
      </w:r>
      <w:r>
        <w:rPr>
          <w:u w:val="single"/>
          <w:lang w:val="fr-FR"/>
        </w:rPr>
        <w:t>et</w:t>
      </w:r>
      <w:r>
        <w:rPr>
          <w:lang w:val="fr-FR"/>
        </w:rPr>
        <w:t xml:space="preserve"> du ministre des Finances, ou de leurs autorités déléguées respectives.</w:t>
      </w:r>
    </w:p>
    <w:p w14:paraId="5C47B841" w14:textId="77777777" w:rsidR="00F96BEB" w:rsidRPr="00F96BEB" w:rsidRDefault="00F96BEB" w:rsidP="00F96BEB">
      <w:pPr>
        <w:pStyle w:val="GaviDocumillTemplate-Normal"/>
        <w:jc w:val="left"/>
        <w:rPr>
          <w:i/>
          <w:iCs/>
          <w:lang w:val="fr-FR"/>
        </w:rPr>
      </w:pPr>
    </w:p>
    <w:p w14:paraId="0A0FC4CC" w14:textId="7F1B7AEC" w:rsidR="00F96BEB" w:rsidRPr="00F96BEB" w:rsidRDefault="00F96BEB" w:rsidP="00F96BEB">
      <w:pPr>
        <w:pStyle w:val="GaviDocumillTemplate-Normal"/>
        <w:jc w:val="left"/>
        <w:rPr>
          <w:i/>
          <w:iCs/>
          <w:lang w:val="fr-FR"/>
        </w:rPr>
      </w:pPr>
      <w:r>
        <w:rPr>
          <w:i/>
          <w:iCs/>
          <w:lang w:val="fr-FR"/>
        </w:rPr>
        <w:t xml:space="preserve">Nous, les soussignés, déclarons que les objectifs et les initiatives de la présente demande sont en parfaite adéquation avec les plans stratégiques gouvernementaux de santé publique et de vaccination (ou leurs équivalents), et que les fonds nécessaires à la mise en œuvre de ces initiatives, notamment les fonds nationaux et le cofinancement éventuel des vaccins seront inscrits au budget annuel du Ministère de la Santé. </w:t>
      </w:r>
    </w:p>
    <w:p w14:paraId="19FD861A" w14:textId="77777777" w:rsidR="00F96BEB" w:rsidRPr="00F96BEB" w:rsidRDefault="00F96BEB" w:rsidP="00F96BEB">
      <w:pPr>
        <w:pStyle w:val="GaviDocumillTemplate-Normal"/>
        <w:jc w:val="left"/>
        <w:rPr>
          <w:i/>
          <w:iCs/>
          <w:lang w:val="fr-FR"/>
        </w:rPr>
      </w:pPr>
    </w:p>
    <w:p w14:paraId="2E0E4B91" w14:textId="77777777" w:rsidR="00F96BEB" w:rsidRPr="007E4DA2" w:rsidRDefault="00F96BEB" w:rsidP="00F96BEB">
      <w:pPr>
        <w:pStyle w:val="GaviDocumillTemplate-Normal"/>
        <w:jc w:val="left"/>
        <w:rPr>
          <w:i/>
          <w:lang w:val="fr-FR"/>
        </w:rPr>
      </w:pPr>
      <w:r>
        <w:rPr>
          <w:i/>
          <w:iCs/>
          <w:lang w:val="fr-FR"/>
        </w:rPr>
        <w:t>Nous, les soussignés, déclarons également que le financement demandé pour les salaires, les primes, les majorations, les indemnités journalières et les mesures incitatives ne font pas double emploi avec des fonds provenant d'autres sources (autres donateurs, etc.).</w:t>
      </w:r>
    </w:p>
    <w:p w14:paraId="7575D563" w14:textId="77777777" w:rsidR="00F96BEB" w:rsidRPr="007E4DA2" w:rsidRDefault="00F96BEB" w:rsidP="00F96BEB">
      <w:pPr>
        <w:pStyle w:val="GaviDocumillTemplate-Normal"/>
        <w:jc w:val="left"/>
        <w:rPr>
          <w:i/>
          <w:lang w:val="fr-FR"/>
        </w:rPr>
      </w:pPr>
    </w:p>
    <w:p w14:paraId="44881D64" w14:textId="77777777" w:rsidR="00F96BEB" w:rsidRPr="0043218B" w:rsidRDefault="00F96BEB" w:rsidP="00F96BEB">
      <w:pPr>
        <w:pStyle w:val="GaviDocumillTemplate-Normal"/>
        <w:jc w:val="left"/>
        <w:rPr>
          <w:i/>
          <w:lang w:val="fr-FR"/>
        </w:rPr>
      </w:pPr>
      <w:r>
        <w:rPr>
          <w:i/>
          <w:iCs/>
          <w:lang w:val="fr-FR"/>
        </w:rPr>
        <w:t>Nous, les soussignés, affirmons en outre que les termes et les conditions de l'accord-cadre de partenariat conclu entre Gavi et le pays continuent d'être pleinement en vigueur et s'appliqueront à toute aide accordée par Gavi en vertu de la présente demande.</w:t>
      </w:r>
      <w:r>
        <w:rPr>
          <w:rStyle w:val="FootnoteReference"/>
          <w:i/>
          <w:iCs/>
          <w:lang w:val="fr-FR"/>
        </w:rPr>
        <w:footnoteReference w:id="1"/>
      </w:r>
    </w:p>
    <w:p w14:paraId="34DC6ADB" w14:textId="77777777" w:rsidR="00F96BEB" w:rsidRPr="0043218B" w:rsidRDefault="00F96BEB" w:rsidP="00F96BEB">
      <w:pPr>
        <w:pStyle w:val="GaviDocumillTemplate-Normal"/>
        <w:jc w:val="left"/>
        <w:rPr>
          <w:lang w:val="fr-FR"/>
        </w:rPr>
      </w:pPr>
    </w:p>
    <w:p w14:paraId="06FC321F" w14:textId="77777777" w:rsidR="00F96BEB" w:rsidRPr="0043218B" w:rsidRDefault="00F96BEB" w:rsidP="00F96BEB">
      <w:pPr>
        <w:pStyle w:val="GaviDocumillTemplate-Normal"/>
        <w:jc w:val="left"/>
        <w:rPr>
          <w:lang w:val="fr-FR"/>
        </w:rPr>
      </w:pPr>
    </w:p>
    <w:tbl>
      <w:tblPr>
        <w:tblStyle w:val="TableGrid"/>
        <w:tblW w:w="0" w:type="auto"/>
        <w:tblLook w:val="04A0" w:firstRow="1" w:lastRow="0" w:firstColumn="1" w:lastColumn="0" w:noHBand="0" w:noVBand="1"/>
      </w:tblPr>
      <w:tblGrid>
        <w:gridCol w:w="4811"/>
        <w:gridCol w:w="4812"/>
      </w:tblGrid>
      <w:tr w:rsidR="00F96BEB" w:rsidRPr="00185E9D" w14:paraId="7F6B8B5D" w14:textId="77777777" w:rsidTr="00187E5E">
        <w:tc>
          <w:tcPr>
            <w:tcW w:w="4811" w:type="dxa"/>
          </w:tcPr>
          <w:p w14:paraId="141B8B95" w14:textId="77777777" w:rsidR="00F96BEB" w:rsidRPr="007E4DA2" w:rsidRDefault="00F96BEB" w:rsidP="00187E5E">
            <w:pPr>
              <w:spacing w:before="120" w:after="120"/>
              <w:rPr>
                <w:rStyle w:val="GaviDocumillTemplate-QAcomp-Title"/>
                <w:lang w:val="pt-BR"/>
              </w:rPr>
            </w:pPr>
            <w:r>
              <w:rPr>
                <w:rStyle w:val="GaviDocumillTemplate-QAcomp-Title"/>
                <w:bCs/>
                <w:lang w:val="fr-FR"/>
              </w:rPr>
              <w:t>Ministre de la Santé (ou autorité déléguée)</w:t>
            </w:r>
          </w:p>
        </w:tc>
        <w:tc>
          <w:tcPr>
            <w:tcW w:w="4812" w:type="dxa"/>
          </w:tcPr>
          <w:p w14:paraId="7FC68F11" w14:textId="77777777" w:rsidR="00F96BEB" w:rsidRPr="007E4DA2" w:rsidRDefault="00F96BEB" w:rsidP="00187E5E">
            <w:pPr>
              <w:pStyle w:val="GaviDocumillTemplate-Normal"/>
              <w:spacing w:before="120" w:after="120"/>
              <w:jc w:val="left"/>
              <w:rPr>
                <w:b/>
                <w:lang w:val="pt-BR"/>
              </w:rPr>
            </w:pPr>
            <w:r>
              <w:rPr>
                <w:b/>
                <w:bCs/>
                <w:lang w:val="fr-FR"/>
              </w:rPr>
              <w:t>Ministre des Finances (ou autorité déléguée)</w:t>
            </w:r>
          </w:p>
        </w:tc>
      </w:tr>
      <w:tr w:rsidR="00F96BEB" w14:paraId="55B8EAB3" w14:textId="77777777" w:rsidTr="00187E5E">
        <w:tc>
          <w:tcPr>
            <w:tcW w:w="4811" w:type="dxa"/>
          </w:tcPr>
          <w:p w14:paraId="5BCE694B" w14:textId="77777777" w:rsidR="00F96BEB" w:rsidRDefault="00F96BEB" w:rsidP="00187E5E">
            <w:pPr>
              <w:pStyle w:val="GaviDocumillTemplate-Normal"/>
              <w:spacing w:before="120" w:after="120"/>
              <w:jc w:val="left"/>
            </w:pPr>
            <w:r>
              <w:rPr>
                <w:lang w:val="fr-FR"/>
              </w:rPr>
              <w:t>Nom</w:t>
            </w:r>
          </w:p>
        </w:tc>
        <w:tc>
          <w:tcPr>
            <w:tcW w:w="4812" w:type="dxa"/>
          </w:tcPr>
          <w:p w14:paraId="18AA3B7D" w14:textId="77777777" w:rsidR="00F96BEB" w:rsidRDefault="00F96BEB" w:rsidP="00187E5E">
            <w:pPr>
              <w:pStyle w:val="GaviDocumillTemplate-Normal"/>
              <w:spacing w:before="120" w:after="120"/>
              <w:jc w:val="left"/>
            </w:pPr>
            <w:r>
              <w:rPr>
                <w:lang w:val="fr-FR"/>
              </w:rPr>
              <w:t>Nom</w:t>
            </w:r>
          </w:p>
        </w:tc>
      </w:tr>
      <w:tr w:rsidR="00F96BEB" w14:paraId="2A357BB5" w14:textId="77777777" w:rsidTr="00187E5E">
        <w:tc>
          <w:tcPr>
            <w:tcW w:w="4811" w:type="dxa"/>
          </w:tcPr>
          <w:p w14:paraId="3210A906" w14:textId="77777777" w:rsidR="00F96BEB" w:rsidRDefault="00F96BEB" w:rsidP="00187E5E">
            <w:pPr>
              <w:pStyle w:val="GaviDocumillTemplate-Normal"/>
              <w:spacing w:before="120" w:after="120"/>
              <w:jc w:val="left"/>
            </w:pPr>
            <w:r>
              <w:rPr>
                <w:lang w:val="fr-FR"/>
              </w:rPr>
              <w:t>Date</w:t>
            </w:r>
          </w:p>
        </w:tc>
        <w:tc>
          <w:tcPr>
            <w:tcW w:w="4812" w:type="dxa"/>
          </w:tcPr>
          <w:p w14:paraId="44311668" w14:textId="77777777" w:rsidR="00F96BEB" w:rsidRDefault="00F96BEB" w:rsidP="00187E5E">
            <w:pPr>
              <w:pStyle w:val="GaviDocumillTemplate-Normal"/>
              <w:spacing w:before="120" w:after="120"/>
              <w:jc w:val="left"/>
            </w:pPr>
            <w:r>
              <w:rPr>
                <w:lang w:val="fr-FR"/>
              </w:rPr>
              <w:t>Date</w:t>
            </w:r>
          </w:p>
        </w:tc>
      </w:tr>
      <w:tr w:rsidR="00F96BEB" w14:paraId="20F47DD4" w14:textId="77777777" w:rsidTr="00187E5E">
        <w:trPr>
          <w:trHeight w:val="769"/>
        </w:trPr>
        <w:tc>
          <w:tcPr>
            <w:tcW w:w="4811" w:type="dxa"/>
            <w:vAlign w:val="bottom"/>
          </w:tcPr>
          <w:p w14:paraId="60D7A61E" w14:textId="77777777" w:rsidR="00F96BEB" w:rsidRDefault="00F96BEB" w:rsidP="00187E5E">
            <w:pPr>
              <w:pStyle w:val="GaviDocumillTemplate-Normal"/>
              <w:spacing w:before="120" w:after="120"/>
              <w:jc w:val="left"/>
            </w:pPr>
            <w:r>
              <w:rPr>
                <w:lang w:val="fr-FR"/>
              </w:rPr>
              <w:t>Signature</w:t>
            </w:r>
          </w:p>
        </w:tc>
        <w:tc>
          <w:tcPr>
            <w:tcW w:w="4812" w:type="dxa"/>
            <w:vAlign w:val="bottom"/>
          </w:tcPr>
          <w:p w14:paraId="4C0CC528" w14:textId="77777777" w:rsidR="00F96BEB" w:rsidRDefault="00F96BEB" w:rsidP="00187E5E">
            <w:pPr>
              <w:pStyle w:val="GaviDocumillTemplate-Normal"/>
              <w:spacing w:before="120" w:after="120"/>
              <w:jc w:val="left"/>
            </w:pPr>
            <w:r>
              <w:rPr>
                <w:lang w:val="fr-FR"/>
              </w:rPr>
              <w:t>Signature</w:t>
            </w:r>
          </w:p>
        </w:tc>
      </w:tr>
    </w:tbl>
    <w:p w14:paraId="1C179660" w14:textId="77777777" w:rsidR="00F96BEB" w:rsidRDefault="00F96BEB" w:rsidP="00F96BEB">
      <w:pPr>
        <w:pStyle w:val="GaviDocumillTemplate-Normal"/>
        <w:jc w:val="left"/>
      </w:pPr>
    </w:p>
    <w:p w14:paraId="5E0774E1" w14:textId="77777777" w:rsidR="00F96BEB" w:rsidRDefault="00F96BEB" w:rsidP="00F96BEB">
      <w:pPr>
        <w:pStyle w:val="GaviDocumillTemplate-Normal"/>
        <w:jc w:val="left"/>
      </w:pPr>
    </w:p>
    <w:p w14:paraId="3EF409D0" w14:textId="77777777" w:rsidR="00F96BEB" w:rsidRDefault="00F96BEB" w:rsidP="00F96BEB">
      <w:pPr>
        <w:pStyle w:val="GaviDocumillTemplate-Normal"/>
        <w:jc w:val="left"/>
        <w:rPr>
          <w:u w:val="single"/>
        </w:rPr>
      </w:pPr>
    </w:p>
    <w:p w14:paraId="2BC3B194" w14:textId="567E1A6E" w:rsidR="7E102410" w:rsidRPr="00816318" w:rsidRDefault="7E102410" w:rsidP="7E102410">
      <w:pPr>
        <w:pStyle w:val="ListParagraph"/>
        <w:ind w:left="1494"/>
        <w:jc w:val="both"/>
        <w:rPr>
          <w:lang w:val="fr-FR"/>
        </w:rPr>
      </w:pPr>
    </w:p>
    <w:p w14:paraId="7CC309B3" w14:textId="7A86CD5D" w:rsidR="002B45E5" w:rsidRPr="00185E9D" w:rsidRDefault="00580B15" w:rsidP="00185E9D">
      <w:pPr>
        <w:rPr>
          <w:b/>
          <w:bCs/>
          <w:lang w:val="fr"/>
        </w:rPr>
      </w:pPr>
      <w:r>
        <w:rPr>
          <w:b/>
          <w:bCs/>
          <w:lang w:val="fr"/>
        </w:rPr>
        <w:t>Sous-annexe 1 : RECOMMANDATION DE GAVI CONCERNANT LA DEMANDE DE DOSES POUR LE PROGRAMME DE LUTTE CONTRE LE PALUDISME</w:t>
      </w:r>
    </w:p>
    <w:p w14:paraId="6158238B" w14:textId="77777777" w:rsidR="002B45E5" w:rsidRPr="00580B15" w:rsidRDefault="00580B15" w:rsidP="002B45E5">
      <w:pPr>
        <w:jc w:val="both"/>
        <w:rPr>
          <w:b/>
          <w:bCs/>
          <w:lang w:val="fr-FR"/>
        </w:rPr>
      </w:pPr>
      <w:r>
        <w:rPr>
          <w:lang w:val="fr"/>
        </w:rPr>
        <w:t xml:space="preserve">[Remarque : cette recommandation est basée sur un ensemble de points de référence standard pour les objectifs de couverture et les pertes. En raison du manque de visibilité sur les performances potentielles de ce nouveau programme, il est conseillé au pays d’envisager l’utilisation des points de référence standard ci-dessous pour le calcul de la dose initiale. </w:t>
      </w:r>
      <w:r>
        <w:rPr>
          <w:b/>
          <w:bCs/>
          <w:lang w:val="fr"/>
        </w:rPr>
        <w:t>Veuillez justifier les objectifs qui diffèrent des points de référence standard]</w:t>
      </w:r>
    </w:p>
    <w:tbl>
      <w:tblPr>
        <w:tblpPr w:leftFromText="180" w:rightFromText="180" w:vertAnchor="page" w:horzAnchor="margin" w:tblpY="2905"/>
        <w:tblW w:w="5036" w:type="pct"/>
        <w:tblCellMar>
          <w:left w:w="0" w:type="dxa"/>
          <w:right w:w="0" w:type="dxa"/>
        </w:tblCellMar>
        <w:tblLook w:val="04A0" w:firstRow="1" w:lastRow="0" w:firstColumn="1" w:lastColumn="0" w:noHBand="0" w:noVBand="1"/>
      </w:tblPr>
      <w:tblGrid>
        <w:gridCol w:w="1271"/>
        <w:gridCol w:w="1196"/>
        <w:gridCol w:w="1329"/>
        <w:gridCol w:w="1157"/>
        <w:gridCol w:w="1371"/>
        <w:gridCol w:w="1552"/>
        <w:gridCol w:w="1651"/>
        <w:gridCol w:w="994"/>
      </w:tblGrid>
      <w:tr w:rsidR="003441A4" w:rsidRPr="00185E9D" w14:paraId="35AD98DE" w14:textId="77777777">
        <w:trPr>
          <w:trHeight w:val="282"/>
        </w:trPr>
        <w:tc>
          <w:tcPr>
            <w:tcW w:w="587" w:type="pct"/>
            <w:tcBorders>
              <w:top w:val="single" w:sz="8" w:space="0" w:color="FFFFFF"/>
              <w:left w:val="single" w:sz="8" w:space="0" w:color="FFFFFF"/>
              <w:bottom w:val="single" w:sz="24" w:space="0" w:color="FFFFFF"/>
              <w:right w:val="single" w:sz="8" w:space="0" w:color="FFFFFF"/>
            </w:tcBorders>
            <w:shd w:val="clear" w:color="auto" w:fill="3E9B6E"/>
            <w:tcMar>
              <w:top w:w="72" w:type="dxa"/>
              <w:left w:w="144" w:type="dxa"/>
              <w:bottom w:w="72" w:type="dxa"/>
              <w:right w:w="144" w:type="dxa"/>
            </w:tcMar>
            <w:vAlign w:val="center"/>
            <w:hideMark/>
          </w:tcPr>
          <w:p w14:paraId="0D586DBB" w14:textId="77777777" w:rsidR="002B45E5" w:rsidRPr="008C69FE" w:rsidRDefault="00580B15">
            <w:pPr>
              <w:rPr>
                <w:b/>
                <w:bCs/>
                <w:sz w:val="18"/>
                <w:szCs w:val="18"/>
              </w:rPr>
            </w:pPr>
            <w:r>
              <w:rPr>
                <w:b/>
                <w:bCs/>
                <w:color w:val="000000"/>
                <w:sz w:val="18"/>
                <w:szCs w:val="18"/>
                <w:lang w:val="fr"/>
              </w:rPr>
              <w:t>Programme</w:t>
            </w:r>
          </w:p>
        </w:tc>
        <w:tc>
          <w:tcPr>
            <w:tcW w:w="557" w:type="pct"/>
            <w:tcBorders>
              <w:top w:val="single" w:sz="8" w:space="0" w:color="FFFFFF"/>
              <w:left w:val="nil"/>
              <w:bottom w:val="single" w:sz="24" w:space="0" w:color="FFFFFF"/>
              <w:right w:val="single" w:sz="8" w:space="0" w:color="FFFFFF"/>
            </w:tcBorders>
            <w:shd w:val="clear" w:color="auto" w:fill="3E9B6E"/>
            <w:tcMar>
              <w:top w:w="72" w:type="dxa"/>
              <w:left w:w="144" w:type="dxa"/>
              <w:bottom w:w="72" w:type="dxa"/>
              <w:right w:w="144" w:type="dxa"/>
            </w:tcMar>
            <w:vAlign w:val="center"/>
            <w:hideMark/>
          </w:tcPr>
          <w:p w14:paraId="1476576F" w14:textId="77777777" w:rsidR="002B45E5" w:rsidRPr="008C69FE" w:rsidRDefault="00580B15">
            <w:pPr>
              <w:jc w:val="center"/>
              <w:rPr>
                <w:sz w:val="18"/>
                <w:szCs w:val="18"/>
              </w:rPr>
            </w:pPr>
            <w:r>
              <w:rPr>
                <w:b/>
                <w:bCs/>
                <w:color w:val="000000"/>
                <w:sz w:val="18"/>
                <w:szCs w:val="18"/>
                <w:lang w:val="fr"/>
              </w:rPr>
              <w:t>Pop.</w:t>
            </w:r>
          </w:p>
        </w:tc>
        <w:tc>
          <w:tcPr>
            <w:tcW w:w="698" w:type="pct"/>
            <w:tcBorders>
              <w:top w:val="single" w:sz="8" w:space="0" w:color="FFFFFF"/>
              <w:left w:val="nil"/>
              <w:bottom w:val="single" w:sz="24" w:space="0" w:color="FFFFFF"/>
              <w:right w:val="single" w:sz="8" w:space="0" w:color="FFFFFF"/>
            </w:tcBorders>
            <w:shd w:val="clear" w:color="auto" w:fill="3E9B6E"/>
            <w:tcMar>
              <w:top w:w="72" w:type="dxa"/>
              <w:left w:w="144" w:type="dxa"/>
              <w:bottom w:w="72" w:type="dxa"/>
              <w:right w:w="144" w:type="dxa"/>
            </w:tcMar>
            <w:vAlign w:val="center"/>
            <w:hideMark/>
          </w:tcPr>
          <w:p w14:paraId="1B04EF27" w14:textId="77777777" w:rsidR="002B45E5" w:rsidRPr="008C69FE" w:rsidRDefault="00580B15">
            <w:pPr>
              <w:jc w:val="center"/>
              <w:rPr>
                <w:sz w:val="18"/>
                <w:szCs w:val="18"/>
              </w:rPr>
            </w:pPr>
            <w:r>
              <w:rPr>
                <w:b/>
                <w:bCs/>
                <w:color w:val="000000"/>
                <w:sz w:val="18"/>
                <w:szCs w:val="18"/>
                <w:lang w:val="fr"/>
              </w:rPr>
              <w:t>Cov1</w:t>
            </w:r>
          </w:p>
        </w:tc>
        <w:tc>
          <w:tcPr>
            <w:tcW w:w="465" w:type="pct"/>
            <w:tcBorders>
              <w:top w:val="single" w:sz="8" w:space="0" w:color="FFFFFF"/>
              <w:left w:val="nil"/>
              <w:bottom w:val="single" w:sz="24" w:space="0" w:color="FFFFFF"/>
              <w:right w:val="single" w:sz="8" w:space="0" w:color="FFFFFF"/>
            </w:tcBorders>
            <w:shd w:val="clear" w:color="auto" w:fill="3E9B6E"/>
            <w:tcMar>
              <w:top w:w="72" w:type="dxa"/>
              <w:left w:w="144" w:type="dxa"/>
              <w:bottom w:w="72" w:type="dxa"/>
              <w:right w:w="144" w:type="dxa"/>
            </w:tcMar>
            <w:vAlign w:val="center"/>
            <w:hideMark/>
          </w:tcPr>
          <w:p w14:paraId="27577CFE" w14:textId="77777777" w:rsidR="002B45E5" w:rsidRPr="008C69FE" w:rsidRDefault="00580B15">
            <w:pPr>
              <w:jc w:val="center"/>
              <w:rPr>
                <w:sz w:val="18"/>
                <w:szCs w:val="18"/>
              </w:rPr>
            </w:pPr>
            <w:r>
              <w:rPr>
                <w:b/>
                <w:bCs/>
                <w:color w:val="000000"/>
                <w:sz w:val="18"/>
                <w:szCs w:val="18"/>
                <w:lang w:val="fr"/>
              </w:rPr>
              <w:t>Cov2</w:t>
            </w:r>
          </w:p>
        </w:tc>
        <w:tc>
          <w:tcPr>
            <w:tcW w:w="718" w:type="pct"/>
            <w:tcBorders>
              <w:top w:val="single" w:sz="8" w:space="0" w:color="FFFFFF"/>
              <w:left w:val="nil"/>
              <w:bottom w:val="single" w:sz="24" w:space="0" w:color="FFFFFF"/>
              <w:right w:val="single" w:sz="8" w:space="0" w:color="FFFFFF"/>
            </w:tcBorders>
            <w:shd w:val="clear" w:color="auto" w:fill="3E9B6E"/>
            <w:tcMar>
              <w:top w:w="72" w:type="dxa"/>
              <w:left w:w="144" w:type="dxa"/>
              <w:bottom w:w="72" w:type="dxa"/>
              <w:right w:w="144" w:type="dxa"/>
            </w:tcMar>
            <w:vAlign w:val="center"/>
            <w:hideMark/>
          </w:tcPr>
          <w:p w14:paraId="6262DD3C" w14:textId="77777777" w:rsidR="002B45E5" w:rsidRPr="008C69FE" w:rsidRDefault="00580B15">
            <w:pPr>
              <w:jc w:val="center"/>
              <w:rPr>
                <w:sz w:val="18"/>
                <w:szCs w:val="18"/>
              </w:rPr>
            </w:pPr>
            <w:r>
              <w:rPr>
                <w:b/>
                <w:bCs/>
                <w:color w:val="000000"/>
                <w:sz w:val="18"/>
                <w:szCs w:val="18"/>
                <w:lang w:val="fr"/>
              </w:rPr>
              <w:t>Cov3</w:t>
            </w:r>
          </w:p>
        </w:tc>
        <w:tc>
          <w:tcPr>
            <w:tcW w:w="804" w:type="pct"/>
            <w:tcBorders>
              <w:top w:val="single" w:sz="8" w:space="0" w:color="FFFFFF"/>
              <w:left w:val="nil"/>
              <w:bottom w:val="single" w:sz="24" w:space="0" w:color="FFFFFF"/>
              <w:right w:val="single" w:sz="8" w:space="0" w:color="FFFFFF"/>
            </w:tcBorders>
            <w:shd w:val="clear" w:color="auto" w:fill="3E9B6E"/>
            <w:tcMar>
              <w:top w:w="72" w:type="dxa"/>
              <w:left w:w="144" w:type="dxa"/>
              <w:bottom w:w="72" w:type="dxa"/>
              <w:right w:w="144" w:type="dxa"/>
            </w:tcMar>
            <w:vAlign w:val="center"/>
            <w:hideMark/>
          </w:tcPr>
          <w:p w14:paraId="05CE3326" w14:textId="77777777" w:rsidR="002B45E5" w:rsidRPr="008C69FE" w:rsidRDefault="00580B15">
            <w:pPr>
              <w:jc w:val="center"/>
              <w:rPr>
                <w:sz w:val="18"/>
                <w:szCs w:val="18"/>
              </w:rPr>
            </w:pPr>
            <w:r>
              <w:rPr>
                <w:b/>
                <w:bCs/>
                <w:color w:val="000000"/>
                <w:sz w:val="18"/>
                <w:szCs w:val="18"/>
                <w:lang w:val="fr"/>
              </w:rPr>
              <w:t>Cov4</w:t>
            </w:r>
          </w:p>
        </w:tc>
        <w:tc>
          <w:tcPr>
            <w:tcW w:w="631" w:type="pct"/>
            <w:tcBorders>
              <w:top w:val="single" w:sz="8" w:space="0" w:color="FFFFFF"/>
              <w:left w:val="nil"/>
              <w:bottom w:val="single" w:sz="24" w:space="0" w:color="FFFFFF"/>
              <w:right w:val="single" w:sz="8" w:space="0" w:color="FFFFFF"/>
            </w:tcBorders>
            <w:shd w:val="clear" w:color="auto" w:fill="3E9B6E"/>
            <w:tcMar>
              <w:top w:w="72" w:type="dxa"/>
              <w:left w:w="144" w:type="dxa"/>
              <w:bottom w:w="72" w:type="dxa"/>
              <w:right w:w="144" w:type="dxa"/>
            </w:tcMar>
            <w:vAlign w:val="center"/>
            <w:hideMark/>
          </w:tcPr>
          <w:p w14:paraId="528CDEF1" w14:textId="77777777" w:rsidR="002B45E5" w:rsidRPr="008C69FE" w:rsidRDefault="00580B15">
            <w:pPr>
              <w:jc w:val="center"/>
              <w:rPr>
                <w:sz w:val="18"/>
                <w:szCs w:val="18"/>
              </w:rPr>
            </w:pPr>
            <w:r>
              <w:rPr>
                <w:b/>
                <w:bCs/>
                <w:color w:val="000000"/>
                <w:sz w:val="18"/>
                <w:szCs w:val="18"/>
                <w:lang w:val="fr"/>
              </w:rPr>
              <w:t>Pertes</w:t>
            </w:r>
          </w:p>
        </w:tc>
        <w:tc>
          <w:tcPr>
            <w:tcW w:w="539" w:type="pct"/>
            <w:tcBorders>
              <w:top w:val="single" w:sz="8" w:space="0" w:color="FFFFFF"/>
              <w:left w:val="nil"/>
              <w:bottom w:val="single" w:sz="24" w:space="0" w:color="FFFFFF"/>
              <w:right w:val="single" w:sz="8" w:space="0" w:color="FFFFFF"/>
            </w:tcBorders>
            <w:shd w:val="clear" w:color="auto" w:fill="3E9B6E"/>
            <w:vAlign w:val="center"/>
          </w:tcPr>
          <w:p w14:paraId="0151AEDA" w14:textId="77777777" w:rsidR="002B45E5" w:rsidRPr="00580B15" w:rsidRDefault="00580B15">
            <w:pPr>
              <w:jc w:val="center"/>
              <w:rPr>
                <w:b/>
                <w:bCs/>
                <w:color w:val="000000"/>
                <w:sz w:val="18"/>
                <w:szCs w:val="18"/>
                <w:lang w:val="fr-FR"/>
              </w:rPr>
            </w:pPr>
            <w:r>
              <w:rPr>
                <w:b/>
                <w:bCs/>
                <w:color w:val="000000"/>
                <w:sz w:val="18"/>
                <w:szCs w:val="18"/>
                <w:lang w:val="fr"/>
              </w:rPr>
              <w:t>Stock tampon à usage humanitaire</w:t>
            </w:r>
          </w:p>
        </w:tc>
      </w:tr>
      <w:tr w:rsidR="003441A4" w:rsidRPr="00185E9D" w14:paraId="063891EE" w14:textId="77777777">
        <w:trPr>
          <w:trHeight w:val="4221"/>
        </w:trPr>
        <w:tc>
          <w:tcPr>
            <w:tcW w:w="587" w:type="pct"/>
            <w:tcBorders>
              <w:top w:val="nil"/>
              <w:left w:val="single" w:sz="8" w:space="0" w:color="FFFFFF"/>
              <w:bottom w:val="single" w:sz="8" w:space="0" w:color="FFFFFF"/>
              <w:right w:val="single" w:sz="8" w:space="0" w:color="FFFFFF"/>
            </w:tcBorders>
            <w:shd w:val="clear" w:color="auto" w:fill="CEDED5"/>
            <w:tcMar>
              <w:top w:w="72" w:type="dxa"/>
              <w:left w:w="144" w:type="dxa"/>
              <w:bottom w:w="72" w:type="dxa"/>
              <w:right w:w="144" w:type="dxa"/>
            </w:tcMar>
            <w:hideMark/>
          </w:tcPr>
          <w:p w14:paraId="5FCE54EA" w14:textId="77777777" w:rsidR="002B45E5" w:rsidRPr="008C69FE" w:rsidRDefault="00580B15">
            <w:pPr>
              <w:rPr>
                <w:sz w:val="18"/>
                <w:szCs w:val="18"/>
              </w:rPr>
            </w:pPr>
            <w:r>
              <w:rPr>
                <w:color w:val="000000"/>
                <w:sz w:val="18"/>
                <w:szCs w:val="18"/>
                <w:lang w:val="fr"/>
              </w:rPr>
              <w:t>Vaccination systématique</w:t>
            </w:r>
          </w:p>
        </w:tc>
        <w:tc>
          <w:tcPr>
            <w:tcW w:w="557" w:type="pct"/>
            <w:tcBorders>
              <w:top w:val="nil"/>
              <w:left w:val="nil"/>
              <w:bottom w:val="single" w:sz="8" w:space="0" w:color="FFFFFF"/>
              <w:right w:val="single" w:sz="8" w:space="0" w:color="FFFFFF"/>
            </w:tcBorders>
            <w:shd w:val="clear" w:color="auto" w:fill="CEDED5"/>
            <w:tcMar>
              <w:top w:w="72" w:type="dxa"/>
              <w:left w:w="144" w:type="dxa"/>
              <w:bottom w:w="72" w:type="dxa"/>
              <w:right w:w="144" w:type="dxa"/>
            </w:tcMar>
            <w:hideMark/>
          </w:tcPr>
          <w:p w14:paraId="099C7944" w14:textId="77777777" w:rsidR="002B45E5" w:rsidRPr="00580B15" w:rsidRDefault="00580B15">
            <w:pPr>
              <w:rPr>
                <w:rFonts w:eastAsia="Times New Roman"/>
                <w:b/>
                <w:bCs/>
                <w:color w:val="000000"/>
                <w:sz w:val="18"/>
                <w:szCs w:val="18"/>
                <w:lang w:val="fr-FR"/>
              </w:rPr>
            </w:pPr>
            <w:r>
              <w:rPr>
                <w:rFonts w:eastAsia="Times New Roman"/>
                <w:b/>
                <w:bCs/>
                <w:color w:val="000000"/>
                <w:sz w:val="18"/>
                <w:szCs w:val="18"/>
                <w:lang w:val="fr"/>
              </w:rPr>
              <w:t>Population cible de la Phase 1</w:t>
            </w:r>
          </w:p>
          <w:p w14:paraId="52E4DA87" w14:textId="77777777" w:rsidR="002B45E5" w:rsidRPr="00580B15" w:rsidRDefault="002B45E5">
            <w:pPr>
              <w:rPr>
                <w:sz w:val="18"/>
                <w:szCs w:val="18"/>
                <w:lang w:val="fr-FR"/>
              </w:rPr>
            </w:pPr>
          </w:p>
          <w:p w14:paraId="30A0490E" w14:textId="77777777" w:rsidR="002B45E5" w:rsidRPr="00580B15" w:rsidRDefault="00580B15">
            <w:pPr>
              <w:rPr>
                <w:sz w:val="18"/>
                <w:szCs w:val="18"/>
                <w:lang w:val="fr-FR"/>
              </w:rPr>
            </w:pPr>
            <w:r>
              <w:rPr>
                <w:b/>
                <w:bCs/>
                <w:color w:val="000000"/>
                <w:sz w:val="18"/>
                <w:szCs w:val="18"/>
                <w:lang w:val="fr"/>
              </w:rPr>
              <w:t>Source :</w:t>
            </w:r>
          </w:p>
          <w:p w14:paraId="101F7A07" w14:textId="77777777" w:rsidR="002B45E5" w:rsidRPr="00580B15" w:rsidRDefault="00580B15">
            <w:pPr>
              <w:rPr>
                <w:sz w:val="18"/>
                <w:szCs w:val="18"/>
                <w:lang w:val="fr-FR"/>
              </w:rPr>
            </w:pPr>
            <w:r>
              <w:rPr>
                <w:color w:val="000000"/>
                <w:sz w:val="18"/>
                <w:szCs w:val="18"/>
                <w:lang w:val="fr"/>
              </w:rPr>
              <w:t>Estimation de la population basée sur la micro-planification (estimation du pays)</w:t>
            </w:r>
          </w:p>
        </w:tc>
        <w:tc>
          <w:tcPr>
            <w:tcW w:w="698" w:type="pct"/>
            <w:tcBorders>
              <w:top w:val="nil"/>
              <w:left w:val="nil"/>
              <w:bottom w:val="single" w:sz="8" w:space="0" w:color="FFFFFF"/>
              <w:right w:val="single" w:sz="8" w:space="0" w:color="FFFFFF"/>
            </w:tcBorders>
            <w:shd w:val="clear" w:color="auto" w:fill="CEDED5"/>
            <w:tcMar>
              <w:top w:w="72" w:type="dxa"/>
              <w:left w:w="144" w:type="dxa"/>
              <w:bottom w:w="72" w:type="dxa"/>
              <w:right w:w="144" w:type="dxa"/>
            </w:tcMar>
            <w:hideMark/>
          </w:tcPr>
          <w:p w14:paraId="22990D27" w14:textId="77777777" w:rsidR="002B45E5" w:rsidRPr="00580B15" w:rsidRDefault="00580B15">
            <w:pPr>
              <w:rPr>
                <w:sz w:val="18"/>
                <w:szCs w:val="18"/>
                <w:lang w:val="fr-FR"/>
              </w:rPr>
            </w:pPr>
            <w:r>
              <w:rPr>
                <w:b/>
                <w:bCs/>
                <w:color w:val="000000"/>
                <w:sz w:val="18"/>
                <w:szCs w:val="18"/>
                <w:lang w:val="fr"/>
              </w:rPr>
              <w:t>DTC3 à utiliser comme indicateur ou estimation du pays avec justification</w:t>
            </w:r>
          </w:p>
          <w:p w14:paraId="649A43E4" w14:textId="77777777" w:rsidR="002B45E5" w:rsidRPr="00580B15" w:rsidRDefault="002B45E5">
            <w:pPr>
              <w:rPr>
                <w:color w:val="000000"/>
                <w:sz w:val="18"/>
                <w:szCs w:val="18"/>
                <w:lang w:val="fr-FR"/>
              </w:rPr>
            </w:pPr>
          </w:p>
          <w:p w14:paraId="0D2B80E9" w14:textId="77777777" w:rsidR="002B45E5" w:rsidRPr="00580B15" w:rsidRDefault="00580B15">
            <w:pPr>
              <w:rPr>
                <w:sz w:val="18"/>
                <w:szCs w:val="18"/>
                <w:lang w:val="fr-FR"/>
              </w:rPr>
            </w:pPr>
            <w:r>
              <w:rPr>
                <w:color w:val="000000"/>
                <w:sz w:val="18"/>
                <w:szCs w:val="18"/>
                <w:lang w:val="fr"/>
              </w:rPr>
              <w:t>La couverture nationale approuvée par le panel d’examen de haut niveau de Gavi sera utilisée comme indicateur – les pays qui demandent une couverture supérieure à celle approuvée par le panel d’examen de haut niveau seront invités à justifier leur estimation.</w:t>
            </w:r>
          </w:p>
        </w:tc>
        <w:tc>
          <w:tcPr>
            <w:tcW w:w="465" w:type="pct"/>
            <w:tcBorders>
              <w:top w:val="nil"/>
              <w:left w:val="nil"/>
              <w:bottom w:val="single" w:sz="8" w:space="0" w:color="FFFFFF"/>
              <w:right w:val="single" w:sz="8" w:space="0" w:color="FFFFFF"/>
            </w:tcBorders>
            <w:shd w:val="clear" w:color="auto" w:fill="CEDED5"/>
            <w:tcMar>
              <w:top w:w="72" w:type="dxa"/>
              <w:left w:w="144" w:type="dxa"/>
              <w:bottom w:w="72" w:type="dxa"/>
              <w:right w:w="144" w:type="dxa"/>
            </w:tcMar>
            <w:hideMark/>
          </w:tcPr>
          <w:p w14:paraId="58FD2084" w14:textId="77777777" w:rsidR="002B45E5" w:rsidRPr="00580B15" w:rsidRDefault="00580B15">
            <w:pPr>
              <w:rPr>
                <w:sz w:val="18"/>
                <w:szCs w:val="18"/>
                <w:lang w:val="fr-FR"/>
              </w:rPr>
            </w:pPr>
            <w:r>
              <w:rPr>
                <w:b/>
                <w:bCs/>
                <w:color w:val="000000"/>
                <w:sz w:val="18"/>
                <w:szCs w:val="18"/>
                <w:lang w:val="fr"/>
              </w:rPr>
              <w:t>Abandon dérivé du DTC1-DTC3</w:t>
            </w:r>
            <w:r>
              <w:rPr>
                <w:color w:val="000000"/>
                <w:sz w:val="18"/>
                <w:szCs w:val="18"/>
                <w:lang w:val="fr"/>
              </w:rPr>
              <w:t xml:space="preserve"> appliqué à l’estimation Cov1</w:t>
            </w:r>
          </w:p>
          <w:p w14:paraId="01D558CD" w14:textId="77777777" w:rsidR="002B45E5" w:rsidRPr="00580B15" w:rsidRDefault="002B45E5">
            <w:pPr>
              <w:rPr>
                <w:sz w:val="18"/>
                <w:szCs w:val="18"/>
                <w:lang w:val="fr-FR"/>
              </w:rPr>
            </w:pPr>
          </w:p>
          <w:p w14:paraId="70BC52B6" w14:textId="77777777" w:rsidR="002B45E5" w:rsidRPr="00580B15" w:rsidRDefault="002B45E5">
            <w:pPr>
              <w:rPr>
                <w:sz w:val="18"/>
                <w:szCs w:val="18"/>
                <w:lang w:val="fr-FR"/>
              </w:rPr>
            </w:pPr>
          </w:p>
        </w:tc>
        <w:tc>
          <w:tcPr>
            <w:tcW w:w="718" w:type="pct"/>
            <w:tcBorders>
              <w:top w:val="nil"/>
              <w:left w:val="nil"/>
              <w:bottom w:val="single" w:sz="8" w:space="0" w:color="FFFFFF"/>
              <w:right w:val="single" w:sz="8" w:space="0" w:color="FFFFFF"/>
            </w:tcBorders>
            <w:shd w:val="clear" w:color="auto" w:fill="CEDED5"/>
            <w:tcMar>
              <w:top w:w="72" w:type="dxa"/>
              <w:left w:w="144" w:type="dxa"/>
              <w:bottom w:w="72" w:type="dxa"/>
              <w:right w:w="144" w:type="dxa"/>
            </w:tcMar>
          </w:tcPr>
          <w:p w14:paraId="03BE10B3" w14:textId="77777777" w:rsidR="002B45E5" w:rsidRPr="00580B15" w:rsidRDefault="00580B15">
            <w:pPr>
              <w:rPr>
                <w:sz w:val="18"/>
                <w:szCs w:val="18"/>
                <w:lang w:val="fr-FR"/>
              </w:rPr>
            </w:pPr>
            <w:r>
              <w:rPr>
                <w:b/>
                <w:bCs/>
                <w:color w:val="000000"/>
                <w:sz w:val="18"/>
                <w:szCs w:val="18"/>
                <w:lang w:val="fr"/>
              </w:rPr>
              <w:t>MCV1 à utiliser comme indicateur (estimation approuvée par le panel d’examen de haut niveau)</w:t>
            </w:r>
            <w:r>
              <w:rPr>
                <w:color w:val="000000"/>
                <w:sz w:val="18"/>
                <w:szCs w:val="18"/>
                <w:lang w:val="fr"/>
              </w:rPr>
              <w:t xml:space="preserve"> ou estimation du pays avec justification</w:t>
            </w:r>
          </w:p>
          <w:p w14:paraId="2D9361E5" w14:textId="77777777" w:rsidR="002B45E5" w:rsidRPr="00580B15" w:rsidRDefault="002B45E5">
            <w:pPr>
              <w:rPr>
                <w:sz w:val="18"/>
                <w:szCs w:val="18"/>
                <w:lang w:val="fr-FR"/>
              </w:rPr>
            </w:pPr>
          </w:p>
          <w:p w14:paraId="0A1F50E2" w14:textId="77777777" w:rsidR="002B45E5" w:rsidRPr="00580B15" w:rsidRDefault="00580B15">
            <w:pPr>
              <w:rPr>
                <w:sz w:val="18"/>
                <w:szCs w:val="18"/>
                <w:lang w:val="fr-FR"/>
              </w:rPr>
            </w:pPr>
            <w:r>
              <w:rPr>
                <w:color w:val="000000"/>
                <w:sz w:val="18"/>
                <w:szCs w:val="18"/>
                <w:lang w:val="fr"/>
              </w:rPr>
              <w:t>Lorsque le programme de vaccination contre la rougeole n’est pas soutenu par Gavi : moyenne sur 3 ans des abandons pour le DTC3-MCV1 (source : WUENIC) appliquée à l’estimation Cov2 à utiliser</w:t>
            </w:r>
          </w:p>
          <w:p w14:paraId="6E6E948A" w14:textId="77777777" w:rsidR="002B45E5" w:rsidRPr="00580B15" w:rsidRDefault="002B45E5">
            <w:pPr>
              <w:rPr>
                <w:sz w:val="18"/>
                <w:szCs w:val="18"/>
                <w:lang w:val="fr-FR"/>
              </w:rPr>
            </w:pPr>
          </w:p>
          <w:p w14:paraId="234552F1" w14:textId="77777777" w:rsidR="002B45E5" w:rsidRPr="00580B15" w:rsidRDefault="002B45E5">
            <w:pPr>
              <w:rPr>
                <w:sz w:val="18"/>
                <w:szCs w:val="18"/>
                <w:lang w:val="fr-FR"/>
              </w:rPr>
            </w:pPr>
          </w:p>
        </w:tc>
        <w:tc>
          <w:tcPr>
            <w:tcW w:w="804" w:type="pct"/>
            <w:tcBorders>
              <w:top w:val="nil"/>
              <w:left w:val="nil"/>
              <w:bottom w:val="single" w:sz="8" w:space="0" w:color="FFFFFF"/>
              <w:right w:val="single" w:sz="8" w:space="0" w:color="FFFFFF"/>
            </w:tcBorders>
            <w:shd w:val="clear" w:color="auto" w:fill="CEDED5"/>
            <w:tcMar>
              <w:top w:w="72" w:type="dxa"/>
              <w:left w:w="144" w:type="dxa"/>
              <w:bottom w:w="72" w:type="dxa"/>
              <w:right w:w="144" w:type="dxa"/>
            </w:tcMar>
          </w:tcPr>
          <w:p w14:paraId="358BB51A" w14:textId="77777777" w:rsidR="002B45E5" w:rsidRPr="00580B15" w:rsidRDefault="00580B15">
            <w:pPr>
              <w:rPr>
                <w:sz w:val="18"/>
                <w:szCs w:val="18"/>
                <w:lang w:val="fr-FR"/>
              </w:rPr>
            </w:pPr>
            <w:r>
              <w:rPr>
                <w:b/>
                <w:bCs/>
                <w:color w:val="000000"/>
                <w:sz w:val="18"/>
                <w:szCs w:val="18"/>
                <w:lang w:val="fr"/>
              </w:rPr>
              <w:t>Le MCV2 doit être utilisé comme indicateur (estimation approuvée par le panel d’examen de haut niveau).</w:t>
            </w:r>
            <w:r>
              <w:rPr>
                <w:color w:val="000000"/>
                <w:sz w:val="18"/>
                <w:szCs w:val="18"/>
                <w:lang w:val="fr"/>
              </w:rPr>
              <w:t xml:space="preserve"> Ou estimation nationale avec justification</w:t>
            </w:r>
          </w:p>
          <w:p w14:paraId="4BAF8036" w14:textId="77777777" w:rsidR="002B45E5" w:rsidRPr="00580B15" w:rsidRDefault="002B45E5">
            <w:pPr>
              <w:rPr>
                <w:sz w:val="18"/>
                <w:szCs w:val="18"/>
                <w:lang w:val="fr-FR"/>
              </w:rPr>
            </w:pPr>
          </w:p>
          <w:p w14:paraId="26D66253" w14:textId="77777777" w:rsidR="002B45E5" w:rsidRPr="00580B15" w:rsidRDefault="00580B15">
            <w:pPr>
              <w:rPr>
                <w:sz w:val="18"/>
                <w:szCs w:val="18"/>
                <w:lang w:val="fr-FR"/>
              </w:rPr>
            </w:pPr>
            <w:r>
              <w:rPr>
                <w:color w:val="000000"/>
                <w:sz w:val="18"/>
                <w:szCs w:val="18"/>
                <w:lang w:val="fr"/>
              </w:rPr>
              <w:t>Lorsque le programme de vaccination contre la rougeole n’est pas soutenu par Gavi et/ou que le MCV2 n’est pas encore introduit ou l’a été récemment (points de données insuffisants disponibles) : la moyenne sur 3 ans des abandons du MCV1-MCV2 observés dans les pays bénéficiant d’un soutien pour la lutte contre le paludisme sera utilisée.</w:t>
            </w:r>
          </w:p>
        </w:tc>
        <w:tc>
          <w:tcPr>
            <w:tcW w:w="631" w:type="pct"/>
            <w:tcBorders>
              <w:top w:val="nil"/>
              <w:left w:val="nil"/>
              <w:bottom w:val="single" w:sz="8" w:space="0" w:color="FFFFFF"/>
              <w:right w:val="single" w:sz="8" w:space="0" w:color="FFFFFF"/>
            </w:tcBorders>
            <w:shd w:val="clear" w:color="auto" w:fill="CEDED5"/>
            <w:tcMar>
              <w:top w:w="72" w:type="dxa"/>
              <w:left w:w="144" w:type="dxa"/>
              <w:bottom w:w="72" w:type="dxa"/>
              <w:right w:w="144" w:type="dxa"/>
            </w:tcMar>
            <w:hideMark/>
          </w:tcPr>
          <w:p w14:paraId="0986C14E" w14:textId="77777777" w:rsidR="002B45E5" w:rsidRPr="00580B15" w:rsidRDefault="00580B15">
            <w:pPr>
              <w:rPr>
                <w:sz w:val="18"/>
                <w:szCs w:val="18"/>
                <w:lang w:val="fr-FR"/>
              </w:rPr>
            </w:pPr>
            <w:r>
              <w:rPr>
                <w:b/>
                <w:bCs/>
                <w:color w:val="000000"/>
                <w:sz w:val="18"/>
                <w:szCs w:val="18"/>
                <w:lang w:val="fr"/>
              </w:rPr>
              <w:t>7 % sur la base des recommandations de l’OMS pour la présentation des vaccins</w:t>
            </w:r>
          </w:p>
        </w:tc>
        <w:tc>
          <w:tcPr>
            <w:tcW w:w="539" w:type="pct"/>
            <w:tcBorders>
              <w:top w:val="nil"/>
              <w:left w:val="nil"/>
              <w:bottom w:val="single" w:sz="8" w:space="0" w:color="FFFFFF"/>
              <w:right w:val="single" w:sz="8" w:space="0" w:color="FFFFFF"/>
            </w:tcBorders>
            <w:shd w:val="clear" w:color="auto" w:fill="CEDED5"/>
          </w:tcPr>
          <w:p w14:paraId="11B274D4" w14:textId="77777777" w:rsidR="002B45E5" w:rsidRPr="00580B15" w:rsidRDefault="00580B15">
            <w:pPr>
              <w:rPr>
                <w:b/>
                <w:bCs/>
                <w:color w:val="000000"/>
                <w:sz w:val="18"/>
                <w:szCs w:val="18"/>
                <w:lang w:val="fr-FR"/>
              </w:rPr>
            </w:pPr>
            <w:r>
              <w:rPr>
                <w:b/>
                <w:bCs/>
                <w:color w:val="000000"/>
                <w:sz w:val="18"/>
                <w:szCs w:val="18"/>
                <w:lang w:val="fr"/>
              </w:rPr>
              <w:t>25 % des besoins en vaccins (définis comme les besoins pour les doses 1, 2, 3, 4 et les pertes)</w:t>
            </w:r>
          </w:p>
        </w:tc>
      </w:tr>
    </w:tbl>
    <w:p w14:paraId="19200FB6" w14:textId="77777777" w:rsidR="002B45E5" w:rsidRPr="00580B15" w:rsidRDefault="002B45E5" w:rsidP="7E102410">
      <w:pPr>
        <w:pStyle w:val="ListParagraph"/>
        <w:ind w:left="1494"/>
        <w:jc w:val="both"/>
        <w:rPr>
          <w:lang w:val="fr-FR"/>
        </w:rPr>
      </w:pPr>
    </w:p>
    <w:p w14:paraId="390F77E3" w14:textId="77777777" w:rsidR="002B45E5" w:rsidRPr="00580B15" w:rsidRDefault="002B45E5" w:rsidP="7E102410">
      <w:pPr>
        <w:pStyle w:val="ListParagraph"/>
        <w:ind w:left="1494"/>
        <w:jc w:val="both"/>
        <w:rPr>
          <w:lang w:val="fr-FR"/>
        </w:rPr>
      </w:pPr>
    </w:p>
    <w:p w14:paraId="789A8D8C" w14:textId="77777777" w:rsidR="002B45E5" w:rsidRPr="00580B15" w:rsidRDefault="00580B15">
      <w:pPr>
        <w:rPr>
          <w:rFonts w:ascii="Arial" w:eastAsia="Arial" w:hAnsi="Arial" w:cs="Arial"/>
          <w:b/>
          <w:sz w:val="24"/>
          <w:szCs w:val="24"/>
          <w:lang w:val="fr-FR"/>
        </w:rPr>
      </w:pPr>
      <w:r>
        <w:rPr>
          <w:rFonts w:ascii="Arial" w:eastAsia="Arial" w:hAnsi="Arial" w:cs="Arial"/>
          <w:b/>
          <w:bCs/>
          <w:lang w:val="fr"/>
        </w:rPr>
        <w:br w:type="page"/>
      </w:r>
    </w:p>
    <w:p w14:paraId="54DDCDC4" w14:textId="208A66E8" w:rsidR="6CACE2B3" w:rsidRPr="00580B15" w:rsidRDefault="00580B15" w:rsidP="66F1929F">
      <w:pPr>
        <w:pStyle w:val="MediumGrid21"/>
        <w:tabs>
          <w:tab w:val="left" w:pos="720"/>
        </w:tabs>
        <w:ind w:right="130"/>
        <w:contextualSpacing/>
        <w:mirrorIndents/>
        <w:rPr>
          <w:rFonts w:ascii="Arial" w:eastAsia="Arial" w:hAnsi="Arial" w:cs="Arial"/>
          <w:b/>
          <w:lang w:val="fr-FR"/>
        </w:rPr>
      </w:pPr>
      <w:r>
        <w:rPr>
          <w:rFonts w:ascii="Arial" w:eastAsia="Arial" w:hAnsi="Arial" w:cs="Arial"/>
          <w:b/>
          <w:bCs/>
          <w:lang w:val="fr"/>
        </w:rPr>
        <w:lastRenderedPageBreak/>
        <w:t>PARTIE 2 : INFORMATIONS COMPLÉMENTAIRES À FOURNIR EN TANT QU’ADDENDUM AU PLAN D’INTRODUCTION D’UN NOUVEAU VACCIN (PINV) INITIALEMENT SOUMIS A GAVI</w:t>
      </w:r>
    </w:p>
    <w:p w14:paraId="100C8D54" w14:textId="77777777" w:rsidR="00E60417" w:rsidRPr="00580B15" w:rsidRDefault="00E60417" w:rsidP="00596590">
      <w:pPr>
        <w:pStyle w:val="MediumGrid21"/>
        <w:tabs>
          <w:tab w:val="left" w:pos="720"/>
        </w:tabs>
        <w:ind w:right="130"/>
        <w:contextualSpacing/>
        <w:mirrorIndents/>
        <w:rPr>
          <w:rFonts w:ascii="Arial" w:eastAsia="Arial" w:hAnsi="Arial" w:cs="Arial"/>
          <w:b/>
          <w:lang w:val="fr-FR"/>
        </w:rPr>
      </w:pPr>
    </w:p>
    <w:p w14:paraId="13ACF062" w14:textId="0BB7C6D1" w:rsidR="2BBBA6AD" w:rsidRPr="00580B15" w:rsidRDefault="00580B15" w:rsidP="37B28288">
      <w:pPr>
        <w:pStyle w:val="ListParagraph"/>
        <w:jc w:val="both"/>
        <w:rPr>
          <w:lang w:val="fr-FR"/>
        </w:rPr>
      </w:pPr>
      <w:r>
        <w:rPr>
          <w:lang w:val="fr"/>
        </w:rPr>
        <w:t>Pour demander un soutien supplémentaire à Gavi afin d’intensifier l’introduction des vaccins au-delà des zones initialement ciblées dans la Catégorie 1/Phase 1, les pays sont invités à répondre aux demandes et considérations supplémentaires décrites ci-dessous :</w:t>
      </w:r>
    </w:p>
    <w:p w14:paraId="1A265CF6" w14:textId="0FF63212" w:rsidR="03E10B1A" w:rsidRPr="00580B15" w:rsidRDefault="03E10B1A" w:rsidP="03E10B1A">
      <w:pPr>
        <w:pStyle w:val="ListParagraph"/>
        <w:jc w:val="both"/>
        <w:rPr>
          <w:lang w:val="fr-FR"/>
        </w:rPr>
      </w:pPr>
    </w:p>
    <w:p w14:paraId="3D535119" w14:textId="63F0C726" w:rsidR="18902F88" w:rsidRPr="00580B15" w:rsidRDefault="00580B15" w:rsidP="0E547E08">
      <w:pPr>
        <w:pStyle w:val="ListParagraph"/>
        <w:numPr>
          <w:ilvl w:val="0"/>
          <w:numId w:val="24"/>
        </w:numPr>
        <w:jc w:val="both"/>
        <w:rPr>
          <w:b/>
          <w:bCs/>
          <w:color w:val="0070C0"/>
          <w:sz w:val="24"/>
          <w:szCs w:val="24"/>
          <w:lang w:val="fr-FR"/>
        </w:rPr>
      </w:pPr>
      <w:r>
        <w:rPr>
          <w:b/>
          <w:bCs/>
          <w:color w:val="0070C0"/>
          <w:sz w:val="24"/>
          <w:szCs w:val="24"/>
          <w:lang w:val="fr"/>
        </w:rPr>
        <w:t>Champ d’application géographique, paramètres de transmission et échelonnement de l’intensification (</w:t>
      </w:r>
      <w:r>
        <w:rPr>
          <w:b/>
          <w:bCs/>
          <w:i/>
          <w:iCs/>
          <w:color w:val="0070C0"/>
          <w:sz w:val="24"/>
          <w:szCs w:val="24"/>
          <w:u w:val="single"/>
          <w:lang w:val="fr"/>
        </w:rPr>
        <w:t>exigence obligatoire</w:t>
      </w:r>
      <w:r>
        <w:rPr>
          <w:b/>
          <w:bCs/>
          <w:color w:val="0070C0"/>
          <w:sz w:val="24"/>
          <w:szCs w:val="24"/>
          <w:lang w:val="fr"/>
        </w:rPr>
        <w:t>)</w:t>
      </w:r>
    </w:p>
    <w:p w14:paraId="531E884F" w14:textId="109781EB" w:rsidR="18902F88" w:rsidRPr="00580B15" w:rsidRDefault="00580B15" w:rsidP="0E547E08">
      <w:pPr>
        <w:spacing w:after="120"/>
        <w:ind w:firstLine="720"/>
        <w:jc w:val="both"/>
        <w:rPr>
          <w:lang w:val="fr-FR"/>
        </w:rPr>
      </w:pPr>
      <w:r>
        <w:rPr>
          <w:lang w:val="fr"/>
        </w:rPr>
        <w:t>L’addendum au PINV doit décrire :</w:t>
      </w:r>
    </w:p>
    <w:p w14:paraId="3043E4B9" w14:textId="77777777" w:rsidR="00CC531B" w:rsidRPr="00580B15" w:rsidRDefault="00580B15" w:rsidP="00CC531B">
      <w:pPr>
        <w:pStyle w:val="ListParagraph"/>
        <w:numPr>
          <w:ilvl w:val="0"/>
          <w:numId w:val="13"/>
        </w:numPr>
        <w:jc w:val="both"/>
        <w:rPr>
          <w:lang w:val="fr-FR"/>
        </w:rPr>
      </w:pPr>
      <w:r>
        <w:rPr>
          <w:lang w:val="fr"/>
        </w:rPr>
        <w:t>Comment l’intensification sera échelonnée, c’est-à-dire si le pays prévoit une intensification par étapes ou en une seule fois ;</w:t>
      </w:r>
    </w:p>
    <w:p w14:paraId="25843955" w14:textId="1E508EF9" w:rsidR="18902F88" w:rsidRPr="00580B15" w:rsidRDefault="00580B15" w:rsidP="0E547E08">
      <w:pPr>
        <w:pStyle w:val="ListParagraph"/>
        <w:numPr>
          <w:ilvl w:val="0"/>
          <w:numId w:val="13"/>
        </w:numPr>
        <w:jc w:val="both"/>
        <w:rPr>
          <w:lang w:val="fr-FR"/>
        </w:rPr>
      </w:pPr>
      <w:r>
        <w:rPr>
          <w:lang w:val="fr"/>
        </w:rPr>
        <w:t xml:space="preserve">Les zones géographiques et les contextes de transmission du paludisme envisagés.  Si l’intensification se fait par étapes, veuillez délimiter les zones géographiques par étape ; </w:t>
      </w:r>
    </w:p>
    <w:p w14:paraId="4DE90418" w14:textId="134FD50C" w:rsidR="18902F88" w:rsidRPr="00580B15" w:rsidRDefault="00580B15" w:rsidP="0E547E08">
      <w:pPr>
        <w:pStyle w:val="ListParagraph"/>
        <w:numPr>
          <w:ilvl w:val="0"/>
          <w:numId w:val="13"/>
        </w:numPr>
        <w:jc w:val="both"/>
        <w:rPr>
          <w:lang w:val="fr-FR"/>
        </w:rPr>
      </w:pPr>
      <w:r>
        <w:rPr>
          <w:lang w:val="fr"/>
        </w:rPr>
        <w:t>Le calendrier proposé pour l’intensification.  Si l’intensification se fait par étapes, indiquez le calendrier envisagé pour chacune d’entre elles ;</w:t>
      </w:r>
    </w:p>
    <w:p w14:paraId="5D1BC00D" w14:textId="49C10BCA" w:rsidR="21EA02AC" w:rsidRPr="00580B15" w:rsidRDefault="00580B15" w:rsidP="21EA02AC">
      <w:pPr>
        <w:pStyle w:val="ListParagraph"/>
        <w:numPr>
          <w:ilvl w:val="0"/>
          <w:numId w:val="13"/>
        </w:numPr>
        <w:jc w:val="both"/>
        <w:rPr>
          <w:lang w:val="fr-FR"/>
        </w:rPr>
      </w:pPr>
      <w:r>
        <w:rPr>
          <w:lang w:val="fr"/>
        </w:rPr>
        <w:t>La justification de l’inclusion des zones de faible transmission du paludisme dans le cas où le pays inclut ces zones, compte tenu du fait qu’il est recommandé de donner la priorité aux zones de transmission modérée à élevée.</w:t>
      </w:r>
    </w:p>
    <w:p w14:paraId="34B5D3E7" w14:textId="411C6E8C" w:rsidR="0E547E08" w:rsidRPr="00580B15" w:rsidRDefault="0E547E08" w:rsidP="0E547E08">
      <w:pPr>
        <w:pStyle w:val="ListParagraph"/>
        <w:jc w:val="both"/>
        <w:rPr>
          <w:lang w:val="fr-FR"/>
        </w:rPr>
      </w:pPr>
    </w:p>
    <w:p w14:paraId="49A5EE71" w14:textId="6ED4FAF0" w:rsidR="00C836A4" w:rsidRPr="00580B15" w:rsidRDefault="00580B15" w:rsidP="6DEA8044">
      <w:pPr>
        <w:pStyle w:val="ListParagraph"/>
        <w:numPr>
          <w:ilvl w:val="0"/>
          <w:numId w:val="24"/>
        </w:numPr>
        <w:jc w:val="both"/>
        <w:rPr>
          <w:b/>
          <w:bCs/>
          <w:color w:val="0070C0"/>
          <w:sz w:val="24"/>
          <w:szCs w:val="24"/>
          <w:lang w:val="fr-FR"/>
        </w:rPr>
      </w:pPr>
      <w:r>
        <w:rPr>
          <w:b/>
          <w:bCs/>
          <w:color w:val="0070C0"/>
          <w:sz w:val="24"/>
          <w:szCs w:val="24"/>
          <w:lang w:val="fr"/>
        </w:rPr>
        <w:t>Stratégie d’administration des vaccins et calendrier de vaccination (</w:t>
      </w:r>
      <w:r>
        <w:rPr>
          <w:b/>
          <w:bCs/>
          <w:i/>
          <w:iCs/>
          <w:color w:val="0070C0"/>
          <w:sz w:val="24"/>
          <w:szCs w:val="24"/>
          <w:u w:val="single"/>
          <w:lang w:val="fr"/>
        </w:rPr>
        <w:t xml:space="preserve">exigence obligatoire – en cas de changements par rapport à ce qui a été fourni dans le PINV initialement soumis à Gavi) </w:t>
      </w:r>
    </w:p>
    <w:p w14:paraId="26AF60F3" w14:textId="109781EB" w:rsidR="6AEC4475" w:rsidRPr="00580B15" w:rsidRDefault="00580B15" w:rsidP="041DAFDC">
      <w:pPr>
        <w:spacing w:after="120"/>
        <w:ind w:firstLine="720"/>
        <w:jc w:val="both"/>
        <w:rPr>
          <w:lang w:val="fr-FR"/>
        </w:rPr>
      </w:pPr>
      <w:r>
        <w:rPr>
          <w:lang w:val="fr"/>
        </w:rPr>
        <w:t>L’addendum au PINV doit décrire :</w:t>
      </w:r>
    </w:p>
    <w:p w14:paraId="33895F70" w14:textId="3A5A9A72" w:rsidR="0EB8EC8D" w:rsidRPr="00580B15" w:rsidRDefault="0EB8EC8D" w:rsidP="0EB8EC8D">
      <w:pPr>
        <w:pStyle w:val="ListParagraph"/>
        <w:ind w:left="0"/>
        <w:jc w:val="both"/>
        <w:rPr>
          <w:lang w:val="fr-FR"/>
        </w:rPr>
      </w:pPr>
    </w:p>
    <w:p w14:paraId="3BA598A8" w14:textId="2E61D48E" w:rsidR="00A344F1" w:rsidRPr="00580B15" w:rsidRDefault="00580B15" w:rsidP="0075414A">
      <w:pPr>
        <w:pStyle w:val="ListParagraph"/>
        <w:numPr>
          <w:ilvl w:val="0"/>
          <w:numId w:val="17"/>
        </w:numPr>
        <w:jc w:val="both"/>
        <w:rPr>
          <w:lang w:val="fr-FR"/>
        </w:rPr>
      </w:pPr>
      <w:r>
        <w:rPr>
          <w:lang w:val="fr"/>
        </w:rPr>
        <w:t xml:space="preserve">La stratégie de livraison proposée, c’est-à-dire si le pays prévoit d’administrer le vaccin par le biais des systèmes de vaccination systématique existants, en utilisant des sites de vaccination fixes ou d’autres stratégies ; </w:t>
      </w:r>
    </w:p>
    <w:p w14:paraId="387D8658" w14:textId="0753F9DF" w:rsidR="00C836A4" w:rsidRPr="00580B15" w:rsidRDefault="00580B15" w:rsidP="0075414A">
      <w:pPr>
        <w:pStyle w:val="ListParagraph"/>
        <w:numPr>
          <w:ilvl w:val="0"/>
          <w:numId w:val="17"/>
        </w:numPr>
        <w:jc w:val="both"/>
        <w:rPr>
          <w:lang w:val="fr-FR"/>
        </w:rPr>
      </w:pPr>
      <w:r>
        <w:rPr>
          <w:lang w:val="fr"/>
        </w:rPr>
        <w:t>Le calendrier de vaccination proposé pour les doses 1 à 4 et pour la dose 5 dans le cas des plans d’intensification tient compte de la nécessité éventuelle d’une 5</w:t>
      </w:r>
      <w:r>
        <w:rPr>
          <w:vertAlign w:val="superscript"/>
          <w:lang w:val="fr"/>
        </w:rPr>
        <w:t>ème</w:t>
      </w:r>
      <w:r>
        <w:rPr>
          <w:lang w:val="fr"/>
        </w:rPr>
        <w:t xml:space="preserve"> dose de vaccin au cas où le paludisme resterait un problème de santé publique important chez les enfants un an après la 4</w:t>
      </w:r>
      <w:r>
        <w:rPr>
          <w:vertAlign w:val="superscript"/>
          <w:lang w:val="fr"/>
        </w:rPr>
        <w:t>ème</w:t>
      </w:r>
      <w:r>
        <w:rPr>
          <w:lang w:val="fr"/>
        </w:rPr>
        <w:t xml:space="preserve"> dose. Le calendrier de vaccination doit également préciser l’intervalle optimal proposé entre les doses 3 et 4. </w:t>
      </w:r>
    </w:p>
    <w:p w14:paraId="2714A7C5" w14:textId="77777777" w:rsidR="00C836A4" w:rsidRPr="00580B15" w:rsidRDefault="00C836A4" w:rsidP="00C836A4">
      <w:pPr>
        <w:pStyle w:val="ListParagraph"/>
        <w:ind w:left="1440"/>
        <w:jc w:val="both"/>
        <w:rPr>
          <w:b/>
          <w:color w:val="0070C0"/>
          <w:sz w:val="24"/>
          <w:szCs w:val="24"/>
          <w:highlight w:val="magenta"/>
          <w:lang w:val="fr-FR"/>
        </w:rPr>
      </w:pPr>
    </w:p>
    <w:p w14:paraId="7537305C" w14:textId="7367EE5C" w:rsidR="00E133A0" w:rsidRPr="00580B15" w:rsidRDefault="00580B15" w:rsidP="7F3096B9">
      <w:pPr>
        <w:pStyle w:val="ListParagraph"/>
        <w:numPr>
          <w:ilvl w:val="0"/>
          <w:numId w:val="24"/>
        </w:numPr>
        <w:jc w:val="both"/>
        <w:rPr>
          <w:b/>
          <w:bCs/>
          <w:color w:val="0070C0"/>
          <w:sz w:val="24"/>
          <w:szCs w:val="24"/>
          <w:lang w:val="fr-FR"/>
        </w:rPr>
      </w:pPr>
      <w:r>
        <w:rPr>
          <w:b/>
          <w:bCs/>
          <w:color w:val="0070C0"/>
          <w:sz w:val="24"/>
          <w:szCs w:val="24"/>
          <w:lang w:val="fr"/>
        </w:rPr>
        <w:t xml:space="preserve">Activités préparatoires à l’intensification </w:t>
      </w:r>
      <w:r>
        <w:rPr>
          <w:b/>
          <w:bCs/>
          <w:i/>
          <w:iCs/>
          <w:color w:val="0070C0"/>
          <w:sz w:val="24"/>
          <w:szCs w:val="24"/>
          <w:lang w:val="fr"/>
        </w:rPr>
        <w:t>(exigence obligatoire</w:t>
      </w:r>
      <w:r>
        <w:rPr>
          <w:b/>
          <w:bCs/>
          <w:color w:val="0070C0"/>
          <w:sz w:val="24"/>
          <w:szCs w:val="24"/>
          <w:lang w:val="fr"/>
        </w:rPr>
        <w:t>)</w:t>
      </w:r>
    </w:p>
    <w:p w14:paraId="2C50F44C" w14:textId="109781EB" w:rsidR="232041C6" w:rsidRPr="00580B15" w:rsidRDefault="00580B15" w:rsidP="6DEA8044">
      <w:pPr>
        <w:spacing w:after="120"/>
        <w:ind w:firstLine="720"/>
        <w:jc w:val="both"/>
        <w:rPr>
          <w:lang w:val="fr-FR"/>
        </w:rPr>
      </w:pPr>
      <w:r>
        <w:rPr>
          <w:lang w:val="fr"/>
        </w:rPr>
        <w:t>L’addendum au PINV doit décrire :</w:t>
      </w:r>
    </w:p>
    <w:p w14:paraId="230B2226" w14:textId="18216CF9" w:rsidR="00AF1229" w:rsidRPr="00580B15" w:rsidRDefault="00580B15" w:rsidP="0075414A">
      <w:pPr>
        <w:pStyle w:val="ListParagraph"/>
        <w:numPr>
          <w:ilvl w:val="0"/>
          <w:numId w:val="13"/>
        </w:numPr>
        <w:rPr>
          <w:lang w:val="fr-FR"/>
        </w:rPr>
      </w:pPr>
      <w:r>
        <w:rPr>
          <w:lang w:val="fr"/>
        </w:rPr>
        <w:t>L’état de la capacité des équipements de la chaîne du froid (ECF) par rapport à l’intensification proposée ;</w:t>
      </w:r>
    </w:p>
    <w:p w14:paraId="01F9D4C6" w14:textId="2D99B471" w:rsidR="00AF1229" w:rsidRPr="00580B15" w:rsidRDefault="00580B15" w:rsidP="0075414A">
      <w:pPr>
        <w:pStyle w:val="ListParagraph"/>
        <w:numPr>
          <w:ilvl w:val="0"/>
          <w:numId w:val="13"/>
        </w:numPr>
        <w:rPr>
          <w:lang w:val="fr-FR"/>
        </w:rPr>
      </w:pPr>
      <w:r>
        <w:rPr>
          <w:lang w:val="fr"/>
        </w:rPr>
        <w:t>La nécessité ou non d’une capacité supplémentaire en matière d’ECF ;</w:t>
      </w:r>
    </w:p>
    <w:p w14:paraId="4F36937A" w14:textId="0BED0052" w:rsidR="64659D05" w:rsidRPr="00580B15" w:rsidRDefault="00580B15" w:rsidP="6DEA8044">
      <w:pPr>
        <w:pStyle w:val="ListParagraph"/>
        <w:numPr>
          <w:ilvl w:val="0"/>
          <w:numId w:val="13"/>
        </w:numPr>
        <w:rPr>
          <w:lang w:val="fr-FR"/>
        </w:rPr>
      </w:pPr>
      <w:r>
        <w:rPr>
          <w:lang w:val="fr"/>
        </w:rPr>
        <w:t>Le montant de la capacité supplémentaire requise en matière d’ECF ;</w:t>
      </w:r>
    </w:p>
    <w:p w14:paraId="108C0428" w14:textId="363736D8" w:rsidR="00AF1229" w:rsidRPr="00580B15" w:rsidRDefault="00580B15" w:rsidP="0075414A">
      <w:pPr>
        <w:pStyle w:val="ListParagraph"/>
        <w:numPr>
          <w:ilvl w:val="0"/>
          <w:numId w:val="13"/>
        </w:numPr>
        <w:rPr>
          <w:lang w:val="fr-FR"/>
        </w:rPr>
      </w:pPr>
      <w:r>
        <w:rPr>
          <w:lang w:val="fr"/>
        </w:rPr>
        <w:t>L’état de la formation du personnel de santé par rapport à l’introduction du vaccin contre le paludisme et à l’intensification proposée, par exemple en termes de stratégie de livraison des vaccins, de calendrier de vaccination, d’administration du vaccin, etc. ;</w:t>
      </w:r>
    </w:p>
    <w:p w14:paraId="4FFE56D2" w14:textId="13C6A52F" w:rsidR="00AF1229" w:rsidRPr="00580B15" w:rsidRDefault="00580B15" w:rsidP="0075414A">
      <w:pPr>
        <w:pStyle w:val="ListParagraph"/>
        <w:numPr>
          <w:ilvl w:val="0"/>
          <w:numId w:val="13"/>
        </w:numPr>
        <w:rPr>
          <w:lang w:val="fr-FR"/>
        </w:rPr>
      </w:pPr>
      <w:r>
        <w:rPr>
          <w:lang w:val="fr"/>
        </w:rPr>
        <w:t>L’état ou la préparation de la communication, de la mobilisation de la communauté ou une sensibilisation au soutien à l’intensification ;</w:t>
      </w:r>
    </w:p>
    <w:p w14:paraId="705F32EF" w14:textId="448183A4" w:rsidR="555CC773" w:rsidRPr="00580B15" w:rsidRDefault="00580B15" w:rsidP="6DEA8044">
      <w:pPr>
        <w:pStyle w:val="ListParagraph"/>
        <w:numPr>
          <w:ilvl w:val="0"/>
          <w:numId w:val="13"/>
        </w:numPr>
        <w:rPr>
          <w:lang w:val="fr-FR"/>
        </w:rPr>
      </w:pPr>
      <w:r>
        <w:rPr>
          <w:lang w:val="fr"/>
        </w:rPr>
        <w:t>La nécessité éventuelle d’investissements supplémentaires dans la communication, la mobilisation de la communauté ou une sensibilisation au soutien à l’intensification.</w:t>
      </w:r>
    </w:p>
    <w:p w14:paraId="61DFEE9D" w14:textId="3D6B0EFA" w:rsidR="004A0DEF" w:rsidRPr="00580B15" w:rsidRDefault="004A0DEF" w:rsidP="00AF1229">
      <w:pPr>
        <w:pStyle w:val="ListParagraph"/>
        <w:ind w:left="1494"/>
        <w:rPr>
          <w:lang w:val="fr-FR"/>
        </w:rPr>
      </w:pPr>
    </w:p>
    <w:p w14:paraId="7ED54686" w14:textId="00AD94E6" w:rsidR="00830191" w:rsidRPr="00580B15" w:rsidRDefault="00580B15" w:rsidP="7F3096B9">
      <w:pPr>
        <w:pStyle w:val="ListParagraph"/>
        <w:rPr>
          <w:b/>
          <w:bCs/>
          <w:color w:val="0070C0"/>
          <w:sz w:val="24"/>
          <w:szCs w:val="24"/>
          <w:lang w:val="fr-FR"/>
        </w:rPr>
      </w:pPr>
      <w:r>
        <w:rPr>
          <w:b/>
          <w:bCs/>
          <w:color w:val="0070C0"/>
          <w:sz w:val="24"/>
          <w:szCs w:val="24"/>
          <w:lang w:val="fr"/>
        </w:rPr>
        <w:lastRenderedPageBreak/>
        <w:t>Assistance technique</w:t>
      </w:r>
      <w:r>
        <w:rPr>
          <w:b/>
          <w:bCs/>
          <w:i/>
          <w:iCs/>
          <w:color w:val="0070C0"/>
          <w:sz w:val="24"/>
          <w:szCs w:val="24"/>
          <w:lang w:val="fr"/>
        </w:rPr>
        <w:t>(exigence obligatoire</w:t>
      </w:r>
      <w:r>
        <w:rPr>
          <w:b/>
          <w:bCs/>
          <w:color w:val="0070C0"/>
          <w:sz w:val="24"/>
          <w:szCs w:val="24"/>
          <w:lang w:val="fr"/>
        </w:rPr>
        <w:t>)</w:t>
      </w:r>
    </w:p>
    <w:p w14:paraId="1223E51B" w14:textId="59509994" w:rsidR="1CE55222" w:rsidRPr="00580B15" w:rsidRDefault="00580B15" w:rsidP="6DEA8044">
      <w:pPr>
        <w:spacing w:after="120"/>
        <w:ind w:firstLine="720"/>
        <w:jc w:val="both"/>
        <w:rPr>
          <w:lang w:val="fr-FR"/>
        </w:rPr>
      </w:pPr>
      <w:r>
        <w:rPr>
          <w:lang w:val="fr"/>
        </w:rPr>
        <w:t>L’addendum au PINV doit décrire :</w:t>
      </w:r>
    </w:p>
    <w:p w14:paraId="3237789D" w14:textId="5148556A" w:rsidR="00AF1229" w:rsidRPr="00580B15" w:rsidRDefault="00580B15" w:rsidP="6DEA8044">
      <w:pPr>
        <w:pStyle w:val="ListParagraph"/>
        <w:numPr>
          <w:ilvl w:val="0"/>
          <w:numId w:val="16"/>
        </w:numPr>
        <w:rPr>
          <w:lang w:val="fr-FR"/>
        </w:rPr>
      </w:pPr>
      <w:r>
        <w:rPr>
          <w:lang w:val="fr"/>
        </w:rPr>
        <w:t xml:space="preserve">Les défis programmatiques spécifiques qui sont anticipés dans l’intensification, et donc l’assistance technique (AT) spécifique dont le pays aura besoin pour relever ces défis ; </w:t>
      </w:r>
    </w:p>
    <w:p w14:paraId="05BA8078" w14:textId="00AD94E6" w:rsidR="00AF1229" w:rsidRPr="00580B15" w:rsidRDefault="00580B15" w:rsidP="6DEA8044">
      <w:pPr>
        <w:pStyle w:val="ListParagraph"/>
        <w:numPr>
          <w:ilvl w:val="0"/>
          <w:numId w:val="16"/>
        </w:numPr>
        <w:rPr>
          <w:lang w:val="fr-FR"/>
        </w:rPr>
      </w:pPr>
      <w:r>
        <w:rPr>
          <w:lang w:val="fr"/>
        </w:rPr>
        <w:t xml:space="preserve">Toute AT en cours susceptible de compléter l’assistance technique supplémentaire demandée. </w:t>
      </w:r>
    </w:p>
    <w:p w14:paraId="7D1B7D8C" w14:textId="6AE96562" w:rsidR="0E547E08" w:rsidRPr="00580B15" w:rsidRDefault="00580B15" w:rsidP="03E535A8">
      <w:pPr>
        <w:pStyle w:val="MediumGrid21"/>
        <w:tabs>
          <w:tab w:val="left" w:pos="720"/>
        </w:tabs>
        <w:spacing w:after="120"/>
        <w:ind w:left="720" w:right="130"/>
        <w:contextualSpacing/>
        <w:rPr>
          <w:rFonts w:ascii="Calibri" w:eastAsia="Calibri" w:hAnsi="Calibri" w:cs="Calibri"/>
          <w:sz w:val="22"/>
          <w:szCs w:val="22"/>
          <w:lang w:val="fr-FR"/>
        </w:rPr>
      </w:pPr>
      <w:r>
        <w:rPr>
          <w:rFonts w:ascii="Calibri" w:eastAsia="Calibri" w:hAnsi="Calibri" w:cs="Calibri"/>
          <w:b/>
          <w:bCs/>
          <w:sz w:val="22"/>
          <w:szCs w:val="22"/>
          <w:lang w:val="fr"/>
        </w:rPr>
        <w:t xml:space="preserve">[Remarque : </w:t>
      </w:r>
    </w:p>
    <w:p w14:paraId="6EDB13FB" w14:textId="6AE96562" w:rsidR="0E547E08" w:rsidRPr="00580B15" w:rsidRDefault="00580B15" w:rsidP="03E535A8">
      <w:pPr>
        <w:pStyle w:val="MediumGrid21"/>
        <w:tabs>
          <w:tab w:val="left" w:pos="720"/>
        </w:tabs>
        <w:spacing w:after="120"/>
        <w:ind w:left="720" w:right="130"/>
        <w:contextualSpacing/>
        <w:rPr>
          <w:rFonts w:ascii="Calibri" w:eastAsia="Calibri" w:hAnsi="Calibri" w:cs="Calibri"/>
          <w:sz w:val="22"/>
          <w:szCs w:val="22"/>
          <w:lang w:val="fr-FR"/>
        </w:rPr>
      </w:pPr>
      <w:r>
        <w:rPr>
          <w:rFonts w:ascii="Calibri" w:eastAsia="Calibri" w:hAnsi="Calibri" w:cs="Calibri"/>
          <w:b/>
          <w:bCs/>
          <w:sz w:val="22"/>
          <w:szCs w:val="22"/>
          <w:lang w:val="fr"/>
        </w:rPr>
        <w:t xml:space="preserve">pour les pays dont le prestataire d’AT est déjà sous contrat avec Gavi, les informations à fournir dans l’addendum doivent correspondre à l’AT supplémentaire (le cas échéant) au-delà de ce qui est couvert par le prestataire d’AT sous contrat. </w:t>
      </w:r>
    </w:p>
    <w:p w14:paraId="2F5ACC7A" w14:textId="1C89CFFA" w:rsidR="0E547E08" w:rsidRPr="00580B15" w:rsidRDefault="00580B15" w:rsidP="60928828">
      <w:pPr>
        <w:pStyle w:val="MediumGrid21"/>
        <w:tabs>
          <w:tab w:val="left" w:pos="720"/>
        </w:tabs>
        <w:spacing w:after="120"/>
        <w:ind w:left="720" w:right="130"/>
        <w:contextualSpacing/>
        <w:rPr>
          <w:rFonts w:ascii="Calibri" w:eastAsia="Calibri" w:hAnsi="Calibri" w:cs="Calibri"/>
          <w:b/>
          <w:sz w:val="22"/>
          <w:szCs w:val="22"/>
          <w:lang w:val="fr-FR"/>
        </w:rPr>
      </w:pPr>
      <w:r>
        <w:rPr>
          <w:rFonts w:ascii="Calibri" w:eastAsia="Calibri" w:hAnsi="Calibri" w:cs="Calibri"/>
          <w:b/>
          <w:bCs/>
          <w:sz w:val="22"/>
          <w:szCs w:val="22"/>
          <w:lang w:val="fr"/>
        </w:rPr>
        <w:t>Pour tous les autres pays, les informations à fournir dans l’addendum doivent porter sur les besoins en AT qui répondent aux lacunes/problèmes programmatiques que le pays envisage de rencontrer dans la mise en œuvre du champ d’application de l’intensification proposée au-delà de l’AT demandée dans la demande initiale soumise à Gavi.]</w:t>
      </w:r>
    </w:p>
    <w:p w14:paraId="4C9A0AE6" w14:textId="53E53165" w:rsidR="00C836A4" w:rsidRPr="00580B15" w:rsidRDefault="00580B15" w:rsidP="7F3096B9">
      <w:pPr>
        <w:pStyle w:val="ListParagraph"/>
        <w:numPr>
          <w:ilvl w:val="0"/>
          <w:numId w:val="24"/>
        </w:numPr>
        <w:rPr>
          <w:b/>
          <w:bCs/>
          <w:color w:val="0070C0"/>
          <w:sz w:val="24"/>
          <w:szCs w:val="24"/>
          <w:lang w:val="fr-FR"/>
        </w:rPr>
      </w:pPr>
      <w:r>
        <w:rPr>
          <w:b/>
          <w:bCs/>
          <w:color w:val="0070C0"/>
          <w:sz w:val="24"/>
          <w:szCs w:val="24"/>
          <w:lang w:val="fr"/>
        </w:rPr>
        <w:t xml:space="preserve">Engagement gouvernemental et technique en faveur de l’intensification </w:t>
      </w:r>
      <w:r>
        <w:rPr>
          <w:b/>
          <w:bCs/>
          <w:i/>
          <w:iCs/>
          <w:color w:val="0070C0"/>
          <w:sz w:val="24"/>
          <w:szCs w:val="24"/>
          <w:lang w:val="fr"/>
        </w:rPr>
        <w:t>(exigence obligatoire à fournir en annexe de la demande</w:t>
      </w:r>
      <w:r>
        <w:rPr>
          <w:b/>
          <w:bCs/>
          <w:color w:val="0070C0"/>
          <w:sz w:val="24"/>
          <w:szCs w:val="24"/>
          <w:lang w:val="fr"/>
        </w:rPr>
        <w:t>)</w:t>
      </w:r>
    </w:p>
    <w:p w14:paraId="1C10E37D" w14:textId="06607BCF" w:rsidR="00C836A4" w:rsidRPr="00580B15" w:rsidRDefault="00580B15" w:rsidP="6DEA8044">
      <w:pPr>
        <w:spacing w:after="120"/>
        <w:ind w:firstLine="720"/>
        <w:jc w:val="both"/>
        <w:rPr>
          <w:lang w:val="fr-FR"/>
        </w:rPr>
      </w:pPr>
      <w:r>
        <w:rPr>
          <w:lang w:val="fr"/>
        </w:rPr>
        <w:t>En plus de l’addendum au PINV, les pays doivent démontrer :</w:t>
      </w:r>
    </w:p>
    <w:p w14:paraId="5C0E0B4C" w14:textId="36B85CFA" w:rsidR="00C836A4" w:rsidRPr="00580B15" w:rsidRDefault="00580B15" w:rsidP="6DEA8044">
      <w:pPr>
        <w:pStyle w:val="ListParagraph"/>
        <w:numPr>
          <w:ilvl w:val="0"/>
          <w:numId w:val="3"/>
        </w:numPr>
        <w:spacing w:after="0"/>
        <w:jc w:val="both"/>
        <w:rPr>
          <w:lang w:val="fr-FR"/>
        </w:rPr>
      </w:pPr>
      <w:r>
        <w:rPr>
          <w:lang w:val="fr"/>
        </w:rPr>
        <w:t>La confirmation de la décision du pays d’intensifier le programme de vaccination contre le paludisme et la preuve de l’engagement technique/approbation des plans d’intensification (par exemple, signature du/de la ministre de la Santé ou compte rendu d’une réunion du GTCV ou de l’ICC au cours de laquelle les plans d’intensification ont été présentés, discutés et approuvés) ;</w:t>
      </w:r>
    </w:p>
    <w:p w14:paraId="6DA7C99A" w14:textId="7F18E9A5" w:rsidR="00C836A4" w:rsidRPr="00580B15" w:rsidRDefault="00580B15" w:rsidP="6DEA8044">
      <w:pPr>
        <w:pStyle w:val="ListParagraph"/>
        <w:numPr>
          <w:ilvl w:val="0"/>
          <w:numId w:val="3"/>
        </w:numPr>
        <w:spacing w:after="0"/>
        <w:jc w:val="both"/>
        <w:rPr>
          <w:lang w:val="fr-FR"/>
        </w:rPr>
      </w:pPr>
      <w:r>
        <w:rPr>
          <w:lang w:val="fr"/>
        </w:rPr>
        <w:t xml:space="preserve">La préparation financière des pays et leur engagement à respecter l’obligation de cofinancement en faisant signer leurs demandes par :  </w:t>
      </w:r>
    </w:p>
    <w:p w14:paraId="319DD6D7" w14:textId="0AC3AFF9" w:rsidR="00C836A4" w:rsidRPr="00580B15" w:rsidRDefault="00580B15" w:rsidP="6DEA8044">
      <w:pPr>
        <w:pStyle w:val="ListParagraph"/>
        <w:numPr>
          <w:ilvl w:val="2"/>
          <w:numId w:val="11"/>
        </w:numPr>
        <w:spacing w:after="0"/>
        <w:jc w:val="both"/>
        <w:rPr>
          <w:lang w:val="fr-FR"/>
        </w:rPr>
      </w:pPr>
      <w:r>
        <w:rPr>
          <w:lang w:val="fr"/>
        </w:rPr>
        <w:t xml:space="preserve">Le/la ministre de la Santé (ou son autorité déléguée), et </w:t>
      </w:r>
    </w:p>
    <w:p w14:paraId="167151B1" w14:textId="7A9C6250" w:rsidR="00C836A4" w:rsidRPr="00580B15" w:rsidRDefault="00580B15">
      <w:pPr>
        <w:pStyle w:val="ListParagraph"/>
        <w:numPr>
          <w:ilvl w:val="2"/>
          <w:numId w:val="11"/>
        </w:numPr>
        <w:spacing w:after="0"/>
        <w:jc w:val="both"/>
        <w:rPr>
          <w:b/>
          <w:color w:val="0070C0"/>
          <w:sz w:val="24"/>
          <w:szCs w:val="24"/>
          <w:lang w:val="fr-FR"/>
        </w:rPr>
      </w:pPr>
      <w:r>
        <w:rPr>
          <w:lang w:val="fr"/>
        </w:rPr>
        <w:t>Le/la ministre des Finances (ou son autorité déléguée).</w:t>
      </w:r>
    </w:p>
    <w:p w14:paraId="3FEF5812" w14:textId="7FE65236" w:rsidR="00C836A4" w:rsidRPr="00580B15" w:rsidRDefault="00580B15" w:rsidP="6DEA8044">
      <w:pPr>
        <w:pStyle w:val="ListParagraph"/>
        <w:numPr>
          <w:ilvl w:val="0"/>
          <w:numId w:val="14"/>
        </w:numPr>
        <w:rPr>
          <w:b/>
          <w:bCs/>
          <w:color w:val="0070C0"/>
          <w:sz w:val="24"/>
          <w:szCs w:val="24"/>
          <w:lang w:val="fr-FR"/>
        </w:rPr>
      </w:pPr>
      <w:r>
        <w:rPr>
          <w:b/>
          <w:bCs/>
          <w:color w:val="0070C0"/>
          <w:sz w:val="24"/>
          <w:szCs w:val="24"/>
          <w:lang w:val="fr"/>
        </w:rPr>
        <w:t xml:space="preserve">Aspects réglementaires </w:t>
      </w:r>
      <w:r>
        <w:rPr>
          <w:b/>
          <w:bCs/>
          <w:i/>
          <w:iCs/>
          <w:color w:val="0070C0"/>
          <w:sz w:val="24"/>
          <w:szCs w:val="24"/>
          <w:lang w:val="fr"/>
        </w:rPr>
        <w:t>(exigence non obligatoire</w:t>
      </w:r>
      <w:r>
        <w:rPr>
          <w:b/>
          <w:bCs/>
          <w:color w:val="0070C0"/>
          <w:sz w:val="24"/>
          <w:szCs w:val="24"/>
          <w:lang w:val="fr"/>
        </w:rPr>
        <w:t>)</w:t>
      </w:r>
    </w:p>
    <w:p w14:paraId="52273DA7" w14:textId="436DC00B" w:rsidR="00291158" w:rsidRPr="00580B15" w:rsidRDefault="00580B15" w:rsidP="7EB4BB91">
      <w:pPr>
        <w:spacing w:after="120"/>
        <w:ind w:firstLine="720"/>
        <w:jc w:val="both"/>
        <w:rPr>
          <w:lang w:val="fr-FR"/>
        </w:rPr>
      </w:pPr>
      <w:r>
        <w:rPr>
          <w:lang w:val="fr"/>
        </w:rPr>
        <w:t>Dans la mesure du possible, les pays sont encouragés à fournir des informations sur :</w:t>
      </w:r>
    </w:p>
    <w:p w14:paraId="563AFC2E" w14:textId="5680EBA2" w:rsidR="00D0090E" w:rsidRPr="00580B15" w:rsidRDefault="00580B15" w:rsidP="00580B15">
      <w:pPr>
        <w:pStyle w:val="ListParagraph"/>
        <w:numPr>
          <w:ilvl w:val="0"/>
          <w:numId w:val="19"/>
        </w:numPr>
        <w:jc w:val="both"/>
        <w:rPr>
          <w:lang w:val="fr-FR"/>
        </w:rPr>
      </w:pPr>
      <w:r>
        <w:rPr>
          <w:lang w:val="fr"/>
        </w:rPr>
        <w:t xml:space="preserve">Le statut de l’enregistrement réglementaire du vaccin RTS,S/AS01 et du vaccin R21/MatrixM par l’autorité nationale des médicaments. </w:t>
      </w:r>
      <w:r w:rsidRPr="00580B15">
        <w:rPr>
          <w:b/>
          <w:bCs/>
          <w:lang w:val="fr"/>
        </w:rPr>
        <w:t xml:space="preserve"> </w:t>
      </w:r>
    </w:p>
    <w:p w14:paraId="2FE94575" w14:textId="77777777" w:rsidR="00D0090E" w:rsidRPr="00580B15" w:rsidRDefault="00D0090E" w:rsidP="00D0090E">
      <w:pPr>
        <w:rPr>
          <w:lang w:val="fr-FR"/>
        </w:rPr>
      </w:pPr>
    </w:p>
    <w:p w14:paraId="120C0052" w14:textId="4A4886EC" w:rsidR="00291158" w:rsidRPr="00580B15" w:rsidRDefault="00291158" w:rsidP="00EF0D11">
      <w:pPr>
        <w:rPr>
          <w:lang w:val="fr-FR"/>
        </w:rPr>
      </w:pPr>
    </w:p>
    <w:sectPr w:rsidR="00291158" w:rsidRPr="00580B15" w:rsidSect="00E133A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7D14E" w14:textId="77777777" w:rsidR="00005A36" w:rsidRDefault="00005A36" w:rsidP="00F96BEB">
      <w:pPr>
        <w:spacing w:after="0" w:line="240" w:lineRule="auto"/>
      </w:pPr>
      <w:r>
        <w:separator/>
      </w:r>
    </w:p>
  </w:endnote>
  <w:endnote w:type="continuationSeparator" w:id="0">
    <w:p w14:paraId="7B5430B5" w14:textId="77777777" w:rsidR="00005A36" w:rsidRDefault="00005A36" w:rsidP="00F96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40C8A" w14:textId="77777777" w:rsidR="00005A36" w:rsidRDefault="00005A36" w:rsidP="00F96BEB">
      <w:pPr>
        <w:spacing w:after="0" w:line="240" w:lineRule="auto"/>
      </w:pPr>
      <w:r>
        <w:separator/>
      </w:r>
    </w:p>
  </w:footnote>
  <w:footnote w:type="continuationSeparator" w:id="0">
    <w:p w14:paraId="4A7105E0" w14:textId="77777777" w:rsidR="00005A36" w:rsidRDefault="00005A36" w:rsidP="00F96BEB">
      <w:pPr>
        <w:spacing w:after="0" w:line="240" w:lineRule="auto"/>
      </w:pPr>
      <w:r>
        <w:continuationSeparator/>
      </w:r>
    </w:p>
  </w:footnote>
  <w:footnote w:id="1">
    <w:p w14:paraId="332939FE" w14:textId="77777777" w:rsidR="00F96BEB" w:rsidRPr="00AC2218" w:rsidRDefault="00F96BEB" w:rsidP="00F96BEB">
      <w:pPr>
        <w:pStyle w:val="FootnoteText"/>
        <w:rPr>
          <w:lang w:val="pt-PT"/>
        </w:rPr>
      </w:pPr>
      <w:r>
        <w:rPr>
          <w:rStyle w:val="FootnoteReference"/>
        </w:rPr>
        <w:footnoteRef/>
      </w:r>
      <w:r w:rsidRPr="00F96BEB">
        <w:rPr>
          <w:lang w:val="fr-FR"/>
        </w:rPr>
        <w:t xml:space="preserve"> </w:t>
      </w:r>
      <w:r w:rsidRPr="00F96BEB">
        <w:rPr>
          <w:sz w:val="18"/>
          <w:szCs w:val="18"/>
          <w:lang w:val="fr-FR"/>
        </w:rPr>
        <w:t>Dans l'éventualité où le pays n'aurait pas encore conclu d'accord-cadre de partenariat avec Gavi, les termes et les conditions de la présente demande s'appliqueront en vertu de cette dernière à toute aide accordée par Gavi.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A21E"/>
    <w:multiLevelType w:val="hybridMultilevel"/>
    <w:tmpl w:val="FFFFFFFF"/>
    <w:lvl w:ilvl="0" w:tplc="98767052">
      <w:start w:val="1"/>
      <w:numFmt w:val="lowerRoman"/>
      <w:lvlText w:val="(%1)"/>
      <w:lvlJc w:val="right"/>
      <w:pPr>
        <w:ind w:left="720" w:hanging="360"/>
      </w:pPr>
    </w:lvl>
    <w:lvl w:ilvl="1" w:tplc="5D8892E8">
      <w:start w:val="1"/>
      <w:numFmt w:val="lowerLetter"/>
      <w:lvlText w:val="%2."/>
      <w:lvlJc w:val="left"/>
      <w:pPr>
        <w:ind w:left="1440" w:hanging="360"/>
      </w:pPr>
    </w:lvl>
    <w:lvl w:ilvl="2" w:tplc="319A4CBC">
      <w:start w:val="1"/>
      <w:numFmt w:val="lowerRoman"/>
      <w:lvlText w:val="%3."/>
      <w:lvlJc w:val="right"/>
      <w:pPr>
        <w:ind w:left="2160" w:hanging="180"/>
      </w:pPr>
    </w:lvl>
    <w:lvl w:ilvl="3" w:tplc="2264DA2A">
      <w:start w:val="1"/>
      <w:numFmt w:val="decimal"/>
      <w:lvlText w:val="%4."/>
      <w:lvlJc w:val="left"/>
      <w:pPr>
        <w:ind w:left="2880" w:hanging="360"/>
      </w:pPr>
    </w:lvl>
    <w:lvl w:ilvl="4" w:tplc="061EEA7E">
      <w:start w:val="1"/>
      <w:numFmt w:val="lowerLetter"/>
      <w:lvlText w:val="%5."/>
      <w:lvlJc w:val="left"/>
      <w:pPr>
        <w:ind w:left="3600" w:hanging="360"/>
      </w:pPr>
    </w:lvl>
    <w:lvl w:ilvl="5" w:tplc="94BA2F92">
      <w:start w:val="1"/>
      <w:numFmt w:val="lowerRoman"/>
      <w:lvlText w:val="%6."/>
      <w:lvlJc w:val="right"/>
      <w:pPr>
        <w:ind w:left="4320" w:hanging="180"/>
      </w:pPr>
    </w:lvl>
    <w:lvl w:ilvl="6" w:tplc="59A6B63E">
      <w:start w:val="1"/>
      <w:numFmt w:val="decimal"/>
      <w:lvlText w:val="%7."/>
      <w:lvlJc w:val="left"/>
      <w:pPr>
        <w:ind w:left="5040" w:hanging="360"/>
      </w:pPr>
    </w:lvl>
    <w:lvl w:ilvl="7" w:tplc="13C23C86">
      <w:start w:val="1"/>
      <w:numFmt w:val="lowerLetter"/>
      <w:lvlText w:val="%8."/>
      <w:lvlJc w:val="left"/>
      <w:pPr>
        <w:ind w:left="5760" w:hanging="360"/>
      </w:pPr>
    </w:lvl>
    <w:lvl w:ilvl="8" w:tplc="44B8BE8C">
      <w:start w:val="1"/>
      <w:numFmt w:val="lowerRoman"/>
      <w:lvlText w:val="%9."/>
      <w:lvlJc w:val="right"/>
      <w:pPr>
        <w:ind w:left="6480" w:hanging="180"/>
      </w:pPr>
    </w:lvl>
  </w:abstractNum>
  <w:abstractNum w:abstractNumId="1" w15:restartNumberingAfterBreak="0">
    <w:nsid w:val="0B7E8FF6"/>
    <w:multiLevelType w:val="hybridMultilevel"/>
    <w:tmpl w:val="FFFFFFFF"/>
    <w:lvl w:ilvl="0" w:tplc="7F902DD4">
      <w:start w:val="1"/>
      <w:numFmt w:val="bullet"/>
      <w:lvlText w:val="o"/>
      <w:lvlJc w:val="left"/>
      <w:pPr>
        <w:ind w:left="720" w:hanging="360"/>
      </w:pPr>
      <w:rPr>
        <w:rFonts w:ascii="&quot;Courier New&quot;" w:hAnsi="&quot;Courier New&quot;" w:hint="default"/>
      </w:rPr>
    </w:lvl>
    <w:lvl w:ilvl="1" w:tplc="67F0C534">
      <w:start w:val="1"/>
      <w:numFmt w:val="bullet"/>
      <w:lvlText w:val="o"/>
      <w:lvlJc w:val="left"/>
      <w:pPr>
        <w:ind w:left="1440" w:hanging="360"/>
      </w:pPr>
      <w:rPr>
        <w:rFonts w:ascii="Courier New" w:hAnsi="Courier New" w:hint="default"/>
      </w:rPr>
    </w:lvl>
    <w:lvl w:ilvl="2" w:tplc="0ED4623E">
      <w:start w:val="1"/>
      <w:numFmt w:val="bullet"/>
      <w:lvlText w:val=""/>
      <w:lvlJc w:val="left"/>
      <w:pPr>
        <w:ind w:left="2160" w:hanging="360"/>
      </w:pPr>
      <w:rPr>
        <w:rFonts w:ascii="Wingdings" w:hAnsi="Wingdings" w:hint="default"/>
      </w:rPr>
    </w:lvl>
    <w:lvl w:ilvl="3" w:tplc="52EA2CD2">
      <w:start w:val="1"/>
      <w:numFmt w:val="bullet"/>
      <w:lvlText w:val=""/>
      <w:lvlJc w:val="left"/>
      <w:pPr>
        <w:ind w:left="2880" w:hanging="360"/>
      </w:pPr>
      <w:rPr>
        <w:rFonts w:ascii="Symbol" w:hAnsi="Symbol" w:hint="default"/>
      </w:rPr>
    </w:lvl>
    <w:lvl w:ilvl="4" w:tplc="D5FA5CB4">
      <w:start w:val="1"/>
      <w:numFmt w:val="bullet"/>
      <w:lvlText w:val="o"/>
      <w:lvlJc w:val="left"/>
      <w:pPr>
        <w:ind w:left="3600" w:hanging="360"/>
      </w:pPr>
      <w:rPr>
        <w:rFonts w:ascii="Courier New" w:hAnsi="Courier New" w:hint="default"/>
      </w:rPr>
    </w:lvl>
    <w:lvl w:ilvl="5" w:tplc="CC6A73F6">
      <w:start w:val="1"/>
      <w:numFmt w:val="bullet"/>
      <w:lvlText w:val=""/>
      <w:lvlJc w:val="left"/>
      <w:pPr>
        <w:ind w:left="4320" w:hanging="360"/>
      </w:pPr>
      <w:rPr>
        <w:rFonts w:ascii="Wingdings" w:hAnsi="Wingdings" w:hint="default"/>
      </w:rPr>
    </w:lvl>
    <w:lvl w:ilvl="6" w:tplc="1464A398">
      <w:start w:val="1"/>
      <w:numFmt w:val="bullet"/>
      <w:lvlText w:val=""/>
      <w:lvlJc w:val="left"/>
      <w:pPr>
        <w:ind w:left="5040" w:hanging="360"/>
      </w:pPr>
      <w:rPr>
        <w:rFonts w:ascii="Symbol" w:hAnsi="Symbol" w:hint="default"/>
      </w:rPr>
    </w:lvl>
    <w:lvl w:ilvl="7" w:tplc="AC92E3FA">
      <w:start w:val="1"/>
      <w:numFmt w:val="bullet"/>
      <w:lvlText w:val="o"/>
      <w:lvlJc w:val="left"/>
      <w:pPr>
        <w:ind w:left="5760" w:hanging="360"/>
      </w:pPr>
      <w:rPr>
        <w:rFonts w:ascii="Courier New" w:hAnsi="Courier New" w:hint="default"/>
      </w:rPr>
    </w:lvl>
    <w:lvl w:ilvl="8" w:tplc="98DEFE32">
      <w:start w:val="1"/>
      <w:numFmt w:val="bullet"/>
      <w:lvlText w:val=""/>
      <w:lvlJc w:val="left"/>
      <w:pPr>
        <w:ind w:left="6480" w:hanging="360"/>
      </w:pPr>
      <w:rPr>
        <w:rFonts w:ascii="Wingdings" w:hAnsi="Wingdings" w:hint="default"/>
      </w:rPr>
    </w:lvl>
  </w:abstractNum>
  <w:abstractNum w:abstractNumId="2" w15:restartNumberingAfterBreak="0">
    <w:nsid w:val="0D131F2B"/>
    <w:multiLevelType w:val="hybridMultilevel"/>
    <w:tmpl w:val="FFFFFFFF"/>
    <w:lvl w:ilvl="0" w:tplc="15DA992C">
      <w:start w:val="1"/>
      <w:numFmt w:val="lowerRoman"/>
      <w:lvlText w:val="(%1)"/>
      <w:lvlJc w:val="left"/>
      <w:pPr>
        <w:ind w:left="720" w:hanging="360"/>
      </w:pPr>
    </w:lvl>
    <w:lvl w:ilvl="1" w:tplc="A558AFE8">
      <w:start w:val="1"/>
      <w:numFmt w:val="lowerLetter"/>
      <w:lvlText w:val="%2."/>
      <w:lvlJc w:val="left"/>
      <w:pPr>
        <w:ind w:left="1440" w:hanging="360"/>
      </w:pPr>
    </w:lvl>
    <w:lvl w:ilvl="2" w:tplc="CC86D228">
      <w:start w:val="1"/>
      <w:numFmt w:val="lowerRoman"/>
      <w:lvlText w:val="%3."/>
      <w:lvlJc w:val="right"/>
      <w:pPr>
        <w:ind w:left="2160" w:hanging="180"/>
      </w:pPr>
    </w:lvl>
    <w:lvl w:ilvl="3" w:tplc="BE2AEF3A">
      <w:start w:val="1"/>
      <w:numFmt w:val="decimal"/>
      <w:lvlText w:val="%4."/>
      <w:lvlJc w:val="left"/>
      <w:pPr>
        <w:ind w:left="2880" w:hanging="360"/>
      </w:pPr>
    </w:lvl>
    <w:lvl w:ilvl="4" w:tplc="224E4CE8">
      <w:start w:val="1"/>
      <w:numFmt w:val="lowerLetter"/>
      <w:lvlText w:val="%5."/>
      <w:lvlJc w:val="left"/>
      <w:pPr>
        <w:ind w:left="3600" w:hanging="360"/>
      </w:pPr>
    </w:lvl>
    <w:lvl w:ilvl="5" w:tplc="EFDA2098">
      <w:start w:val="1"/>
      <w:numFmt w:val="lowerRoman"/>
      <w:lvlText w:val="%6."/>
      <w:lvlJc w:val="right"/>
      <w:pPr>
        <w:ind w:left="4320" w:hanging="180"/>
      </w:pPr>
    </w:lvl>
    <w:lvl w:ilvl="6" w:tplc="ACEAFDCE">
      <w:start w:val="1"/>
      <w:numFmt w:val="decimal"/>
      <w:lvlText w:val="%7."/>
      <w:lvlJc w:val="left"/>
      <w:pPr>
        <w:ind w:left="5040" w:hanging="360"/>
      </w:pPr>
    </w:lvl>
    <w:lvl w:ilvl="7" w:tplc="93F82404">
      <w:start w:val="1"/>
      <w:numFmt w:val="lowerLetter"/>
      <w:lvlText w:val="%8."/>
      <w:lvlJc w:val="left"/>
      <w:pPr>
        <w:ind w:left="5760" w:hanging="360"/>
      </w:pPr>
    </w:lvl>
    <w:lvl w:ilvl="8" w:tplc="311E9A5E">
      <w:start w:val="1"/>
      <w:numFmt w:val="lowerRoman"/>
      <w:lvlText w:val="%9."/>
      <w:lvlJc w:val="right"/>
      <w:pPr>
        <w:ind w:left="6480" w:hanging="180"/>
      </w:pPr>
    </w:lvl>
  </w:abstractNum>
  <w:abstractNum w:abstractNumId="3" w15:restartNumberingAfterBreak="0">
    <w:nsid w:val="1711E03D"/>
    <w:multiLevelType w:val="hybridMultilevel"/>
    <w:tmpl w:val="FFFFFFFF"/>
    <w:lvl w:ilvl="0" w:tplc="37A066AE">
      <w:start w:val="1"/>
      <w:numFmt w:val="lowerRoman"/>
      <w:lvlText w:val="(%1)"/>
      <w:lvlJc w:val="right"/>
      <w:pPr>
        <w:ind w:left="1440" w:hanging="360"/>
      </w:pPr>
    </w:lvl>
    <w:lvl w:ilvl="1" w:tplc="C158EEB6">
      <w:start w:val="1"/>
      <w:numFmt w:val="lowerLetter"/>
      <w:lvlText w:val="%2."/>
      <w:lvlJc w:val="left"/>
      <w:pPr>
        <w:ind w:left="2160" w:hanging="360"/>
      </w:pPr>
    </w:lvl>
    <w:lvl w:ilvl="2" w:tplc="6D92EF62">
      <w:start w:val="1"/>
      <w:numFmt w:val="lowerRoman"/>
      <w:lvlText w:val="%3."/>
      <w:lvlJc w:val="right"/>
      <w:pPr>
        <w:ind w:left="2880" w:hanging="180"/>
      </w:pPr>
    </w:lvl>
    <w:lvl w:ilvl="3" w:tplc="44B67F52">
      <w:start w:val="1"/>
      <w:numFmt w:val="decimal"/>
      <w:lvlText w:val="%4."/>
      <w:lvlJc w:val="left"/>
      <w:pPr>
        <w:ind w:left="3600" w:hanging="360"/>
      </w:pPr>
    </w:lvl>
    <w:lvl w:ilvl="4" w:tplc="0E0E8B82">
      <w:start w:val="1"/>
      <w:numFmt w:val="lowerLetter"/>
      <w:lvlText w:val="%5."/>
      <w:lvlJc w:val="left"/>
      <w:pPr>
        <w:ind w:left="4320" w:hanging="360"/>
      </w:pPr>
    </w:lvl>
    <w:lvl w:ilvl="5" w:tplc="75385948">
      <w:start w:val="1"/>
      <w:numFmt w:val="lowerRoman"/>
      <w:lvlText w:val="%6."/>
      <w:lvlJc w:val="right"/>
      <w:pPr>
        <w:ind w:left="5040" w:hanging="180"/>
      </w:pPr>
    </w:lvl>
    <w:lvl w:ilvl="6" w:tplc="90549212">
      <w:start w:val="1"/>
      <w:numFmt w:val="decimal"/>
      <w:lvlText w:val="%7."/>
      <w:lvlJc w:val="left"/>
      <w:pPr>
        <w:ind w:left="5760" w:hanging="360"/>
      </w:pPr>
    </w:lvl>
    <w:lvl w:ilvl="7" w:tplc="3378F55C">
      <w:start w:val="1"/>
      <w:numFmt w:val="lowerLetter"/>
      <w:lvlText w:val="%8."/>
      <w:lvlJc w:val="left"/>
      <w:pPr>
        <w:ind w:left="6480" w:hanging="360"/>
      </w:pPr>
    </w:lvl>
    <w:lvl w:ilvl="8" w:tplc="8BAE1EE8">
      <w:start w:val="1"/>
      <w:numFmt w:val="lowerRoman"/>
      <w:lvlText w:val="%9."/>
      <w:lvlJc w:val="right"/>
      <w:pPr>
        <w:ind w:left="7200" w:hanging="180"/>
      </w:pPr>
    </w:lvl>
  </w:abstractNum>
  <w:abstractNum w:abstractNumId="4" w15:restartNumberingAfterBreak="0">
    <w:nsid w:val="1D1FAB2A"/>
    <w:multiLevelType w:val="hybridMultilevel"/>
    <w:tmpl w:val="FFFFFFFF"/>
    <w:lvl w:ilvl="0" w:tplc="CD14FE1E">
      <w:start w:val="1"/>
      <w:numFmt w:val="lowerRoman"/>
      <w:lvlText w:val="(%1)"/>
      <w:lvlJc w:val="right"/>
      <w:pPr>
        <w:ind w:left="720" w:hanging="360"/>
      </w:pPr>
    </w:lvl>
    <w:lvl w:ilvl="1" w:tplc="77986656">
      <w:start w:val="1"/>
      <w:numFmt w:val="lowerLetter"/>
      <w:lvlText w:val="%2."/>
      <w:lvlJc w:val="left"/>
      <w:pPr>
        <w:ind w:left="1440" w:hanging="360"/>
      </w:pPr>
    </w:lvl>
    <w:lvl w:ilvl="2" w:tplc="632277BC">
      <w:start w:val="1"/>
      <w:numFmt w:val="lowerRoman"/>
      <w:lvlText w:val="%3."/>
      <w:lvlJc w:val="right"/>
      <w:pPr>
        <w:ind w:left="2160" w:hanging="180"/>
      </w:pPr>
    </w:lvl>
    <w:lvl w:ilvl="3" w:tplc="C8B44192">
      <w:start w:val="1"/>
      <w:numFmt w:val="decimal"/>
      <w:lvlText w:val="%4."/>
      <w:lvlJc w:val="left"/>
      <w:pPr>
        <w:ind w:left="2880" w:hanging="360"/>
      </w:pPr>
    </w:lvl>
    <w:lvl w:ilvl="4" w:tplc="F9E8E0D6">
      <w:start w:val="1"/>
      <w:numFmt w:val="lowerLetter"/>
      <w:lvlText w:val="%5."/>
      <w:lvlJc w:val="left"/>
      <w:pPr>
        <w:ind w:left="3600" w:hanging="360"/>
      </w:pPr>
    </w:lvl>
    <w:lvl w:ilvl="5" w:tplc="1E8EA030">
      <w:start w:val="1"/>
      <w:numFmt w:val="lowerRoman"/>
      <w:lvlText w:val="%6."/>
      <w:lvlJc w:val="right"/>
      <w:pPr>
        <w:ind w:left="4320" w:hanging="180"/>
      </w:pPr>
    </w:lvl>
    <w:lvl w:ilvl="6" w:tplc="D480DD7E">
      <w:start w:val="1"/>
      <w:numFmt w:val="decimal"/>
      <w:lvlText w:val="%7."/>
      <w:lvlJc w:val="left"/>
      <w:pPr>
        <w:ind w:left="5040" w:hanging="360"/>
      </w:pPr>
    </w:lvl>
    <w:lvl w:ilvl="7" w:tplc="D9F638CA">
      <w:start w:val="1"/>
      <w:numFmt w:val="lowerLetter"/>
      <w:lvlText w:val="%8."/>
      <w:lvlJc w:val="left"/>
      <w:pPr>
        <w:ind w:left="5760" w:hanging="360"/>
      </w:pPr>
    </w:lvl>
    <w:lvl w:ilvl="8" w:tplc="0B8081EA">
      <w:start w:val="1"/>
      <w:numFmt w:val="lowerRoman"/>
      <w:lvlText w:val="%9."/>
      <w:lvlJc w:val="right"/>
      <w:pPr>
        <w:ind w:left="6480" w:hanging="180"/>
      </w:pPr>
    </w:lvl>
  </w:abstractNum>
  <w:abstractNum w:abstractNumId="5" w15:restartNumberingAfterBreak="0">
    <w:nsid w:val="206153D8"/>
    <w:multiLevelType w:val="hybridMultilevel"/>
    <w:tmpl w:val="7012E160"/>
    <w:lvl w:ilvl="0" w:tplc="F85C7EDA">
      <w:start w:val="1"/>
      <w:numFmt w:val="decimal"/>
      <w:lvlText w:val="%1."/>
      <w:lvlJc w:val="left"/>
      <w:pPr>
        <w:ind w:left="360" w:hanging="360"/>
      </w:pPr>
      <w:rPr>
        <w:rFonts w:hint="default"/>
      </w:rPr>
    </w:lvl>
    <w:lvl w:ilvl="1" w:tplc="DB82B738" w:tentative="1">
      <w:start w:val="1"/>
      <w:numFmt w:val="lowerLetter"/>
      <w:lvlText w:val="%2."/>
      <w:lvlJc w:val="left"/>
      <w:pPr>
        <w:ind w:left="1080" w:hanging="360"/>
      </w:pPr>
    </w:lvl>
    <w:lvl w:ilvl="2" w:tplc="6AB8A120" w:tentative="1">
      <w:start w:val="1"/>
      <w:numFmt w:val="lowerRoman"/>
      <w:lvlText w:val="%3."/>
      <w:lvlJc w:val="right"/>
      <w:pPr>
        <w:ind w:left="1800" w:hanging="180"/>
      </w:pPr>
    </w:lvl>
    <w:lvl w:ilvl="3" w:tplc="C6789FC6" w:tentative="1">
      <w:start w:val="1"/>
      <w:numFmt w:val="decimal"/>
      <w:lvlText w:val="%4."/>
      <w:lvlJc w:val="left"/>
      <w:pPr>
        <w:ind w:left="2520" w:hanging="360"/>
      </w:pPr>
    </w:lvl>
    <w:lvl w:ilvl="4" w:tplc="FE86046C" w:tentative="1">
      <w:start w:val="1"/>
      <w:numFmt w:val="lowerLetter"/>
      <w:lvlText w:val="%5."/>
      <w:lvlJc w:val="left"/>
      <w:pPr>
        <w:ind w:left="3240" w:hanging="360"/>
      </w:pPr>
    </w:lvl>
    <w:lvl w:ilvl="5" w:tplc="11BA7F10" w:tentative="1">
      <w:start w:val="1"/>
      <w:numFmt w:val="lowerRoman"/>
      <w:lvlText w:val="%6."/>
      <w:lvlJc w:val="right"/>
      <w:pPr>
        <w:ind w:left="3960" w:hanging="180"/>
      </w:pPr>
    </w:lvl>
    <w:lvl w:ilvl="6" w:tplc="E6D03B54" w:tentative="1">
      <w:start w:val="1"/>
      <w:numFmt w:val="decimal"/>
      <w:lvlText w:val="%7."/>
      <w:lvlJc w:val="left"/>
      <w:pPr>
        <w:ind w:left="4680" w:hanging="360"/>
      </w:pPr>
    </w:lvl>
    <w:lvl w:ilvl="7" w:tplc="768C3712" w:tentative="1">
      <w:start w:val="1"/>
      <w:numFmt w:val="lowerLetter"/>
      <w:lvlText w:val="%8."/>
      <w:lvlJc w:val="left"/>
      <w:pPr>
        <w:ind w:left="5400" w:hanging="360"/>
      </w:pPr>
    </w:lvl>
    <w:lvl w:ilvl="8" w:tplc="0C24FC4C" w:tentative="1">
      <w:start w:val="1"/>
      <w:numFmt w:val="lowerRoman"/>
      <w:lvlText w:val="%9."/>
      <w:lvlJc w:val="right"/>
      <w:pPr>
        <w:ind w:left="6120" w:hanging="180"/>
      </w:pPr>
    </w:lvl>
  </w:abstractNum>
  <w:abstractNum w:abstractNumId="6" w15:restartNumberingAfterBreak="0">
    <w:nsid w:val="29B68503"/>
    <w:multiLevelType w:val="hybridMultilevel"/>
    <w:tmpl w:val="194AA0D4"/>
    <w:lvl w:ilvl="0" w:tplc="BD447304">
      <w:start w:val="2"/>
      <w:numFmt w:val="decimal"/>
      <w:lvlText w:val="%1."/>
      <w:lvlJc w:val="left"/>
      <w:pPr>
        <w:ind w:left="720" w:hanging="360"/>
      </w:pPr>
    </w:lvl>
    <w:lvl w:ilvl="1" w:tplc="0314999E">
      <w:start w:val="1"/>
      <w:numFmt w:val="lowerLetter"/>
      <w:lvlText w:val="%2."/>
      <w:lvlJc w:val="left"/>
      <w:pPr>
        <w:ind w:left="1440" w:hanging="360"/>
      </w:pPr>
    </w:lvl>
    <w:lvl w:ilvl="2" w:tplc="C14E69BA">
      <w:start w:val="1"/>
      <w:numFmt w:val="lowerRoman"/>
      <w:lvlText w:val="%3."/>
      <w:lvlJc w:val="right"/>
      <w:pPr>
        <w:ind w:left="2160" w:hanging="180"/>
      </w:pPr>
    </w:lvl>
    <w:lvl w:ilvl="3" w:tplc="5BC05A68">
      <w:start w:val="1"/>
      <w:numFmt w:val="decimal"/>
      <w:lvlText w:val="%4."/>
      <w:lvlJc w:val="left"/>
      <w:pPr>
        <w:ind w:left="2880" w:hanging="360"/>
      </w:pPr>
    </w:lvl>
    <w:lvl w:ilvl="4" w:tplc="B44660B6">
      <w:start w:val="1"/>
      <w:numFmt w:val="lowerLetter"/>
      <w:lvlText w:val="%5."/>
      <w:lvlJc w:val="left"/>
      <w:pPr>
        <w:ind w:left="3600" w:hanging="360"/>
      </w:pPr>
    </w:lvl>
    <w:lvl w:ilvl="5" w:tplc="AF9EE6C6">
      <w:start w:val="1"/>
      <w:numFmt w:val="lowerRoman"/>
      <w:lvlText w:val="%6."/>
      <w:lvlJc w:val="right"/>
      <w:pPr>
        <w:ind w:left="4320" w:hanging="180"/>
      </w:pPr>
    </w:lvl>
    <w:lvl w:ilvl="6" w:tplc="D69C99F0">
      <w:start w:val="1"/>
      <w:numFmt w:val="decimal"/>
      <w:lvlText w:val="%7."/>
      <w:lvlJc w:val="left"/>
      <w:pPr>
        <w:ind w:left="5040" w:hanging="360"/>
      </w:pPr>
    </w:lvl>
    <w:lvl w:ilvl="7" w:tplc="FAF413A2">
      <w:start w:val="1"/>
      <w:numFmt w:val="lowerLetter"/>
      <w:lvlText w:val="%8."/>
      <w:lvlJc w:val="left"/>
      <w:pPr>
        <w:ind w:left="5760" w:hanging="360"/>
      </w:pPr>
    </w:lvl>
    <w:lvl w:ilvl="8" w:tplc="73A0425E">
      <w:start w:val="1"/>
      <w:numFmt w:val="lowerRoman"/>
      <w:lvlText w:val="%9."/>
      <w:lvlJc w:val="right"/>
      <w:pPr>
        <w:ind w:left="6480" w:hanging="180"/>
      </w:pPr>
    </w:lvl>
  </w:abstractNum>
  <w:abstractNum w:abstractNumId="7" w15:restartNumberingAfterBreak="0">
    <w:nsid w:val="2B28DA17"/>
    <w:multiLevelType w:val="hybridMultilevel"/>
    <w:tmpl w:val="FFFFFFFF"/>
    <w:lvl w:ilvl="0" w:tplc="704688CE">
      <w:start w:val="1"/>
      <w:numFmt w:val="upperRoman"/>
      <w:lvlText w:val="(%1)"/>
      <w:lvlJc w:val="left"/>
      <w:pPr>
        <w:ind w:left="720" w:hanging="360"/>
      </w:pPr>
    </w:lvl>
    <w:lvl w:ilvl="1" w:tplc="E0FCA766">
      <w:start w:val="1"/>
      <w:numFmt w:val="lowerLetter"/>
      <w:lvlText w:val="%2."/>
      <w:lvlJc w:val="left"/>
      <w:pPr>
        <w:ind w:left="1440" w:hanging="360"/>
      </w:pPr>
    </w:lvl>
    <w:lvl w:ilvl="2" w:tplc="8B68B9C2">
      <w:start w:val="1"/>
      <w:numFmt w:val="lowerRoman"/>
      <w:lvlText w:val="%3."/>
      <w:lvlJc w:val="right"/>
      <w:pPr>
        <w:ind w:left="2160" w:hanging="180"/>
      </w:pPr>
    </w:lvl>
    <w:lvl w:ilvl="3" w:tplc="C4D6E048">
      <w:start w:val="1"/>
      <w:numFmt w:val="decimal"/>
      <w:lvlText w:val="%4."/>
      <w:lvlJc w:val="left"/>
      <w:pPr>
        <w:ind w:left="2880" w:hanging="360"/>
      </w:pPr>
    </w:lvl>
    <w:lvl w:ilvl="4" w:tplc="C3FE84D2">
      <w:start w:val="1"/>
      <w:numFmt w:val="lowerLetter"/>
      <w:lvlText w:val="%5."/>
      <w:lvlJc w:val="left"/>
      <w:pPr>
        <w:ind w:left="3600" w:hanging="360"/>
      </w:pPr>
    </w:lvl>
    <w:lvl w:ilvl="5" w:tplc="DA603A2C">
      <w:start w:val="1"/>
      <w:numFmt w:val="lowerRoman"/>
      <w:lvlText w:val="%6."/>
      <w:lvlJc w:val="right"/>
      <w:pPr>
        <w:ind w:left="4320" w:hanging="180"/>
      </w:pPr>
    </w:lvl>
    <w:lvl w:ilvl="6" w:tplc="F3909E14">
      <w:start w:val="1"/>
      <w:numFmt w:val="decimal"/>
      <w:lvlText w:val="%7."/>
      <w:lvlJc w:val="left"/>
      <w:pPr>
        <w:ind w:left="5040" w:hanging="360"/>
      </w:pPr>
    </w:lvl>
    <w:lvl w:ilvl="7" w:tplc="D8223F4A">
      <w:start w:val="1"/>
      <w:numFmt w:val="lowerLetter"/>
      <w:lvlText w:val="%8."/>
      <w:lvlJc w:val="left"/>
      <w:pPr>
        <w:ind w:left="5760" w:hanging="360"/>
      </w:pPr>
    </w:lvl>
    <w:lvl w:ilvl="8" w:tplc="84985A12">
      <w:start w:val="1"/>
      <w:numFmt w:val="lowerRoman"/>
      <w:lvlText w:val="%9."/>
      <w:lvlJc w:val="right"/>
      <w:pPr>
        <w:ind w:left="6480" w:hanging="180"/>
      </w:pPr>
    </w:lvl>
  </w:abstractNum>
  <w:abstractNum w:abstractNumId="8" w15:restartNumberingAfterBreak="0">
    <w:nsid w:val="2F2150EA"/>
    <w:multiLevelType w:val="hybridMultilevel"/>
    <w:tmpl w:val="B7C6D234"/>
    <w:lvl w:ilvl="0" w:tplc="478E9A84">
      <w:start w:val="1"/>
      <w:numFmt w:val="bullet"/>
      <w:lvlText w:val=""/>
      <w:lvlJc w:val="left"/>
      <w:pPr>
        <w:ind w:left="1440" w:hanging="360"/>
      </w:pPr>
      <w:rPr>
        <w:rFonts w:ascii="Symbol" w:hAnsi="Symbol" w:hint="default"/>
      </w:rPr>
    </w:lvl>
    <w:lvl w:ilvl="1" w:tplc="55307978" w:tentative="1">
      <w:start w:val="1"/>
      <w:numFmt w:val="bullet"/>
      <w:lvlText w:val="o"/>
      <w:lvlJc w:val="left"/>
      <w:pPr>
        <w:ind w:left="2160" w:hanging="360"/>
      </w:pPr>
      <w:rPr>
        <w:rFonts w:ascii="Courier New" w:hAnsi="Courier New" w:cs="Courier New" w:hint="default"/>
      </w:rPr>
    </w:lvl>
    <w:lvl w:ilvl="2" w:tplc="739EFEC8" w:tentative="1">
      <w:start w:val="1"/>
      <w:numFmt w:val="bullet"/>
      <w:lvlText w:val=""/>
      <w:lvlJc w:val="left"/>
      <w:pPr>
        <w:ind w:left="2880" w:hanging="360"/>
      </w:pPr>
      <w:rPr>
        <w:rFonts w:ascii="Wingdings" w:hAnsi="Wingdings" w:hint="default"/>
      </w:rPr>
    </w:lvl>
    <w:lvl w:ilvl="3" w:tplc="0026000C" w:tentative="1">
      <w:start w:val="1"/>
      <w:numFmt w:val="bullet"/>
      <w:lvlText w:val=""/>
      <w:lvlJc w:val="left"/>
      <w:pPr>
        <w:ind w:left="3600" w:hanging="360"/>
      </w:pPr>
      <w:rPr>
        <w:rFonts w:ascii="Symbol" w:hAnsi="Symbol" w:hint="default"/>
      </w:rPr>
    </w:lvl>
    <w:lvl w:ilvl="4" w:tplc="44909574" w:tentative="1">
      <w:start w:val="1"/>
      <w:numFmt w:val="bullet"/>
      <w:lvlText w:val="o"/>
      <w:lvlJc w:val="left"/>
      <w:pPr>
        <w:ind w:left="4320" w:hanging="360"/>
      </w:pPr>
      <w:rPr>
        <w:rFonts w:ascii="Courier New" w:hAnsi="Courier New" w:cs="Courier New" w:hint="default"/>
      </w:rPr>
    </w:lvl>
    <w:lvl w:ilvl="5" w:tplc="E94CC6C2" w:tentative="1">
      <w:start w:val="1"/>
      <w:numFmt w:val="bullet"/>
      <w:lvlText w:val=""/>
      <w:lvlJc w:val="left"/>
      <w:pPr>
        <w:ind w:left="5040" w:hanging="360"/>
      </w:pPr>
      <w:rPr>
        <w:rFonts w:ascii="Wingdings" w:hAnsi="Wingdings" w:hint="default"/>
      </w:rPr>
    </w:lvl>
    <w:lvl w:ilvl="6" w:tplc="7B0CFB7E" w:tentative="1">
      <w:start w:val="1"/>
      <w:numFmt w:val="bullet"/>
      <w:lvlText w:val=""/>
      <w:lvlJc w:val="left"/>
      <w:pPr>
        <w:ind w:left="5760" w:hanging="360"/>
      </w:pPr>
      <w:rPr>
        <w:rFonts w:ascii="Symbol" w:hAnsi="Symbol" w:hint="default"/>
      </w:rPr>
    </w:lvl>
    <w:lvl w:ilvl="7" w:tplc="D2D6E2FA" w:tentative="1">
      <w:start w:val="1"/>
      <w:numFmt w:val="bullet"/>
      <w:lvlText w:val="o"/>
      <w:lvlJc w:val="left"/>
      <w:pPr>
        <w:ind w:left="6480" w:hanging="360"/>
      </w:pPr>
      <w:rPr>
        <w:rFonts w:ascii="Courier New" w:hAnsi="Courier New" w:cs="Courier New" w:hint="default"/>
      </w:rPr>
    </w:lvl>
    <w:lvl w:ilvl="8" w:tplc="5374F804" w:tentative="1">
      <w:start w:val="1"/>
      <w:numFmt w:val="bullet"/>
      <w:lvlText w:val=""/>
      <w:lvlJc w:val="left"/>
      <w:pPr>
        <w:ind w:left="7200" w:hanging="360"/>
      </w:pPr>
      <w:rPr>
        <w:rFonts w:ascii="Wingdings" w:hAnsi="Wingdings" w:hint="default"/>
      </w:rPr>
    </w:lvl>
  </w:abstractNum>
  <w:abstractNum w:abstractNumId="9" w15:restartNumberingAfterBreak="0">
    <w:nsid w:val="30AD06A9"/>
    <w:multiLevelType w:val="hybridMultilevel"/>
    <w:tmpl w:val="C386741E"/>
    <w:lvl w:ilvl="0" w:tplc="A81CEEC8">
      <w:start w:val="1"/>
      <w:numFmt w:val="lowerRoman"/>
      <w:lvlText w:val="(%1)"/>
      <w:lvlJc w:val="left"/>
      <w:pPr>
        <w:ind w:left="1440" w:hanging="720"/>
      </w:pPr>
      <w:rPr>
        <w:rFonts w:hint="default"/>
      </w:rPr>
    </w:lvl>
    <w:lvl w:ilvl="1" w:tplc="FD02DBDC" w:tentative="1">
      <w:start w:val="1"/>
      <w:numFmt w:val="lowerLetter"/>
      <w:lvlText w:val="%2."/>
      <w:lvlJc w:val="left"/>
      <w:pPr>
        <w:ind w:left="1800" w:hanging="360"/>
      </w:pPr>
    </w:lvl>
    <w:lvl w:ilvl="2" w:tplc="1CE83472" w:tentative="1">
      <w:start w:val="1"/>
      <w:numFmt w:val="lowerRoman"/>
      <w:lvlText w:val="%3."/>
      <w:lvlJc w:val="right"/>
      <w:pPr>
        <w:ind w:left="2520" w:hanging="180"/>
      </w:pPr>
    </w:lvl>
    <w:lvl w:ilvl="3" w:tplc="88361B72" w:tentative="1">
      <w:start w:val="1"/>
      <w:numFmt w:val="decimal"/>
      <w:lvlText w:val="%4."/>
      <w:lvlJc w:val="left"/>
      <w:pPr>
        <w:ind w:left="3240" w:hanging="360"/>
      </w:pPr>
    </w:lvl>
    <w:lvl w:ilvl="4" w:tplc="2BC0B11A" w:tentative="1">
      <w:start w:val="1"/>
      <w:numFmt w:val="lowerLetter"/>
      <w:lvlText w:val="%5."/>
      <w:lvlJc w:val="left"/>
      <w:pPr>
        <w:ind w:left="3960" w:hanging="360"/>
      </w:pPr>
    </w:lvl>
    <w:lvl w:ilvl="5" w:tplc="D722DBCA" w:tentative="1">
      <w:start w:val="1"/>
      <w:numFmt w:val="lowerRoman"/>
      <w:lvlText w:val="%6."/>
      <w:lvlJc w:val="right"/>
      <w:pPr>
        <w:ind w:left="4680" w:hanging="180"/>
      </w:pPr>
    </w:lvl>
    <w:lvl w:ilvl="6" w:tplc="66B25820" w:tentative="1">
      <w:start w:val="1"/>
      <w:numFmt w:val="decimal"/>
      <w:lvlText w:val="%7."/>
      <w:lvlJc w:val="left"/>
      <w:pPr>
        <w:ind w:left="5400" w:hanging="360"/>
      </w:pPr>
    </w:lvl>
    <w:lvl w:ilvl="7" w:tplc="28EE85F0" w:tentative="1">
      <w:start w:val="1"/>
      <w:numFmt w:val="lowerLetter"/>
      <w:lvlText w:val="%8."/>
      <w:lvlJc w:val="left"/>
      <w:pPr>
        <w:ind w:left="6120" w:hanging="360"/>
      </w:pPr>
    </w:lvl>
    <w:lvl w:ilvl="8" w:tplc="C084019C" w:tentative="1">
      <w:start w:val="1"/>
      <w:numFmt w:val="lowerRoman"/>
      <w:lvlText w:val="%9."/>
      <w:lvlJc w:val="right"/>
      <w:pPr>
        <w:ind w:left="6840" w:hanging="180"/>
      </w:pPr>
    </w:lvl>
  </w:abstractNum>
  <w:abstractNum w:abstractNumId="10" w15:restartNumberingAfterBreak="0">
    <w:nsid w:val="3122D785"/>
    <w:multiLevelType w:val="hybridMultilevel"/>
    <w:tmpl w:val="FFFFFFFF"/>
    <w:lvl w:ilvl="0" w:tplc="E3ACB8B6">
      <w:start w:val="1"/>
      <w:numFmt w:val="lowerRoman"/>
      <w:lvlText w:val="(%1)"/>
      <w:lvlJc w:val="right"/>
      <w:pPr>
        <w:ind w:left="720" w:hanging="360"/>
      </w:pPr>
    </w:lvl>
    <w:lvl w:ilvl="1" w:tplc="CCCC5118">
      <w:start w:val="1"/>
      <w:numFmt w:val="lowerLetter"/>
      <w:lvlText w:val="%2."/>
      <w:lvlJc w:val="left"/>
      <w:pPr>
        <w:ind w:left="1440" w:hanging="360"/>
      </w:pPr>
    </w:lvl>
    <w:lvl w:ilvl="2" w:tplc="942CE2E8">
      <w:start w:val="1"/>
      <w:numFmt w:val="lowerRoman"/>
      <w:lvlText w:val="%3."/>
      <w:lvlJc w:val="right"/>
      <w:pPr>
        <w:ind w:left="2160" w:hanging="180"/>
      </w:pPr>
    </w:lvl>
    <w:lvl w:ilvl="3" w:tplc="75526B30">
      <w:start w:val="1"/>
      <w:numFmt w:val="decimal"/>
      <w:lvlText w:val="%4."/>
      <w:lvlJc w:val="left"/>
      <w:pPr>
        <w:ind w:left="2880" w:hanging="360"/>
      </w:pPr>
    </w:lvl>
    <w:lvl w:ilvl="4" w:tplc="726C079A">
      <w:start w:val="1"/>
      <w:numFmt w:val="lowerLetter"/>
      <w:lvlText w:val="%5."/>
      <w:lvlJc w:val="left"/>
      <w:pPr>
        <w:ind w:left="3600" w:hanging="360"/>
      </w:pPr>
    </w:lvl>
    <w:lvl w:ilvl="5" w:tplc="D95E9FA0">
      <w:start w:val="1"/>
      <w:numFmt w:val="lowerRoman"/>
      <w:lvlText w:val="%6."/>
      <w:lvlJc w:val="right"/>
      <w:pPr>
        <w:ind w:left="4320" w:hanging="180"/>
      </w:pPr>
    </w:lvl>
    <w:lvl w:ilvl="6" w:tplc="2698DF0E">
      <w:start w:val="1"/>
      <w:numFmt w:val="decimal"/>
      <w:lvlText w:val="%7."/>
      <w:lvlJc w:val="left"/>
      <w:pPr>
        <w:ind w:left="5040" w:hanging="360"/>
      </w:pPr>
    </w:lvl>
    <w:lvl w:ilvl="7" w:tplc="D868ABC6">
      <w:start w:val="1"/>
      <w:numFmt w:val="lowerLetter"/>
      <w:lvlText w:val="%8."/>
      <w:lvlJc w:val="left"/>
      <w:pPr>
        <w:ind w:left="5760" w:hanging="360"/>
      </w:pPr>
    </w:lvl>
    <w:lvl w:ilvl="8" w:tplc="6E763090">
      <w:start w:val="1"/>
      <w:numFmt w:val="lowerRoman"/>
      <w:lvlText w:val="%9."/>
      <w:lvlJc w:val="right"/>
      <w:pPr>
        <w:ind w:left="6480" w:hanging="180"/>
      </w:pPr>
    </w:lvl>
  </w:abstractNum>
  <w:abstractNum w:abstractNumId="11" w15:restartNumberingAfterBreak="0">
    <w:nsid w:val="31B32F3E"/>
    <w:multiLevelType w:val="hybridMultilevel"/>
    <w:tmpl w:val="FFFFFFFF"/>
    <w:lvl w:ilvl="0" w:tplc="852441D8">
      <w:start w:val="1"/>
      <w:numFmt w:val="bullet"/>
      <w:lvlText w:val="o"/>
      <w:lvlJc w:val="left"/>
      <w:pPr>
        <w:ind w:left="720" w:hanging="360"/>
      </w:pPr>
      <w:rPr>
        <w:rFonts w:ascii="&quot;Courier New&quot;" w:hAnsi="&quot;Courier New&quot;" w:hint="default"/>
      </w:rPr>
    </w:lvl>
    <w:lvl w:ilvl="1" w:tplc="6012FABE">
      <w:start w:val="1"/>
      <w:numFmt w:val="bullet"/>
      <w:lvlText w:val="o"/>
      <w:lvlJc w:val="left"/>
      <w:pPr>
        <w:ind w:left="1440" w:hanging="360"/>
      </w:pPr>
      <w:rPr>
        <w:rFonts w:ascii="Courier New" w:hAnsi="Courier New" w:hint="default"/>
      </w:rPr>
    </w:lvl>
    <w:lvl w:ilvl="2" w:tplc="D6669DF0">
      <w:start w:val="1"/>
      <w:numFmt w:val="bullet"/>
      <w:lvlText w:val=""/>
      <w:lvlJc w:val="left"/>
      <w:pPr>
        <w:ind w:left="2160" w:hanging="360"/>
      </w:pPr>
      <w:rPr>
        <w:rFonts w:ascii="Wingdings" w:hAnsi="Wingdings" w:hint="default"/>
      </w:rPr>
    </w:lvl>
    <w:lvl w:ilvl="3" w:tplc="6BC4B026">
      <w:start w:val="1"/>
      <w:numFmt w:val="bullet"/>
      <w:lvlText w:val=""/>
      <w:lvlJc w:val="left"/>
      <w:pPr>
        <w:ind w:left="2880" w:hanging="360"/>
      </w:pPr>
      <w:rPr>
        <w:rFonts w:ascii="Symbol" w:hAnsi="Symbol" w:hint="default"/>
      </w:rPr>
    </w:lvl>
    <w:lvl w:ilvl="4" w:tplc="3DD68972">
      <w:start w:val="1"/>
      <w:numFmt w:val="bullet"/>
      <w:lvlText w:val="o"/>
      <w:lvlJc w:val="left"/>
      <w:pPr>
        <w:ind w:left="3600" w:hanging="360"/>
      </w:pPr>
      <w:rPr>
        <w:rFonts w:ascii="Courier New" w:hAnsi="Courier New" w:hint="default"/>
      </w:rPr>
    </w:lvl>
    <w:lvl w:ilvl="5" w:tplc="704A570E">
      <w:start w:val="1"/>
      <w:numFmt w:val="bullet"/>
      <w:lvlText w:val=""/>
      <w:lvlJc w:val="left"/>
      <w:pPr>
        <w:ind w:left="4320" w:hanging="360"/>
      </w:pPr>
      <w:rPr>
        <w:rFonts w:ascii="Wingdings" w:hAnsi="Wingdings" w:hint="default"/>
      </w:rPr>
    </w:lvl>
    <w:lvl w:ilvl="6" w:tplc="18FE0C90">
      <w:start w:val="1"/>
      <w:numFmt w:val="bullet"/>
      <w:lvlText w:val=""/>
      <w:lvlJc w:val="left"/>
      <w:pPr>
        <w:ind w:left="5040" w:hanging="360"/>
      </w:pPr>
      <w:rPr>
        <w:rFonts w:ascii="Symbol" w:hAnsi="Symbol" w:hint="default"/>
      </w:rPr>
    </w:lvl>
    <w:lvl w:ilvl="7" w:tplc="54E2C13E">
      <w:start w:val="1"/>
      <w:numFmt w:val="bullet"/>
      <w:lvlText w:val="o"/>
      <w:lvlJc w:val="left"/>
      <w:pPr>
        <w:ind w:left="5760" w:hanging="360"/>
      </w:pPr>
      <w:rPr>
        <w:rFonts w:ascii="Courier New" w:hAnsi="Courier New" w:hint="default"/>
      </w:rPr>
    </w:lvl>
    <w:lvl w:ilvl="8" w:tplc="E7FE9DA8">
      <w:start w:val="1"/>
      <w:numFmt w:val="bullet"/>
      <w:lvlText w:val=""/>
      <w:lvlJc w:val="left"/>
      <w:pPr>
        <w:ind w:left="6480" w:hanging="360"/>
      </w:pPr>
      <w:rPr>
        <w:rFonts w:ascii="Wingdings" w:hAnsi="Wingdings" w:hint="default"/>
      </w:rPr>
    </w:lvl>
  </w:abstractNum>
  <w:abstractNum w:abstractNumId="12" w15:restartNumberingAfterBreak="0">
    <w:nsid w:val="3A11933F"/>
    <w:multiLevelType w:val="hybridMultilevel"/>
    <w:tmpl w:val="FFFFFFFF"/>
    <w:lvl w:ilvl="0" w:tplc="0AA0D56C">
      <w:start w:val="1"/>
      <w:numFmt w:val="bullet"/>
      <w:lvlText w:val="o"/>
      <w:lvlJc w:val="left"/>
      <w:pPr>
        <w:ind w:left="720" w:hanging="360"/>
      </w:pPr>
      <w:rPr>
        <w:rFonts w:ascii="&quot;Courier New&quot;" w:hAnsi="&quot;Courier New&quot;" w:hint="default"/>
      </w:rPr>
    </w:lvl>
    <w:lvl w:ilvl="1" w:tplc="07AA4B0E">
      <w:start w:val="1"/>
      <w:numFmt w:val="bullet"/>
      <w:lvlText w:val="o"/>
      <w:lvlJc w:val="left"/>
      <w:pPr>
        <w:ind w:left="1440" w:hanging="360"/>
      </w:pPr>
      <w:rPr>
        <w:rFonts w:ascii="Courier New" w:hAnsi="Courier New" w:hint="default"/>
      </w:rPr>
    </w:lvl>
    <w:lvl w:ilvl="2" w:tplc="E29E6EAC">
      <w:start w:val="1"/>
      <w:numFmt w:val="bullet"/>
      <w:lvlText w:val=""/>
      <w:lvlJc w:val="left"/>
      <w:pPr>
        <w:ind w:left="2160" w:hanging="360"/>
      </w:pPr>
      <w:rPr>
        <w:rFonts w:ascii="Wingdings" w:hAnsi="Wingdings" w:hint="default"/>
      </w:rPr>
    </w:lvl>
    <w:lvl w:ilvl="3" w:tplc="216EC566">
      <w:start w:val="1"/>
      <w:numFmt w:val="bullet"/>
      <w:lvlText w:val=""/>
      <w:lvlJc w:val="left"/>
      <w:pPr>
        <w:ind w:left="2880" w:hanging="360"/>
      </w:pPr>
      <w:rPr>
        <w:rFonts w:ascii="Symbol" w:hAnsi="Symbol" w:hint="default"/>
      </w:rPr>
    </w:lvl>
    <w:lvl w:ilvl="4" w:tplc="60202080">
      <w:start w:val="1"/>
      <w:numFmt w:val="bullet"/>
      <w:lvlText w:val="o"/>
      <w:lvlJc w:val="left"/>
      <w:pPr>
        <w:ind w:left="3600" w:hanging="360"/>
      </w:pPr>
      <w:rPr>
        <w:rFonts w:ascii="Courier New" w:hAnsi="Courier New" w:hint="default"/>
      </w:rPr>
    </w:lvl>
    <w:lvl w:ilvl="5" w:tplc="37701DFE">
      <w:start w:val="1"/>
      <w:numFmt w:val="bullet"/>
      <w:lvlText w:val=""/>
      <w:lvlJc w:val="left"/>
      <w:pPr>
        <w:ind w:left="4320" w:hanging="360"/>
      </w:pPr>
      <w:rPr>
        <w:rFonts w:ascii="Wingdings" w:hAnsi="Wingdings" w:hint="default"/>
      </w:rPr>
    </w:lvl>
    <w:lvl w:ilvl="6" w:tplc="E2509DAC">
      <w:start w:val="1"/>
      <w:numFmt w:val="bullet"/>
      <w:lvlText w:val=""/>
      <w:lvlJc w:val="left"/>
      <w:pPr>
        <w:ind w:left="5040" w:hanging="360"/>
      </w:pPr>
      <w:rPr>
        <w:rFonts w:ascii="Symbol" w:hAnsi="Symbol" w:hint="default"/>
      </w:rPr>
    </w:lvl>
    <w:lvl w:ilvl="7" w:tplc="64A467EC">
      <w:start w:val="1"/>
      <w:numFmt w:val="bullet"/>
      <w:lvlText w:val="o"/>
      <w:lvlJc w:val="left"/>
      <w:pPr>
        <w:ind w:left="5760" w:hanging="360"/>
      </w:pPr>
      <w:rPr>
        <w:rFonts w:ascii="Courier New" w:hAnsi="Courier New" w:hint="default"/>
      </w:rPr>
    </w:lvl>
    <w:lvl w:ilvl="8" w:tplc="38F6A896">
      <w:start w:val="1"/>
      <w:numFmt w:val="bullet"/>
      <w:lvlText w:val=""/>
      <w:lvlJc w:val="left"/>
      <w:pPr>
        <w:ind w:left="6480" w:hanging="360"/>
      </w:pPr>
      <w:rPr>
        <w:rFonts w:ascii="Wingdings" w:hAnsi="Wingdings" w:hint="default"/>
      </w:rPr>
    </w:lvl>
  </w:abstractNum>
  <w:abstractNum w:abstractNumId="13" w15:restartNumberingAfterBreak="0">
    <w:nsid w:val="3BB9FDE8"/>
    <w:multiLevelType w:val="hybridMultilevel"/>
    <w:tmpl w:val="FFFFFFFF"/>
    <w:lvl w:ilvl="0" w:tplc="51E67AB0">
      <w:start w:val="1"/>
      <w:numFmt w:val="bullet"/>
      <w:lvlText w:val=""/>
      <w:lvlJc w:val="left"/>
      <w:pPr>
        <w:ind w:left="720" w:hanging="360"/>
      </w:pPr>
      <w:rPr>
        <w:rFonts w:ascii="Symbol" w:hAnsi="Symbol" w:hint="default"/>
      </w:rPr>
    </w:lvl>
    <w:lvl w:ilvl="1" w:tplc="18F48E50">
      <w:start w:val="1"/>
      <w:numFmt w:val="bullet"/>
      <w:lvlText w:val="o"/>
      <w:lvlJc w:val="left"/>
      <w:pPr>
        <w:ind w:left="1440" w:hanging="360"/>
      </w:pPr>
      <w:rPr>
        <w:rFonts w:ascii="Courier New" w:hAnsi="Courier New" w:hint="default"/>
      </w:rPr>
    </w:lvl>
    <w:lvl w:ilvl="2" w:tplc="4086A904">
      <w:start w:val="1"/>
      <w:numFmt w:val="bullet"/>
      <w:lvlText w:val=""/>
      <w:lvlJc w:val="left"/>
      <w:pPr>
        <w:ind w:left="2160" w:hanging="360"/>
      </w:pPr>
      <w:rPr>
        <w:rFonts w:ascii="Wingdings" w:hAnsi="Wingdings" w:hint="default"/>
      </w:rPr>
    </w:lvl>
    <w:lvl w:ilvl="3" w:tplc="686EC464">
      <w:start w:val="1"/>
      <w:numFmt w:val="bullet"/>
      <w:lvlText w:val=""/>
      <w:lvlJc w:val="left"/>
      <w:pPr>
        <w:ind w:left="2880" w:hanging="360"/>
      </w:pPr>
      <w:rPr>
        <w:rFonts w:ascii="Symbol" w:hAnsi="Symbol" w:hint="default"/>
      </w:rPr>
    </w:lvl>
    <w:lvl w:ilvl="4" w:tplc="DFC662BE">
      <w:start w:val="1"/>
      <w:numFmt w:val="bullet"/>
      <w:lvlText w:val="o"/>
      <w:lvlJc w:val="left"/>
      <w:pPr>
        <w:ind w:left="3600" w:hanging="360"/>
      </w:pPr>
      <w:rPr>
        <w:rFonts w:ascii="Courier New" w:hAnsi="Courier New" w:hint="default"/>
      </w:rPr>
    </w:lvl>
    <w:lvl w:ilvl="5" w:tplc="791E039E">
      <w:start w:val="1"/>
      <w:numFmt w:val="bullet"/>
      <w:lvlText w:val=""/>
      <w:lvlJc w:val="left"/>
      <w:pPr>
        <w:ind w:left="4320" w:hanging="360"/>
      </w:pPr>
      <w:rPr>
        <w:rFonts w:ascii="Wingdings" w:hAnsi="Wingdings" w:hint="default"/>
      </w:rPr>
    </w:lvl>
    <w:lvl w:ilvl="6" w:tplc="121ABDAE">
      <w:start w:val="1"/>
      <w:numFmt w:val="bullet"/>
      <w:lvlText w:val=""/>
      <w:lvlJc w:val="left"/>
      <w:pPr>
        <w:ind w:left="5040" w:hanging="360"/>
      </w:pPr>
      <w:rPr>
        <w:rFonts w:ascii="Symbol" w:hAnsi="Symbol" w:hint="default"/>
      </w:rPr>
    </w:lvl>
    <w:lvl w:ilvl="7" w:tplc="45C8942C">
      <w:start w:val="1"/>
      <w:numFmt w:val="bullet"/>
      <w:lvlText w:val="o"/>
      <w:lvlJc w:val="left"/>
      <w:pPr>
        <w:ind w:left="5760" w:hanging="360"/>
      </w:pPr>
      <w:rPr>
        <w:rFonts w:ascii="Courier New" w:hAnsi="Courier New" w:hint="default"/>
      </w:rPr>
    </w:lvl>
    <w:lvl w:ilvl="8" w:tplc="00F8AC12">
      <w:start w:val="1"/>
      <w:numFmt w:val="bullet"/>
      <w:lvlText w:val=""/>
      <w:lvlJc w:val="left"/>
      <w:pPr>
        <w:ind w:left="6480" w:hanging="360"/>
      </w:pPr>
      <w:rPr>
        <w:rFonts w:ascii="Wingdings" w:hAnsi="Wingdings" w:hint="default"/>
      </w:rPr>
    </w:lvl>
  </w:abstractNum>
  <w:abstractNum w:abstractNumId="14" w15:restartNumberingAfterBreak="0">
    <w:nsid w:val="4090A90F"/>
    <w:multiLevelType w:val="hybridMultilevel"/>
    <w:tmpl w:val="FFFFFFFF"/>
    <w:lvl w:ilvl="0" w:tplc="5218BC10">
      <w:start w:val="1"/>
      <w:numFmt w:val="lowerRoman"/>
      <w:lvlText w:val="(%1)"/>
      <w:lvlJc w:val="right"/>
      <w:pPr>
        <w:ind w:left="1440" w:hanging="360"/>
      </w:pPr>
    </w:lvl>
    <w:lvl w:ilvl="1" w:tplc="2774DD98">
      <w:start w:val="1"/>
      <w:numFmt w:val="lowerLetter"/>
      <w:lvlText w:val="%2."/>
      <w:lvlJc w:val="left"/>
      <w:pPr>
        <w:ind w:left="2160" w:hanging="360"/>
      </w:pPr>
    </w:lvl>
    <w:lvl w:ilvl="2" w:tplc="CC92B472">
      <w:start w:val="1"/>
      <w:numFmt w:val="lowerRoman"/>
      <w:lvlText w:val="%3."/>
      <w:lvlJc w:val="right"/>
      <w:pPr>
        <w:ind w:left="2880" w:hanging="180"/>
      </w:pPr>
    </w:lvl>
    <w:lvl w:ilvl="3" w:tplc="0BA4CFBA">
      <w:start w:val="1"/>
      <w:numFmt w:val="decimal"/>
      <w:lvlText w:val="%4."/>
      <w:lvlJc w:val="left"/>
      <w:pPr>
        <w:ind w:left="3600" w:hanging="360"/>
      </w:pPr>
    </w:lvl>
    <w:lvl w:ilvl="4" w:tplc="C6AC4528">
      <w:start w:val="1"/>
      <w:numFmt w:val="lowerLetter"/>
      <w:lvlText w:val="%5."/>
      <w:lvlJc w:val="left"/>
      <w:pPr>
        <w:ind w:left="4320" w:hanging="360"/>
      </w:pPr>
    </w:lvl>
    <w:lvl w:ilvl="5" w:tplc="73808150">
      <w:start w:val="1"/>
      <w:numFmt w:val="lowerRoman"/>
      <w:lvlText w:val="%6."/>
      <w:lvlJc w:val="right"/>
      <w:pPr>
        <w:ind w:left="5040" w:hanging="180"/>
      </w:pPr>
    </w:lvl>
    <w:lvl w:ilvl="6" w:tplc="5C34A71C">
      <w:start w:val="1"/>
      <w:numFmt w:val="decimal"/>
      <w:lvlText w:val="%7."/>
      <w:lvlJc w:val="left"/>
      <w:pPr>
        <w:ind w:left="5760" w:hanging="360"/>
      </w:pPr>
    </w:lvl>
    <w:lvl w:ilvl="7" w:tplc="8B90813C">
      <w:start w:val="1"/>
      <w:numFmt w:val="lowerLetter"/>
      <w:lvlText w:val="%8."/>
      <w:lvlJc w:val="left"/>
      <w:pPr>
        <w:ind w:left="6480" w:hanging="360"/>
      </w:pPr>
    </w:lvl>
    <w:lvl w:ilvl="8" w:tplc="77186FA6">
      <w:start w:val="1"/>
      <w:numFmt w:val="lowerRoman"/>
      <w:lvlText w:val="%9."/>
      <w:lvlJc w:val="right"/>
      <w:pPr>
        <w:ind w:left="7200" w:hanging="180"/>
      </w:pPr>
    </w:lvl>
  </w:abstractNum>
  <w:abstractNum w:abstractNumId="15" w15:restartNumberingAfterBreak="0">
    <w:nsid w:val="4B6E7ECF"/>
    <w:multiLevelType w:val="hybridMultilevel"/>
    <w:tmpl w:val="26F26752"/>
    <w:lvl w:ilvl="0" w:tplc="0504E938">
      <w:start w:val="1"/>
      <w:numFmt w:val="bullet"/>
      <w:lvlText w:val=""/>
      <w:lvlJc w:val="left"/>
      <w:pPr>
        <w:ind w:left="1440" w:hanging="360"/>
      </w:pPr>
      <w:rPr>
        <w:rFonts w:ascii="Symbol" w:hAnsi="Symbol" w:hint="default"/>
      </w:rPr>
    </w:lvl>
    <w:lvl w:ilvl="1" w:tplc="B3287746" w:tentative="1">
      <w:start w:val="1"/>
      <w:numFmt w:val="bullet"/>
      <w:lvlText w:val="o"/>
      <w:lvlJc w:val="left"/>
      <w:pPr>
        <w:ind w:left="2160" w:hanging="360"/>
      </w:pPr>
      <w:rPr>
        <w:rFonts w:ascii="Courier New" w:hAnsi="Courier New" w:cs="Courier New" w:hint="default"/>
      </w:rPr>
    </w:lvl>
    <w:lvl w:ilvl="2" w:tplc="1666C764" w:tentative="1">
      <w:start w:val="1"/>
      <w:numFmt w:val="bullet"/>
      <w:lvlText w:val=""/>
      <w:lvlJc w:val="left"/>
      <w:pPr>
        <w:ind w:left="2880" w:hanging="360"/>
      </w:pPr>
      <w:rPr>
        <w:rFonts w:ascii="Wingdings" w:hAnsi="Wingdings" w:hint="default"/>
      </w:rPr>
    </w:lvl>
    <w:lvl w:ilvl="3" w:tplc="E236C2DE" w:tentative="1">
      <w:start w:val="1"/>
      <w:numFmt w:val="bullet"/>
      <w:lvlText w:val=""/>
      <w:lvlJc w:val="left"/>
      <w:pPr>
        <w:ind w:left="3600" w:hanging="360"/>
      </w:pPr>
      <w:rPr>
        <w:rFonts w:ascii="Symbol" w:hAnsi="Symbol" w:hint="default"/>
      </w:rPr>
    </w:lvl>
    <w:lvl w:ilvl="4" w:tplc="48F8B0F2" w:tentative="1">
      <w:start w:val="1"/>
      <w:numFmt w:val="bullet"/>
      <w:lvlText w:val="o"/>
      <w:lvlJc w:val="left"/>
      <w:pPr>
        <w:ind w:left="4320" w:hanging="360"/>
      </w:pPr>
      <w:rPr>
        <w:rFonts w:ascii="Courier New" w:hAnsi="Courier New" w:cs="Courier New" w:hint="default"/>
      </w:rPr>
    </w:lvl>
    <w:lvl w:ilvl="5" w:tplc="B42A476A" w:tentative="1">
      <w:start w:val="1"/>
      <w:numFmt w:val="bullet"/>
      <w:lvlText w:val=""/>
      <w:lvlJc w:val="left"/>
      <w:pPr>
        <w:ind w:left="5040" w:hanging="360"/>
      </w:pPr>
      <w:rPr>
        <w:rFonts w:ascii="Wingdings" w:hAnsi="Wingdings" w:hint="default"/>
      </w:rPr>
    </w:lvl>
    <w:lvl w:ilvl="6" w:tplc="42644A3A" w:tentative="1">
      <w:start w:val="1"/>
      <w:numFmt w:val="bullet"/>
      <w:lvlText w:val=""/>
      <w:lvlJc w:val="left"/>
      <w:pPr>
        <w:ind w:left="5760" w:hanging="360"/>
      </w:pPr>
      <w:rPr>
        <w:rFonts w:ascii="Symbol" w:hAnsi="Symbol" w:hint="default"/>
      </w:rPr>
    </w:lvl>
    <w:lvl w:ilvl="7" w:tplc="22BA84EE" w:tentative="1">
      <w:start w:val="1"/>
      <w:numFmt w:val="bullet"/>
      <w:lvlText w:val="o"/>
      <w:lvlJc w:val="left"/>
      <w:pPr>
        <w:ind w:left="6480" w:hanging="360"/>
      </w:pPr>
      <w:rPr>
        <w:rFonts w:ascii="Courier New" w:hAnsi="Courier New" w:cs="Courier New" w:hint="default"/>
      </w:rPr>
    </w:lvl>
    <w:lvl w:ilvl="8" w:tplc="11F64DC4" w:tentative="1">
      <w:start w:val="1"/>
      <w:numFmt w:val="bullet"/>
      <w:lvlText w:val=""/>
      <w:lvlJc w:val="left"/>
      <w:pPr>
        <w:ind w:left="7200" w:hanging="360"/>
      </w:pPr>
      <w:rPr>
        <w:rFonts w:ascii="Wingdings" w:hAnsi="Wingdings" w:hint="default"/>
      </w:rPr>
    </w:lvl>
  </w:abstractNum>
  <w:abstractNum w:abstractNumId="16" w15:restartNumberingAfterBreak="0">
    <w:nsid w:val="4D197522"/>
    <w:multiLevelType w:val="multilevel"/>
    <w:tmpl w:val="1226B1EE"/>
    <w:lvl w:ilvl="0">
      <w:start w:val="1"/>
      <w:numFmt w:val="decimal"/>
      <w:suff w:val="space"/>
      <w:lvlText w:val="%1."/>
      <w:lvlJc w:val="left"/>
      <w:pPr>
        <w:ind w:left="0" w:firstLine="0"/>
      </w:p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DAE66B4"/>
    <w:multiLevelType w:val="multilevel"/>
    <w:tmpl w:val="FFFFFFFF"/>
    <w:lvl w:ilvl="0">
      <w:start w:val="1"/>
      <w:numFmt w:val="decimal"/>
      <w:lvlText w:val="%1."/>
      <w:lvlJc w:val="left"/>
      <w:pPr>
        <w:ind w:left="720" w:hanging="360"/>
      </w:pPr>
    </w:lvl>
    <w:lvl w:ilvl="1">
      <w:start w:val="1"/>
      <w:numFmt w:val="lowerRoman"/>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94A41E"/>
    <w:multiLevelType w:val="hybridMultilevel"/>
    <w:tmpl w:val="FFFFFFFF"/>
    <w:lvl w:ilvl="0" w:tplc="D22A2E8E">
      <w:start w:val="1"/>
      <w:numFmt w:val="bullet"/>
      <w:lvlText w:val=""/>
      <w:lvlJc w:val="left"/>
      <w:pPr>
        <w:ind w:left="720" w:hanging="360"/>
      </w:pPr>
      <w:rPr>
        <w:rFonts w:ascii="Symbol" w:hAnsi="Symbol" w:hint="default"/>
      </w:rPr>
    </w:lvl>
    <w:lvl w:ilvl="1" w:tplc="52969D84">
      <w:start w:val="1"/>
      <w:numFmt w:val="bullet"/>
      <w:lvlText w:val="o"/>
      <w:lvlJc w:val="left"/>
      <w:pPr>
        <w:ind w:left="1440" w:hanging="360"/>
      </w:pPr>
      <w:rPr>
        <w:rFonts w:ascii="&quot;Courier New&quot;" w:hAnsi="&quot;Courier New&quot;" w:hint="default"/>
      </w:rPr>
    </w:lvl>
    <w:lvl w:ilvl="2" w:tplc="3836D084">
      <w:start w:val="1"/>
      <w:numFmt w:val="bullet"/>
      <w:lvlText w:val=""/>
      <w:lvlJc w:val="left"/>
      <w:pPr>
        <w:ind w:left="2160" w:hanging="360"/>
      </w:pPr>
      <w:rPr>
        <w:rFonts w:ascii="Wingdings" w:hAnsi="Wingdings" w:hint="default"/>
      </w:rPr>
    </w:lvl>
    <w:lvl w:ilvl="3" w:tplc="05ECAAF4">
      <w:start w:val="1"/>
      <w:numFmt w:val="bullet"/>
      <w:lvlText w:val=""/>
      <w:lvlJc w:val="left"/>
      <w:pPr>
        <w:ind w:left="2880" w:hanging="360"/>
      </w:pPr>
      <w:rPr>
        <w:rFonts w:ascii="Symbol" w:hAnsi="Symbol" w:hint="default"/>
      </w:rPr>
    </w:lvl>
    <w:lvl w:ilvl="4" w:tplc="BF8AACA8">
      <w:start w:val="1"/>
      <w:numFmt w:val="bullet"/>
      <w:lvlText w:val="o"/>
      <w:lvlJc w:val="left"/>
      <w:pPr>
        <w:ind w:left="3600" w:hanging="360"/>
      </w:pPr>
      <w:rPr>
        <w:rFonts w:ascii="Courier New" w:hAnsi="Courier New" w:hint="default"/>
      </w:rPr>
    </w:lvl>
    <w:lvl w:ilvl="5" w:tplc="5EDCA03A">
      <w:start w:val="1"/>
      <w:numFmt w:val="bullet"/>
      <w:lvlText w:val=""/>
      <w:lvlJc w:val="left"/>
      <w:pPr>
        <w:ind w:left="4320" w:hanging="360"/>
      </w:pPr>
      <w:rPr>
        <w:rFonts w:ascii="Wingdings" w:hAnsi="Wingdings" w:hint="default"/>
      </w:rPr>
    </w:lvl>
    <w:lvl w:ilvl="6" w:tplc="48788C60">
      <w:start w:val="1"/>
      <w:numFmt w:val="bullet"/>
      <w:lvlText w:val=""/>
      <w:lvlJc w:val="left"/>
      <w:pPr>
        <w:ind w:left="5040" w:hanging="360"/>
      </w:pPr>
      <w:rPr>
        <w:rFonts w:ascii="Symbol" w:hAnsi="Symbol" w:hint="default"/>
      </w:rPr>
    </w:lvl>
    <w:lvl w:ilvl="7" w:tplc="A34E5060">
      <w:start w:val="1"/>
      <w:numFmt w:val="bullet"/>
      <w:lvlText w:val="o"/>
      <w:lvlJc w:val="left"/>
      <w:pPr>
        <w:ind w:left="5760" w:hanging="360"/>
      </w:pPr>
      <w:rPr>
        <w:rFonts w:ascii="Courier New" w:hAnsi="Courier New" w:hint="default"/>
      </w:rPr>
    </w:lvl>
    <w:lvl w:ilvl="8" w:tplc="FAA667D6">
      <w:start w:val="1"/>
      <w:numFmt w:val="bullet"/>
      <w:lvlText w:val=""/>
      <w:lvlJc w:val="left"/>
      <w:pPr>
        <w:ind w:left="6480" w:hanging="360"/>
      </w:pPr>
      <w:rPr>
        <w:rFonts w:ascii="Wingdings" w:hAnsi="Wingdings" w:hint="default"/>
      </w:rPr>
    </w:lvl>
  </w:abstractNum>
  <w:abstractNum w:abstractNumId="19" w15:restartNumberingAfterBreak="0">
    <w:nsid w:val="5B984E08"/>
    <w:multiLevelType w:val="hybridMultilevel"/>
    <w:tmpl w:val="A5A2CEFE"/>
    <w:lvl w:ilvl="0" w:tplc="4D24E88A">
      <w:start w:val="1"/>
      <w:numFmt w:val="decimal"/>
      <w:lvlText w:val="%1."/>
      <w:lvlJc w:val="left"/>
      <w:pPr>
        <w:ind w:left="720" w:hanging="360"/>
      </w:pPr>
    </w:lvl>
    <w:lvl w:ilvl="1" w:tplc="A75627C8">
      <w:start w:val="1"/>
      <w:numFmt w:val="lowerLetter"/>
      <w:lvlText w:val="%2."/>
      <w:lvlJc w:val="left"/>
      <w:pPr>
        <w:ind w:left="1440" w:hanging="360"/>
      </w:pPr>
    </w:lvl>
    <w:lvl w:ilvl="2" w:tplc="6C603300">
      <w:start w:val="1"/>
      <w:numFmt w:val="lowerRoman"/>
      <w:lvlText w:val="%3."/>
      <w:lvlJc w:val="right"/>
      <w:pPr>
        <w:ind w:left="2160" w:hanging="180"/>
      </w:pPr>
    </w:lvl>
    <w:lvl w:ilvl="3" w:tplc="E946CCCA">
      <w:start w:val="1"/>
      <w:numFmt w:val="decimal"/>
      <w:lvlText w:val="%4."/>
      <w:lvlJc w:val="left"/>
      <w:pPr>
        <w:ind w:left="2880" w:hanging="360"/>
      </w:pPr>
    </w:lvl>
    <w:lvl w:ilvl="4" w:tplc="EB7C8538">
      <w:start w:val="1"/>
      <w:numFmt w:val="lowerLetter"/>
      <w:lvlText w:val="%5."/>
      <w:lvlJc w:val="left"/>
      <w:pPr>
        <w:ind w:left="3600" w:hanging="360"/>
      </w:pPr>
    </w:lvl>
    <w:lvl w:ilvl="5" w:tplc="44A021F8">
      <w:start w:val="1"/>
      <w:numFmt w:val="lowerRoman"/>
      <w:lvlText w:val="%6."/>
      <w:lvlJc w:val="right"/>
      <w:pPr>
        <w:ind w:left="4320" w:hanging="180"/>
      </w:pPr>
    </w:lvl>
    <w:lvl w:ilvl="6" w:tplc="A8F08176">
      <w:start w:val="1"/>
      <w:numFmt w:val="decimal"/>
      <w:lvlText w:val="%7."/>
      <w:lvlJc w:val="left"/>
      <w:pPr>
        <w:ind w:left="5040" w:hanging="360"/>
      </w:pPr>
    </w:lvl>
    <w:lvl w:ilvl="7" w:tplc="1840B2CE">
      <w:start w:val="1"/>
      <w:numFmt w:val="lowerLetter"/>
      <w:lvlText w:val="%8."/>
      <w:lvlJc w:val="left"/>
      <w:pPr>
        <w:ind w:left="5760" w:hanging="360"/>
      </w:pPr>
    </w:lvl>
    <w:lvl w:ilvl="8" w:tplc="1AD84636">
      <w:start w:val="1"/>
      <w:numFmt w:val="lowerRoman"/>
      <w:lvlText w:val="%9."/>
      <w:lvlJc w:val="right"/>
      <w:pPr>
        <w:ind w:left="6480" w:hanging="180"/>
      </w:pPr>
    </w:lvl>
  </w:abstractNum>
  <w:abstractNum w:abstractNumId="20" w15:restartNumberingAfterBreak="0">
    <w:nsid w:val="5C114A9B"/>
    <w:multiLevelType w:val="hybridMultilevel"/>
    <w:tmpl w:val="ACDC0C2A"/>
    <w:lvl w:ilvl="0" w:tplc="D4C073BE">
      <w:start w:val="1"/>
      <w:numFmt w:val="bullet"/>
      <w:lvlText w:val=""/>
      <w:lvlJc w:val="left"/>
      <w:pPr>
        <w:ind w:left="1440" w:hanging="360"/>
      </w:pPr>
      <w:rPr>
        <w:rFonts w:ascii="Symbol" w:hAnsi="Symbol" w:hint="default"/>
      </w:rPr>
    </w:lvl>
    <w:lvl w:ilvl="1" w:tplc="BE683752" w:tentative="1">
      <w:start w:val="1"/>
      <w:numFmt w:val="bullet"/>
      <w:lvlText w:val="o"/>
      <w:lvlJc w:val="left"/>
      <w:pPr>
        <w:ind w:left="2160" w:hanging="360"/>
      </w:pPr>
      <w:rPr>
        <w:rFonts w:ascii="Courier New" w:hAnsi="Courier New" w:cs="Courier New" w:hint="default"/>
      </w:rPr>
    </w:lvl>
    <w:lvl w:ilvl="2" w:tplc="B80C46EC" w:tentative="1">
      <w:start w:val="1"/>
      <w:numFmt w:val="bullet"/>
      <w:lvlText w:val=""/>
      <w:lvlJc w:val="left"/>
      <w:pPr>
        <w:ind w:left="2880" w:hanging="360"/>
      </w:pPr>
      <w:rPr>
        <w:rFonts w:ascii="Wingdings" w:hAnsi="Wingdings" w:hint="default"/>
      </w:rPr>
    </w:lvl>
    <w:lvl w:ilvl="3" w:tplc="5E66E192" w:tentative="1">
      <w:start w:val="1"/>
      <w:numFmt w:val="bullet"/>
      <w:lvlText w:val=""/>
      <w:lvlJc w:val="left"/>
      <w:pPr>
        <w:ind w:left="3600" w:hanging="360"/>
      </w:pPr>
      <w:rPr>
        <w:rFonts w:ascii="Symbol" w:hAnsi="Symbol" w:hint="default"/>
      </w:rPr>
    </w:lvl>
    <w:lvl w:ilvl="4" w:tplc="49FE0BD0" w:tentative="1">
      <w:start w:val="1"/>
      <w:numFmt w:val="bullet"/>
      <w:lvlText w:val="o"/>
      <w:lvlJc w:val="left"/>
      <w:pPr>
        <w:ind w:left="4320" w:hanging="360"/>
      </w:pPr>
      <w:rPr>
        <w:rFonts w:ascii="Courier New" w:hAnsi="Courier New" w:cs="Courier New" w:hint="default"/>
      </w:rPr>
    </w:lvl>
    <w:lvl w:ilvl="5" w:tplc="6C22CB4E" w:tentative="1">
      <w:start w:val="1"/>
      <w:numFmt w:val="bullet"/>
      <w:lvlText w:val=""/>
      <w:lvlJc w:val="left"/>
      <w:pPr>
        <w:ind w:left="5040" w:hanging="360"/>
      </w:pPr>
      <w:rPr>
        <w:rFonts w:ascii="Wingdings" w:hAnsi="Wingdings" w:hint="default"/>
      </w:rPr>
    </w:lvl>
    <w:lvl w:ilvl="6" w:tplc="19E01680" w:tentative="1">
      <w:start w:val="1"/>
      <w:numFmt w:val="bullet"/>
      <w:lvlText w:val=""/>
      <w:lvlJc w:val="left"/>
      <w:pPr>
        <w:ind w:left="5760" w:hanging="360"/>
      </w:pPr>
      <w:rPr>
        <w:rFonts w:ascii="Symbol" w:hAnsi="Symbol" w:hint="default"/>
      </w:rPr>
    </w:lvl>
    <w:lvl w:ilvl="7" w:tplc="AB5A1F34" w:tentative="1">
      <w:start w:val="1"/>
      <w:numFmt w:val="bullet"/>
      <w:lvlText w:val="o"/>
      <w:lvlJc w:val="left"/>
      <w:pPr>
        <w:ind w:left="6480" w:hanging="360"/>
      </w:pPr>
      <w:rPr>
        <w:rFonts w:ascii="Courier New" w:hAnsi="Courier New" w:cs="Courier New" w:hint="default"/>
      </w:rPr>
    </w:lvl>
    <w:lvl w:ilvl="8" w:tplc="92DCA57E" w:tentative="1">
      <w:start w:val="1"/>
      <w:numFmt w:val="bullet"/>
      <w:lvlText w:val=""/>
      <w:lvlJc w:val="left"/>
      <w:pPr>
        <w:ind w:left="7200" w:hanging="360"/>
      </w:pPr>
      <w:rPr>
        <w:rFonts w:ascii="Wingdings" w:hAnsi="Wingdings" w:hint="default"/>
      </w:rPr>
    </w:lvl>
  </w:abstractNum>
  <w:abstractNum w:abstractNumId="21" w15:restartNumberingAfterBreak="0">
    <w:nsid w:val="6014AA60"/>
    <w:multiLevelType w:val="hybridMultilevel"/>
    <w:tmpl w:val="FFFFFFFF"/>
    <w:lvl w:ilvl="0" w:tplc="56BCDEF0">
      <w:start w:val="1"/>
      <w:numFmt w:val="bullet"/>
      <w:lvlText w:val="o"/>
      <w:lvlJc w:val="left"/>
      <w:pPr>
        <w:ind w:left="720" w:hanging="360"/>
      </w:pPr>
      <w:rPr>
        <w:rFonts w:ascii="&quot;Courier New&quot;" w:hAnsi="&quot;Courier New&quot;" w:hint="default"/>
      </w:rPr>
    </w:lvl>
    <w:lvl w:ilvl="1" w:tplc="1A684AF6">
      <w:start w:val="1"/>
      <w:numFmt w:val="bullet"/>
      <w:lvlText w:val="o"/>
      <w:lvlJc w:val="left"/>
      <w:pPr>
        <w:ind w:left="1440" w:hanging="360"/>
      </w:pPr>
      <w:rPr>
        <w:rFonts w:ascii="Courier New" w:hAnsi="Courier New" w:hint="default"/>
      </w:rPr>
    </w:lvl>
    <w:lvl w:ilvl="2" w:tplc="3EFA8A9C">
      <w:start w:val="1"/>
      <w:numFmt w:val="bullet"/>
      <w:lvlText w:val=""/>
      <w:lvlJc w:val="left"/>
      <w:pPr>
        <w:ind w:left="2160" w:hanging="360"/>
      </w:pPr>
      <w:rPr>
        <w:rFonts w:ascii="Wingdings" w:hAnsi="Wingdings" w:hint="default"/>
      </w:rPr>
    </w:lvl>
    <w:lvl w:ilvl="3" w:tplc="FBEAFEBC">
      <w:start w:val="1"/>
      <w:numFmt w:val="bullet"/>
      <w:lvlText w:val=""/>
      <w:lvlJc w:val="left"/>
      <w:pPr>
        <w:ind w:left="2880" w:hanging="360"/>
      </w:pPr>
      <w:rPr>
        <w:rFonts w:ascii="Symbol" w:hAnsi="Symbol" w:hint="default"/>
      </w:rPr>
    </w:lvl>
    <w:lvl w:ilvl="4" w:tplc="05469CE8">
      <w:start w:val="1"/>
      <w:numFmt w:val="bullet"/>
      <w:lvlText w:val="o"/>
      <w:lvlJc w:val="left"/>
      <w:pPr>
        <w:ind w:left="3600" w:hanging="360"/>
      </w:pPr>
      <w:rPr>
        <w:rFonts w:ascii="Courier New" w:hAnsi="Courier New" w:hint="default"/>
      </w:rPr>
    </w:lvl>
    <w:lvl w:ilvl="5" w:tplc="EDE8A504">
      <w:start w:val="1"/>
      <w:numFmt w:val="bullet"/>
      <w:lvlText w:val=""/>
      <w:lvlJc w:val="left"/>
      <w:pPr>
        <w:ind w:left="4320" w:hanging="360"/>
      </w:pPr>
      <w:rPr>
        <w:rFonts w:ascii="Wingdings" w:hAnsi="Wingdings" w:hint="default"/>
      </w:rPr>
    </w:lvl>
    <w:lvl w:ilvl="6" w:tplc="3892BC90">
      <w:start w:val="1"/>
      <w:numFmt w:val="bullet"/>
      <w:lvlText w:val=""/>
      <w:lvlJc w:val="left"/>
      <w:pPr>
        <w:ind w:left="5040" w:hanging="360"/>
      </w:pPr>
      <w:rPr>
        <w:rFonts w:ascii="Symbol" w:hAnsi="Symbol" w:hint="default"/>
      </w:rPr>
    </w:lvl>
    <w:lvl w:ilvl="7" w:tplc="938AAFB0">
      <w:start w:val="1"/>
      <w:numFmt w:val="bullet"/>
      <w:lvlText w:val="o"/>
      <w:lvlJc w:val="left"/>
      <w:pPr>
        <w:ind w:left="5760" w:hanging="360"/>
      </w:pPr>
      <w:rPr>
        <w:rFonts w:ascii="Courier New" w:hAnsi="Courier New" w:hint="default"/>
      </w:rPr>
    </w:lvl>
    <w:lvl w:ilvl="8" w:tplc="7A848DFA">
      <w:start w:val="1"/>
      <w:numFmt w:val="bullet"/>
      <w:lvlText w:val=""/>
      <w:lvlJc w:val="left"/>
      <w:pPr>
        <w:ind w:left="6480" w:hanging="360"/>
      </w:pPr>
      <w:rPr>
        <w:rFonts w:ascii="Wingdings" w:hAnsi="Wingdings" w:hint="default"/>
      </w:rPr>
    </w:lvl>
  </w:abstractNum>
  <w:abstractNum w:abstractNumId="22" w15:restartNumberingAfterBreak="0">
    <w:nsid w:val="646F3917"/>
    <w:multiLevelType w:val="hybridMultilevel"/>
    <w:tmpl w:val="EF006B46"/>
    <w:lvl w:ilvl="0" w:tplc="833AE182">
      <w:start w:val="1"/>
      <w:numFmt w:val="bullet"/>
      <w:lvlText w:val=""/>
      <w:lvlJc w:val="left"/>
      <w:pPr>
        <w:ind w:left="720" w:hanging="360"/>
      </w:pPr>
      <w:rPr>
        <w:rFonts w:ascii="Symbol" w:hAnsi="Symbol" w:hint="default"/>
      </w:rPr>
    </w:lvl>
    <w:lvl w:ilvl="1" w:tplc="FE743B78" w:tentative="1">
      <w:start w:val="1"/>
      <w:numFmt w:val="bullet"/>
      <w:lvlText w:val="o"/>
      <w:lvlJc w:val="left"/>
      <w:pPr>
        <w:ind w:left="1440" w:hanging="360"/>
      </w:pPr>
      <w:rPr>
        <w:rFonts w:ascii="Courier New" w:hAnsi="Courier New" w:cs="Courier New" w:hint="default"/>
      </w:rPr>
    </w:lvl>
    <w:lvl w:ilvl="2" w:tplc="BBE01280" w:tentative="1">
      <w:start w:val="1"/>
      <w:numFmt w:val="bullet"/>
      <w:lvlText w:val=""/>
      <w:lvlJc w:val="left"/>
      <w:pPr>
        <w:ind w:left="2160" w:hanging="360"/>
      </w:pPr>
      <w:rPr>
        <w:rFonts w:ascii="Wingdings" w:hAnsi="Wingdings" w:hint="default"/>
      </w:rPr>
    </w:lvl>
    <w:lvl w:ilvl="3" w:tplc="2C5C165A" w:tentative="1">
      <w:start w:val="1"/>
      <w:numFmt w:val="bullet"/>
      <w:lvlText w:val=""/>
      <w:lvlJc w:val="left"/>
      <w:pPr>
        <w:ind w:left="2880" w:hanging="360"/>
      </w:pPr>
      <w:rPr>
        <w:rFonts w:ascii="Symbol" w:hAnsi="Symbol" w:hint="default"/>
      </w:rPr>
    </w:lvl>
    <w:lvl w:ilvl="4" w:tplc="EB943D6C" w:tentative="1">
      <w:start w:val="1"/>
      <w:numFmt w:val="bullet"/>
      <w:lvlText w:val="o"/>
      <w:lvlJc w:val="left"/>
      <w:pPr>
        <w:ind w:left="3600" w:hanging="360"/>
      </w:pPr>
      <w:rPr>
        <w:rFonts w:ascii="Courier New" w:hAnsi="Courier New" w:cs="Courier New" w:hint="default"/>
      </w:rPr>
    </w:lvl>
    <w:lvl w:ilvl="5" w:tplc="D8862CBA" w:tentative="1">
      <w:start w:val="1"/>
      <w:numFmt w:val="bullet"/>
      <w:lvlText w:val=""/>
      <w:lvlJc w:val="left"/>
      <w:pPr>
        <w:ind w:left="4320" w:hanging="360"/>
      </w:pPr>
      <w:rPr>
        <w:rFonts w:ascii="Wingdings" w:hAnsi="Wingdings" w:hint="default"/>
      </w:rPr>
    </w:lvl>
    <w:lvl w:ilvl="6" w:tplc="1F5445FC" w:tentative="1">
      <w:start w:val="1"/>
      <w:numFmt w:val="bullet"/>
      <w:lvlText w:val=""/>
      <w:lvlJc w:val="left"/>
      <w:pPr>
        <w:ind w:left="5040" w:hanging="360"/>
      </w:pPr>
      <w:rPr>
        <w:rFonts w:ascii="Symbol" w:hAnsi="Symbol" w:hint="default"/>
      </w:rPr>
    </w:lvl>
    <w:lvl w:ilvl="7" w:tplc="4BDA725A" w:tentative="1">
      <w:start w:val="1"/>
      <w:numFmt w:val="bullet"/>
      <w:lvlText w:val="o"/>
      <w:lvlJc w:val="left"/>
      <w:pPr>
        <w:ind w:left="5760" w:hanging="360"/>
      </w:pPr>
      <w:rPr>
        <w:rFonts w:ascii="Courier New" w:hAnsi="Courier New" w:cs="Courier New" w:hint="default"/>
      </w:rPr>
    </w:lvl>
    <w:lvl w:ilvl="8" w:tplc="5EC64B24" w:tentative="1">
      <w:start w:val="1"/>
      <w:numFmt w:val="bullet"/>
      <w:lvlText w:val=""/>
      <w:lvlJc w:val="left"/>
      <w:pPr>
        <w:ind w:left="6480" w:hanging="360"/>
      </w:pPr>
      <w:rPr>
        <w:rFonts w:ascii="Wingdings" w:hAnsi="Wingdings" w:hint="default"/>
      </w:rPr>
    </w:lvl>
  </w:abstractNum>
  <w:abstractNum w:abstractNumId="23" w15:restartNumberingAfterBreak="0">
    <w:nsid w:val="647B5441"/>
    <w:multiLevelType w:val="hybridMultilevel"/>
    <w:tmpl w:val="FFFFFFFF"/>
    <w:lvl w:ilvl="0" w:tplc="069AA780">
      <w:start w:val="1"/>
      <w:numFmt w:val="lowerRoman"/>
      <w:lvlText w:val="(%1)"/>
      <w:lvlJc w:val="left"/>
      <w:pPr>
        <w:ind w:left="1440" w:hanging="360"/>
      </w:pPr>
    </w:lvl>
    <w:lvl w:ilvl="1" w:tplc="6A14F16E">
      <w:start w:val="1"/>
      <w:numFmt w:val="lowerLetter"/>
      <w:lvlText w:val="%2."/>
      <w:lvlJc w:val="left"/>
      <w:pPr>
        <w:ind w:left="2160" w:hanging="360"/>
      </w:pPr>
    </w:lvl>
    <w:lvl w:ilvl="2" w:tplc="BD3C4A64">
      <w:start w:val="1"/>
      <w:numFmt w:val="lowerRoman"/>
      <w:lvlText w:val="%3."/>
      <w:lvlJc w:val="right"/>
      <w:pPr>
        <w:ind w:left="2880" w:hanging="180"/>
      </w:pPr>
    </w:lvl>
    <w:lvl w:ilvl="3" w:tplc="7084E50C">
      <w:start w:val="1"/>
      <w:numFmt w:val="decimal"/>
      <w:lvlText w:val="%4."/>
      <w:lvlJc w:val="left"/>
      <w:pPr>
        <w:ind w:left="3600" w:hanging="360"/>
      </w:pPr>
    </w:lvl>
    <w:lvl w:ilvl="4" w:tplc="B568E5C2">
      <w:start w:val="1"/>
      <w:numFmt w:val="lowerLetter"/>
      <w:lvlText w:val="%5."/>
      <w:lvlJc w:val="left"/>
      <w:pPr>
        <w:ind w:left="4320" w:hanging="360"/>
      </w:pPr>
    </w:lvl>
    <w:lvl w:ilvl="5" w:tplc="ED4ADFBC">
      <w:start w:val="1"/>
      <w:numFmt w:val="lowerRoman"/>
      <w:lvlText w:val="%6."/>
      <w:lvlJc w:val="right"/>
      <w:pPr>
        <w:ind w:left="5040" w:hanging="180"/>
      </w:pPr>
    </w:lvl>
    <w:lvl w:ilvl="6" w:tplc="C7D01ED6">
      <w:start w:val="1"/>
      <w:numFmt w:val="decimal"/>
      <w:lvlText w:val="%7."/>
      <w:lvlJc w:val="left"/>
      <w:pPr>
        <w:ind w:left="5760" w:hanging="360"/>
      </w:pPr>
    </w:lvl>
    <w:lvl w:ilvl="7" w:tplc="3BCA18CA">
      <w:start w:val="1"/>
      <w:numFmt w:val="lowerLetter"/>
      <w:lvlText w:val="%8."/>
      <w:lvlJc w:val="left"/>
      <w:pPr>
        <w:ind w:left="6480" w:hanging="360"/>
      </w:pPr>
    </w:lvl>
    <w:lvl w:ilvl="8" w:tplc="4A145AE6">
      <w:start w:val="1"/>
      <w:numFmt w:val="lowerRoman"/>
      <w:lvlText w:val="%9."/>
      <w:lvlJc w:val="right"/>
      <w:pPr>
        <w:ind w:left="7200" w:hanging="180"/>
      </w:pPr>
    </w:lvl>
  </w:abstractNum>
  <w:abstractNum w:abstractNumId="24" w15:restartNumberingAfterBreak="0">
    <w:nsid w:val="6521A26E"/>
    <w:multiLevelType w:val="hybridMultilevel"/>
    <w:tmpl w:val="FFFFFFFF"/>
    <w:lvl w:ilvl="0" w:tplc="C472F432">
      <w:start w:val="1"/>
      <w:numFmt w:val="bullet"/>
      <w:lvlText w:val="o"/>
      <w:lvlJc w:val="left"/>
      <w:pPr>
        <w:ind w:left="720" w:hanging="360"/>
      </w:pPr>
      <w:rPr>
        <w:rFonts w:ascii="&quot;Courier New&quot;" w:hAnsi="&quot;Courier New&quot;" w:hint="default"/>
      </w:rPr>
    </w:lvl>
    <w:lvl w:ilvl="1" w:tplc="BEF687C0">
      <w:start w:val="1"/>
      <w:numFmt w:val="bullet"/>
      <w:lvlText w:val="o"/>
      <w:lvlJc w:val="left"/>
      <w:pPr>
        <w:ind w:left="1440" w:hanging="360"/>
      </w:pPr>
      <w:rPr>
        <w:rFonts w:ascii="Courier New" w:hAnsi="Courier New" w:hint="default"/>
      </w:rPr>
    </w:lvl>
    <w:lvl w:ilvl="2" w:tplc="4DBA2AF2">
      <w:start w:val="1"/>
      <w:numFmt w:val="bullet"/>
      <w:lvlText w:val=""/>
      <w:lvlJc w:val="left"/>
      <w:pPr>
        <w:ind w:left="2160" w:hanging="360"/>
      </w:pPr>
      <w:rPr>
        <w:rFonts w:ascii="Wingdings" w:hAnsi="Wingdings" w:hint="default"/>
      </w:rPr>
    </w:lvl>
    <w:lvl w:ilvl="3" w:tplc="FEEC71C8">
      <w:start w:val="1"/>
      <w:numFmt w:val="bullet"/>
      <w:lvlText w:val=""/>
      <w:lvlJc w:val="left"/>
      <w:pPr>
        <w:ind w:left="2880" w:hanging="360"/>
      </w:pPr>
      <w:rPr>
        <w:rFonts w:ascii="Symbol" w:hAnsi="Symbol" w:hint="default"/>
      </w:rPr>
    </w:lvl>
    <w:lvl w:ilvl="4" w:tplc="6D4EAEAA">
      <w:start w:val="1"/>
      <w:numFmt w:val="bullet"/>
      <w:lvlText w:val="o"/>
      <w:lvlJc w:val="left"/>
      <w:pPr>
        <w:ind w:left="3600" w:hanging="360"/>
      </w:pPr>
      <w:rPr>
        <w:rFonts w:ascii="Courier New" w:hAnsi="Courier New" w:hint="default"/>
      </w:rPr>
    </w:lvl>
    <w:lvl w:ilvl="5" w:tplc="2252125C">
      <w:start w:val="1"/>
      <w:numFmt w:val="bullet"/>
      <w:lvlText w:val=""/>
      <w:lvlJc w:val="left"/>
      <w:pPr>
        <w:ind w:left="4320" w:hanging="360"/>
      </w:pPr>
      <w:rPr>
        <w:rFonts w:ascii="Wingdings" w:hAnsi="Wingdings" w:hint="default"/>
      </w:rPr>
    </w:lvl>
    <w:lvl w:ilvl="6" w:tplc="925413A6">
      <w:start w:val="1"/>
      <w:numFmt w:val="bullet"/>
      <w:lvlText w:val=""/>
      <w:lvlJc w:val="left"/>
      <w:pPr>
        <w:ind w:left="5040" w:hanging="360"/>
      </w:pPr>
      <w:rPr>
        <w:rFonts w:ascii="Symbol" w:hAnsi="Symbol" w:hint="default"/>
      </w:rPr>
    </w:lvl>
    <w:lvl w:ilvl="7" w:tplc="4D6EF4E0">
      <w:start w:val="1"/>
      <w:numFmt w:val="bullet"/>
      <w:lvlText w:val="o"/>
      <w:lvlJc w:val="left"/>
      <w:pPr>
        <w:ind w:left="5760" w:hanging="360"/>
      </w:pPr>
      <w:rPr>
        <w:rFonts w:ascii="Courier New" w:hAnsi="Courier New" w:hint="default"/>
      </w:rPr>
    </w:lvl>
    <w:lvl w:ilvl="8" w:tplc="D1AEA83A">
      <w:start w:val="1"/>
      <w:numFmt w:val="bullet"/>
      <w:lvlText w:val=""/>
      <w:lvlJc w:val="left"/>
      <w:pPr>
        <w:ind w:left="6480" w:hanging="360"/>
      </w:pPr>
      <w:rPr>
        <w:rFonts w:ascii="Wingdings" w:hAnsi="Wingdings" w:hint="default"/>
      </w:rPr>
    </w:lvl>
  </w:abstractNum>
  <w:abstractNum w:abstractNumId="25" w15:restartNumberingAfterBreak="0">
    <w:nsid w:val="664870C9"/>
    <w:multiLevelType w:val="hybridMultilevel"/>
    <w:tmpl w:val="FFFFFFFF"/>
    <w:lvl w:ilvl="0" w:tplc="B16E3FE0">
      <w:start w:val="1"/>
      <w:numFmt w:val="bullet"/>
      <w:lvlText w:val=""/>
      <w:lvlJc w:val="left"/>
      <w:pPr>
        <w:ind w:left="720" w:hanging="360"/>
      </w:pPr>
      <w:rPr>
        <w:rFonts w:ascii="Symbol" w:hAnsi="Symbol" w:hint="default"/>
      </w:rPr>
    </w:lvl>
    <w:lvl w:ilvl="1" w:tplc="E6CA74CC">
      <w:start w:val="1"/>
      <w:numFmt w:val="bullet"/>
      <w:lvlText w:val="o"/>
      <w:lvlJc w:val="left"/>
      <w:pPr>
        <w:ind w:left="1440" w:hanging="360"/>
      </w:pPr>
      <w:rPr>
        <w:rFonts w:ascii="&quot;Courier New&quot;" w:hAnsi="&quot;Courier New&quot;" w:hint="default"/>
      </w:rPr>
    </w:lvl>
    <w:lvl w:ilvl="2" w:tplc="43A81062">
      <w:start w:val="1"/>
      <w:numFmt w:val="bullet"/>
      <w:lvlText w:val=""/>
      <w:lvlJc w:val="left"/>
      <w:pPr>
        <w:ind w:left="2160" w:hanging="360"/>
      </w:pPr>
      <w:rPr>
        <w:rFonts w:ascii="Wingdings" w:hAnsi="Wingdings" w:hint="default"/>
      </w:rPr>
    </w:lvl>
    <w:lvl w:ilvl="3" w:tplc="F77254D0">
      <w:start w:val="1"/>
      <w:numFmt w:val="bullet"/>
      <w:lvlText w:val=""/>
      <w:lvlJc w:val="left"/>
      <w:pPr>
        <w:ind w:left="2880" w:hanging="360"/>
      </w:pPr>
      <w:rPr>
        <w:rFonts w:ascii="Symbol" w:hAnsi="Symbol" w:hint="default"/>
      </w:rPr>
    </w:lvl>
    <w:lvl w:ilvl="4" w:tplc="13C4917E">
      <w:start w:val="1"/>
      <w:numFmt w:val="bullet"/>
      <w:lvlText w:val="o"/>
      <w:lvlJc w:val="left"/>
      <w:pPr>
        <w:ind w:left="3600" w:hanging="360"/>
      </w:pPr>
      <w:rPr>
        <w:rFonts w:ascii="Courier New" w:hAnsi="Courier New" w:hint="default"/>
      </w:rPr>
    </w:lvl>
    <w:lvl w:ilvl="5" w:tplc="3AD80176">
      <w:start w:val="1"/>
      <w:numFmt w:val="bullet"/>
      <w:lvlText w:val=""/>
      <w:lvlJc w:val="left"/>
      <w:pPr>
        <w:ind w:left="4320" w:hanging="360"/>
      </w:pPr>
      <w:rPr>
        <w:rFonts w:ascii="Wingdings" w:hAnsi="Wingdings" w:hint="default"/>
      </w:rPr>
    </w:lvl>
    <w:lvl w:ilvl="6" w:tplc="582280BC">
      <w:start w:val="1"/>
      <w:numFmt w:val="bullet"/>
      <w:lvlText w:val=""/>
      <w:lvlJc w:val="left"/>
      <w:pPr>
        <w:ind w:left="5040" w:hanging="360"/>
      </w:pPr>
      <w:rPr>
        <w:rFonts w:ascii="Symbol" w:hAnsi="Symbol" w:hint="default"/>
      </w:rPr>
    </w:lvl>
    <w:lvl w:ilvl="7" w:tplc="1480BA4A">
      <w:start w:val="1"/>
      <w:numFmt w:val="bullet"/>
      <w:lvlText w:val="o"/>
      <w:lvlJc w:val="left"/>
      <w:pPr>
        <w:ind w:left="5760" w:hanging="360"/>
      </w:pPr>
      <w:rPr>
        <w:rFonts w:ascii="Courier New" w:hAnsi="Courier New" w:hint="default"/>
      </w:rPr>
    </w:lvl>
    <w:lvl w:ilvl="8" w:tplc="4FB8DF8C">
      <w:start w:val="1"/>
      <w:numFmt w:val="bullet"/>
      <w:lvlText w:val=""/>
      <w:lvlJc w:val="left"/>
      <w:pPr>
        <w:ind w:left="6480" w:hanging="360"/>
      </w:pPr>
      <w:rPr>
        <w:rFonts w:ascii="Wingdings" w:hAnsi="Wingdings" w:hint="default"/>
      </w:rPr>
    </w:lvl>
  </w:abstractNum>
  <w:abstractNum w:abstractNumId="26" w15:restartNumberingAfterBreak="0">
    <w:nsid w:val="6A644F75"/>
    <w:multiLevelType w:val="hybridMultilevel"/>
    <w:tmpl w:val="1C3C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409A3"/>
    <w:multiLevelType w:val="hybridMultilevel"/>
    <w:tmpl w:val="FFFFFFFF"/>
    <w:lvl w:ilvl="0" w:tplc="B492DD32">
      <w:start w:val="1"/>
      <w:numFmt w:val="upperRoman"/>
      <w:lvlText w:val="(%1)"/>
      <w:lvlJc w:val="left"/>
      <w:pPr>
        <w:ind w:left="1080" w:hanging="360"/>
      </w:pPr>
    </w:lvl>
    <w:lvl w:ilvl="1" w:tplc="84AA0B68">
      <w:start w:val="1"/>
      <w:numFmt w:val="lowerLetter"/>
      <w:lvlText w:val="%2."/>
      <w:lvlJc w:val="left"/>
      <w:pPr>
        <w:ind w:left="1800" w:hanging="360"/>
      </w:pPr>
    </w:lvl>
    <w:lvl w:ilvl="2" w:tplc="EC26F258">
      <w:start w:val="1"/>
      <w:numFmt w:val="lowerRoman"/>
      <w:lvlText w:val="%3."/>
      <w:lvlJc w:val="right"/>
      <w:pPr>
        <w:ind w:left="2520" w:hanging="180"/>
      </w:pPr>
    </w:lvl>
    <w:lvl w:ilvl="3" w:tplc="D15AE996">
      <w:start w:val="1"/>
      <w:numFmt w:val="decimal"/>
      <w:lvlText w:val="%4."/>
      <w:lvlJc w:val="left"/>
      <w:pPr>
        <w:ind w:left="3240" w:hanging="360"/>
      </w:pPr>
    </w:lvl>
    <w:lvl w:ilvl="4" w:tplc="9D24025A">
      <w:start w:val="1"/>
      <w:numFmt w:val="lowerLetter"/>
      <w:lvlText w:val="%5."/>
      <w:lvlJc w:val="left"/>
      <w:pPr>
        <w:ind w:left="3960" w:hanging="360"/>
      </w:pPr>
    </w:lvl>
    <w:lvl w:ilvl="5" w:tplc="A2D2E846">
      <w:start w:val="1"/>
      <w:numFmt w:val="lowerRoman"/>
      <w:lvlText w:val="%6."/>
      <w:lvlJc w:val="right"/>
      <w:pPr>
        <w:ind w:left="4680" w:hanging="180"/>
      </w:pPr>
    </w:lvl>
    <w:lvl w:ilvl="6" w:tplc="8766E020">
      <w:start w:val="1"/>
      <w:numFmt w:val="decimal"/>
      <w:lvlText w:val="%7."/>
      <w:lvlJc w:val="left"/>
      <w:pPr>
        <w:ind w:left="5400" w:hanging="360"/>
      </w:pPr>
    </w:lvl>
    <w:lvl w:ilvl="7" w:tplc="CFD0E3FA">
      <w:start w:val="1"/>
      <w:numFmt w:val="lowerLetter"/>
      <w:lvlText w:val="%8."/>
      <w:lvlJc w:val="left"/>
      <w:pPr>
        <w:ind w:left="6120" w:hanging="360"/>
      </w:pPr>
    </w:lvl>
    <w:lvl w:ilvl="8" w:tplc="8042D22C">
      <w:start w:val="1"/>
      <w:numFmt w:val="lowerRoman"/>
      <w:lvlText w:val="%9."/>
      <w:lvlJc w:val="right"/>
      <w:pPr>
        <w:ind w:left="6840" w:hanging="180"/>
      </w:pPr>
    </w:lvl>
  </w:abstractNum>
  <w:abstractNum w:abstractNumId="28" w15:restartNumberingAfterBreak="0">
    <w:nsid w:val="6E8B8393"/>
    <w:multiLevelType w:val="hybridMultilevel"/>
    <w:tmpl w:val="FFFFFFFF"/>
    <w:lvl w:ilvl="0" w:tplc="68B6A48E">
      <w:start w:val="1"/>
      <w:numFmt w:val="bullet"/>
      <w:lvlText w:val="o"/>
      <w:lvlJc w:val="left"/>
      <w:pPr>
        <w:ind w:left="720" w:hanging="360"/>
      </w:pPr>
      <w:rPr>
        <w:rFonts w:ascii="&quot;Courier New&quot;" w:hAnsi="&quot;Courier New&quot;" w:hint="default"/>
      </w:rPr>
    </w:lvl>
    <w:lvl w:ilvl="1" w:tplc="647425FC">
      <w:start w:val="1"/>
      <w:numFmt w:val="bullet"/>
      <w:lvlText w:val="o"/>
      <w:lvlJc w:val="left"/>
      <w:pPr>
        <w:ind w:left="1440" w:hanging="360"/>
      </w:pPr>
      <w:rPr>
        <w:rFonts w:ascii="Courier New" w:hAnsi="Courier New" w:hint="default"/>
      </w:rPr>
    </w:lvl>
    <w:lvl w:ilvl="2" w:tplc="B6F09D02">
      <w:start w:val="1"/>
      <w:numFmt w:val="bullet"/>
      <w:lvlText w:val=""/>
      <w:lvlJc w:val="left"/>
      <w:pPr>
        <w:ind w:left="2160" w:hanging="360"/>
      </w:pPr>
      <w:rPr>
        <w:rFonts w:ascii="Wingdings" w:hAnsi="Wingdings" w:hint="default"/>
      </w:rPr>
    </w:lvl>
    <w:lvl w:ilvl="3" w:tplc="DCC64B24">
      <w:start w:val="1"/>
      <w:numFmt w:val="bullet"/>
      <w:lvlText w:val=""/>
      <w:lvlJc w:val="left"/>
      <w:pPr>
        <w:ind w:left="2880" w:hanging="360"/>
      </w:pPr>
      <w:rPr>
        <w:rFonts w:ascii="Symbol" w:hAnsi="Symbol" w:hint="default"/>
      </w:rPr>
    </w:lvl>
    <w:lvl w:ilvl="4" w:tplc="31529E80">
      <w:start w:val="1"/>
      <w:numFmt w:val="bullet"/>
      <w:lvlText w:val="o"/>
      <w:lvlJc w:val="left"/>
      <w:pPr>
        <w:ind w:left="3600" w:hanging="360"/>
      </w:pPr>
      <w:rPr>
        <w:rFonts w:ascii="Courier New" w:hAnsi="Courier New" w:hint="default"/>
      </w:rPr>
    </w:lvl>
    <w:lvl w:ilvl="5" w:tplc="194019B4">
      <w:start w:val="1"/>
      <w:numFmt w:val="bullet"/>
      <w:lvlText w:val=""/>
      <w:lvlJc w:val="left"/>
      <w:pPr>
        <w:ind w:left="4320" w:hanging="360"/>
      </w:pPr>
      <w:rPr>
        <w:rFonts w:ascii="Wingdings" w:hAnsi="Wingdings" w:hint="default"/>
      </w:rPr>
    </w:lvl>
    <w:lvl w:ilvl="6" w:tplc="6C98A566">
      <w:start w:val="1"/>
      <w:numFmt w:val="bullet"/>
      <w:lvlText w:val=""/>
      <w:lvlJc w:val="left"/>
      <w:pPr>
        <w:ind w:left="5040" w:hanging="360"/>
      </w:pPr>
      <w:rPr>
        <w:rFonts w:ascii="Symbol" w:hAnsi="Symbol" w:hint="default"/>
      </w:rPr>
    </w:lvl>
    <w:lvl w:ilvl="7" w:tplc="C8307634">
      <w:start w:val="1"/>
      <w:numFmt w:val="bullet"/>
      <w:lvlText w:val="o"/>
      <w:lvlJc w:val="left"/>
      <w:pPr>
        <w:ind w:left="5760" w:hanging="360"/>
      </w:pPr>
      <w:rPr>
        <w:rFonts w:ascii="Courier New" w:hAnsi="Courier New" w:hint="default"/>
      </w:rPr>
    </w:lvl>
    <w:lvl w:ilvl="8" w:tplc="2EA25102">
      <w:start w:val="1"/>
      <w:numFmt w:val="bullet"/>
      <w:lvlText w:val=""/>
      <w:lvlJc w:val="left"/>
      <w:pPr>
        <w:ind w:left="6480" w:hanging="360"/>
      </w:pPr>
      <w:rPr>
        <w:rFonts w:ascii="Wingdings" w:hAnsi="Wingdings" w:hint="default"/>
      </w:rPr>
    </w:lvl>
  </w:abstractNum>
  <w:abstractNum w:abstractNumId="29" w15:restartNumberingAfterBreak="0">
    <w:nsid w:val="75E1145A"/>
    <w:multiLevelType w:val="hybridMultilevel"/>
    <w:tmpl w:val="09242EE0"/>
    <w:lvl w:ilvl="0" w:tplc="F07415BC">
      <w:start w:val="1"/>
      <w:numFmt w:val="bullet"/>
      <w:lvlText w:val=""/>
      <w:lvlJc w:val="left"/>
      <w:pPr>
        <w:ind w:left="1004" w:hanging="360"/>
      </w:pPr>
      <w:rPr>
        <w:rFonts w:ascii="Symbol" w:hAnsi="Symbol" w:hint="default"/>
      </w:rPr>
    </w:lvl>
    <w:lvl w:ilvl="1" w:tplc="0B528B52" w:tentative="1">
      <w:start w:val="1"/>
      <w:numFmt w:val="bullet"/>
      <w:lvlText w:val="o"/>
      <w:lvlJc w:val="left"/>
      <w:pPr>
        <w:ind w:left="1724" w:hanging="360"/>
      </w:pPr>
      <w:rPr>
        <w:rFonts w:ascii="Courier New" w:hAnsi="Courier New" w:cs="Courier New" w:hint="default"/>
      </w:rPr>
    </w:lvl>
    <w:lvl w:ilvl="2" w:tplc="58F2CA80" w:tentative="1">
      <w:start w:val="1"/>
      <w:numFmt w:val="bullet"/>
      <w:lvlText w:val=""/>
      <w:lvlJc w:val="left"/>
      <w:pPr>
        <w:ind w:left="2444" w:hanging="360"/>
      </w:pPr>
      <w:rPr>
        <w:rFonts w:ascii="Wingdings" w:hAnsi="Wingdings" w:hint="default"/>
      </w:rPr>
    </w:lvl>
    <w:lvl w:ilvl="3" w:tplc="05D66122" w:tentative="1">
      <w:start w:val="1"/>
      <w:numFmt w:val="bullet"/>
      <w:lvlText w:val=""/>
      <w:lvlJc w:val="left"/>
      <w:pPr>
        <w:ind w:left="3164" w:hanging="360"/>
      </w:pPr>
      <w:rPr>
        <w:rFonts w:ascii="Symbol" w:hAnsi="Symbol" w:hint="default"/>
      </w:rPr>
    </w:lvl>
    <w:lvl w:ilvl="4" w:tplc="EDAEF390" w:tentative="1">
      <w:start w:val="1"/>
      <w:numFmt w:val="bullet"/>
      <w:lvlText w:val="o"/>
      <w:lvlJc w:val="left"/>
      <w:pPr>
        <w:ind w:left="3884" w:hanging="360"/>
      </w:pPr>
      <w:rPr>
        <w:rFonts w:ascii="Courier New" w:hAnsi="Courier New" w:cs="Courier New" w:hint="default"/>
      </w:rPr>
    </w:lvl>
    <w:lvl w:ilvl="5" w:tplc="975C458A" w:tentative="1">
      <w:start w:val="1"/>
      <w:numFmt w:val="bullet"/>
      <w:lvlText w:val=""/>
      <w:lvlJc w:val="left"/>
      <w:pPr>
        <w:ind w:left="4604" w:hanging="360"/>
      </w:pPr>
      <w:rPr>
        <w:rFonts w:ascii="Wingdings" w:hAnsi="Wingdings" w:hint="default"/>
      </w:rPr>
    </w:lvl>
    <w:lvl w:ilvl="6" w:tplc="432EA5A2" w:tentative="1">
      <w:start w:val="1"/>
      <w:numFmt w:val="bullet"/>
      <w:lvlText w:val=""/>
      <w:lvlJc w:val="left"/>
      <w:pPr>
        <w:ind w:left="5324" w:hanging="360"/>
      </w:pPr>
      <w:rPr>
        <w:rFonts w:ascii="Symbol" w:hAnsi="Symbol" w:hint="default"/>
      </w:rPr>
    </w:lvl>
    <w:lvl w:ilvl="7" w:tplc="D2F8FBC6" w:tentative="1">
      <w:start w:val="1"/>
      <w:numFmt w:val="bullet"/>
      <w:lvlText w:val="o"/>
      <w:lvlJc w:val="left"/>
      <w:pPr>
        <w:ind w:left="6044" w:hanging="360"/>
      </w:pPr>
      <w:rPr>
        <w:rFonts w:ascii="Courier New" w:hAnsi="Courier New" w:cs="Courier New" w:hint="default"/>
      </w:rPr>
    </w:lvl>
    <w:lvl w:ilvl="8" w:tplc="86A61AA0" w:tentative="1">
      <w:start w:val="1"/>
      <w:numFmt w:val="bullet"/>
      <w:lvlText w:val=""/>
      <w:lvlJc w:val="left"/>
      <w:pPr>
        <w:ind w:left="6764" w:hanging="360"/>
      </w:pPr>
      <w:rPr>
        <w:rFonts w:ascii="Wingdings" w:hAnsi="Wingdings" w:hint="default"/>
      </w:rPr>
    </w:lvl>
  </w:abstractNum>
  <w:abstractNum w:abstractNumId="30" w15:restartNumberingAfterBreak="0">
    <w:nsid w:val="78714F62"/>
    <w:multiLevelType w:val="hybridMultilevel"/>
    <w:tmpl w:val="D0C6DE50"/>
    <w:lvl w:ilvl="0" w:tplc="8280D84E">
      <w:start w:val="1"/>
      <w:numFmt w:val="bullet"/>
      <w:lvlText w:val=""/>
      <w:lvlJc w:val="left"/>
      <w:pPr>
        <w:ind w:left="1494" w:hanging="360"/>
      </w:pPr>
      <w:rPr>
        <w:rFonts w:ascii="Symbol" w:hAnsi="Symbol" w:hint="default"/>
      </w:rPr>
    </w:lvl>
    <w:lvl w:ilvl="1" w:tplc="E9002B38" w:tentative="1">
      <w:start w:val="1"/>
      <w:numFmt w:val="bullet"/>
      <w:pStyle w:val="Level2Header"/>
      <w:lvlText w:val="o"/>
      <w:lvlJc w:val="left"/>
      <w:pPr>
        <w:ind w:left="2214" w:hanging="360"/>
      </w:pPr>
      <w:rPr>
        <w:rFonts w:ascii="Courier New" w:hAnsi="Courier New" w:cs="Courier New" w:hint="default"/>
      </w:rPr>
    </w:lvl>
    <w:lvl w:ilvl="2" w:tplc="80FCE6B8" w:tentative="1">
      <w:start w:val="1"/>
      <w:numFmt w:val="bullet"/>
      <w:lvlText w:val=""/>
      <w:lvlJc w:val="left"/>
      <w:pPr>
        <w:ind w:left="2934" w:hanging="360"/>
      </w:pPr>
      <w:rPr>
        <w:rFonts w:ascii="Wingdings" w:hAnsi="Wingdings" w:hint="default"/>
      </w:rPr>
    </w:lvl>
    <w:lvl w:ilvl="3" w:tplc="B48ABC34" w:tentative="1">
      <w:start w:val="1"/>
      <w:numFmt w:val="bullet"/>
      <w:lvlText w:val=""/>
      <w:lvlJc w:val="left"/>
      <w:pPr>
        <w:ind w:left="3654" w:hanging="360"/>
      </w:pPr>
      <w:rPr>
        <w:rFonts w:ascii="Symbol" w:hAnsi="Symbol" w:hint="default"/>
      </w:rPr>
    </w:lvl>
    <w:lvl w:ilvl="4" w:tplc="B30E9AA4" w:tentative="1">
      <w:start w:val="1"/>
      <w:numFmt w:val="bullet"/>
      <w:lvlText w:val="o"/>
      <w:lvlJc w:val="left"/>
      <w:pPr>
        <w:ind w:left="4374" w:hanging="360"/>
      </w:pPr>
      <w:rPr>
        <w:rFonts w:ascii="Courier New" w:hAnsi="Courier New" w:cs="Courier New" w:hint="default"/>
      </w:rPr>
    </w:lvl>
    <w:lvl w:ilvl="5" w:tplc="3236B334" w:tentative="1">
      <w:start w:val="1"/>
      <w:numFmt w:val="bullet"/>
      <w:lvlText w:val=""/>
      <w:lvlJc w:val="left"/>
      <w:pPr>
        <w:ind w:left="5094" w:hanging="360"/>
      </w:pPr>
      <w:rPr>
        <w:rFonts w:ascii="Wingdings" w:hAnsi="Wingdings" w:hint="default"/>
      </w:rPr>
    </w:lvl>
    <w:lvl w:ilvl="6" w:tplc="5C48A4E6" w:tentative="1">
      <w:start w:val="1"/>
      <w:numFmt w:val="bullet"/>
      <w:lvlText w:val=""/>
      <w:lvlJc w:val="left"/>
      <w:pPr>
        <w:ind w:left="5814" w:hanging="360"/>
      </w:pPr>
      <w:rPr>
        <w:rFonts w:ascii="Symbol" w:hAnsi="Symbol" w:hint="default"/>
      </w:rPr>
    </w:lvl>
    <w:lvl w:ilvl="7" w:tplc="8A8CA036" w:tentative="1">
      <w:start w:val="1"/>
      <w:numFmt w:val="bullet"/>
      <w:lvlText w:val="o"/>
      <w:lvlJc w:val="left"/>
      <w:pPr>
        <w:ind w:left="6534" w:hanging="360"/>
      </w:pPr>
      <w:rPr>
        <w:rFonts w:ascii="Courier New" w:hAnsi="Courier New" w:cs="Courier New" w:hint="default"/>
      </w:rPr>
    </w:lvl>
    <w:lvl w:ilvl="8" w:tplc="DE005E28" w:tentative="1">
      <w:start w:val="1"/>
      <w:numFmt w:val="bullet"/>
      <w:lvlText w:val=""/>
      <w:lvlJc w:val="left"/>
      <w:pPr>
        <w:ind w:left="7254" w:hanging="360"/>
      </w:pPr>
      <w:rPr>
        <w:rFonts w:ascii="Wingdings" w:hAnsi="Wingdings" w:hint="default"/>
      </w:rPr>
    </w:lvl>
  </w:abstractNum>
  <w:abstractNum w:abstractNumId="31" w15:restartNumberingAfterBreak="0">
    <w:nsid w:val="7B931BA7"/>
    <w:multiLevelType w:val="hybridMultilevel"/>
    <w:tmpl w:val="CCD20FD2"/>
    <w:lvl w:ilvl="0" w:tplc="90685A42">
      <w:start w:val="1"/>
      <w:numFmt w:val="lowerRoman"/>
      <w:lvlText w:val="(%1)"/>
      <w:lvlJc w:val="left"/>
      <w:pPr>
        <w:ind w:left="1440" w:hanging="720"/>
      </w:pPr>
      <w:rPr>
        <w:rFonts w:hint="default"/>
      </w:rPr>
    </w:lvl>
    <w:lvl w:ilvl="1" w:tplc="0B0E7296" w:tentative="1">
      <w:start w:val="1"/>
      <w:numFmt w:val="lowerLetter"/>
      <w:lvlText w:val="%2."/>
      <w:lvlJc w:val="left"/>
      <w:pPr>
        <w:ind w:left="1800" w:hanging="360"/>
      </w:pPr>
    </w:lvl>
    <w:lvl w:ilvl="2" w:tplc="7DFE1624" w:tentative="1">
      <w:start w:val="1"/>
      <w:numFmt w:val="lowerRoman"/>
      <w:lvlText w:val="%3."/>
      <w:lvlJc w:val="right"/>
      <w:pPr>
        <w:ind w:left="2520" w:hanging="180"/>
      </w:pPr>
    </w:lvl>
    <w:lvl w:ilvl="3" w:tplc="E306F9A2" w:tentative="1">
      <w:start w:val="1"/>
      <w:numFmt w:val="decimal"/>
      <w:lvlText w:val="%4."/>
      <w:lvlJc w:val="left"/>
      <w:pPr>
        <w:ind w:left="3240" w:hanging="360"/>
      </w:pPr>
    </w:lvl>
    <w:lvl w:ilvl="4" w:tplc="6164A662" w:tentative="1">
      <w:start w:val="1"/>
      <w:numFmt w:val="lowerLetter"/>
      <w:lvlText w:val="%5."/>
      <w:lvlJc w:val="left"/>
      <w:pPr>
        <w:ind w:left="3960" w:hanging="360"/>
      </w:pPr>
    </w:lvl>
    <w:lvl w:ilvl="5" w:tplc="6F84A6AE" w:tentative="1">
      <w:start w:val="1"/>
      <w:numFmt w:val="lowerRoman"/>
      <w:lvlText w:val="%6."/>
      <w:lvlJc w:val="right"/>
      <w:pPr>
        <w:ind w:left="4680" w:hanging="180"/>
      </w:pPr>
    </w:lvl>
    <w:lvl w:ilvl="6" w:tplc="116808D0" w:tentative="1">
      <w:start w:val="1"/>
      <w:numFmt w:val="decimal"/>
      <w:lvlText w:val="%7."/>
      <w:lvlJc w:val="left"/>
      <w:pPr>
        <w:ind w:left="5400" w:hanging="360"/>
      </w:pPr>
    </w:lvl>
    <w:lvl w:ilvl="7" w:tplc="5EBCC868" w:tentative="1">
      <w:start w:val="1"/>
      <w:numFmt w:val="lowerLetter"/>
      <w:lvlText w:val="%8."/>
      <w:lvlJc w:val="left"/>
      <w:pPr>
        <w:ind w:left="6120" w:hanging="360"/>
      </w:pPr>
    </w:lvl>
    <w:lvl w:ilvl="8" w:tplc="B060CFBC" w:tentative="1">
      <w:start w:val="1"/>
      <w:numFmt w:val="lowerRoman"/>
      <w:lvlText w:val="%9."/>
      <w:lvlJc w:val="right"/>
      <w:pPr>
        <w:ind w:left="6840" w:hanging="180"/>
      </w:pPr>
    </w:lvl>
  </w:abstractNum>
  <w:abstractNum w:abstractNumId="32" w15:restartNumberingAfterBreak="0">
    <w:nsid w:val="7C2718B2"/>
    <w:multiLevelType w:val="hybridMultilevel"/>
    <w:tmpl w:val="FFFFFFFF"/>
    <w:lvl w:ilvl="0" w:tplc="C58AB0EE">
      <w:start w:val="1"/>
      <w:numFmt w:val="bullet"/>
      <w:lvlText w:val=""/>
      <w:lvlJc w:val="left"/>
      <w:pPr>
        <w:ind w:left="1440" w:hanging="360"/>
      </w:pPr>
      <w:rPr>
        <w:rFonts w:ascii="Symbol" w:hAnsi="Symbol" w:hint="default"/>
      </w:rPr>
    </w:lvl>
    <w:lvl w:ilvl="1" w:tplc="0DA02EF6">
      <w:start w:val="1"/>
      <w:numFmt w:val="bullet"/>
      <w:lvlText w:val="o"/>
      <w:lvlJc w:val="left"/>
      <w:pPr>
        <w:ind w:left="2160" w:hanging="360"/>
      </w:pPr>
      <w:rPr>
        <w:rFonts w:ascii="Courier New" w:hAnsi="Courier New" w:hint="default"/>
      </w:rPr>
    </w:lvl>
    <w:lvl w:ilvl="2" w:tplc="DFB015FE">
      <w:start w:val="1"/>
      <w:numFmt w:val="bullet"/>
      <w:lvlText w:val=""/>
      <w:lvlJc w:val="left"/>
      <w:pPr>
        <w:ind w:left="2880" w:hanging="360"/>
      </w:pPr>
      <w:rPr>
        <w:rFonts w:ascii="Wingdings" w:hAnsi="Wingdings" w:hint="default"/>
      </w:rPr>
    </w:lvl>
    <w:lvl w:ilvl="3" w:tplc="099C1724">
      <w:start w:val="1"/>
      <w:numFmt w:val="bullet"/>
      <w:lvlText w:val=""/>
      <w:lvlJc w:val="left"/>
      <w:pPr>
        <w:ind w:left="3600" w:hanging="360"/>
      </w:pPr>
      <w:rPr>
        <w:rFonts w:ascii="Symbol" w:hAnsi="Symbol" w:hint="default"/>
      </w:rPr>
    </w:lvl>
    <w:lvl w:ilvl="4" w:tplc="40462BBC">
      <w:start w:val="1"/>
      <w:numFmt w:val="bullet"/>
      <w:lvlText w:val="o"/>
      <w:lvlJc w:val="left"/>
      <w:pPr>
        <w:ind w:left="4320" w:hanging="360"/>
      </w:pPr>
      <w:rPr>
        <w:rFonts w:ascii="Courier New" w:hAnsi="Courier New" w:hint="default"/>
      </w:rPr>
    </w:lvl>
    <w:lvl w:ilvl="5" w:tplc="3B9E9512">
      <w:start w:val="1"/>
      <w:numFmt w:val="bullet"/>
      <w:lvlText w:val=""/>
      <w:lvlJc w:val="left"/>
      <w:pPr>
        <w:ind w:left="5040" w:hanging="360"/>
      </w:pPr>
      <w:rPr>
        <w:rFonts w:ascii="Wingdings" w:hAnsi="Wingdings" w:hint="default"/>
      </w:rPr>
    </w:lvl>
    <w:lvl w:ilvl="6" w:tplc="7C926BBC">
      <w:start w:val="1"/>
      <w:numFmt w:val="bullet"/>
      <w:lvlText w:val=""/>
      <w:lvlJc w:val="left"/>
      <w:pPr>
        <w:ind w:left="5760" w:hanging="360"/>
      </w:pPr>
      <w:rPr>
        <w:rFonts w:ascii="Symbol" w:hAnsi="Symbol" w:hint="default"/>
      </w:rPr>
    </w:lvl>
    <w:lvl w:ilvl="7" w:tplc="96C2F612">
      <w:start w:val="1"/>
      <w:numFmt w:val="bullet"/>
      <w:lvlText w:val="o"/>
      <w:lvlJc w:val="left"/>
      <w:pPr>
        <w:ind w:left="6480" w:hanging="360"/>
      </w:pPr>
      <w:rPr>
        <w:rFonts w:ascii="Courier New" w:hAnsi="Courier New" w:hint="default"/>
      </w:rPr>
    </w:lvl>
    <w:lvl w:ilvl="8" w:tplc="ABDE1730">
      <w:start w:val="1"/>
      <w:numFmt w:val="bullet"/>
      <w:lvlText w:val=""/>
      <w:lvlJc w:val="left"/>
      <w:pPr>
        <w:ind w:left="7200" w:hanging="360"/>
      </w:pPr>
      <w:rPr>
        <w:rFonts w:ascii="Wingdings" w:hAnsi="Wingdings" w:hint="default"/>
      </w:rPr>
    </w:lvl>
  </w:abstractNum>
  <w:abstractNum w:abstractNumId="33" w15:restartNumberingAfterBreak="0">
    <w:nsid w:val="7DB84463"/>
    <w:multiLevelType w:val="hybridMultilevel"/>
    <w:tmpl w:val="9F68D21C"/>
    <w:lvl w:ilvl="0" w:tplc="B0462240">
      <w:start w:val="1"/>
      <w:numFmt w:val="bullet"/>
      <w:lvlText w:val=""/>
      <w:lvlJc w:val="left"/>
      <w:pPr>
        <w:ind w:left="1440" w:hanging="360"/>
      </w:pPr>
      <w:rPr>
        <w:rFonts w:ascii="Symbol" w:hAnsi="Symbol" w:hint="default"/>
      </w:rPr>
    </w:lvl>
    <w:lvl w:ilvl="1" w:tplc="751E5A02" w:tentative="1">
      <w:start w:val="1"/>
      <w:numFmt w:val="bullet"/>
      <w:lvlText w:val="o"/>
      <w:lvlJc w:val="left"/>
      <w:pPr>
        <w:ind w:left="2160" w:hanging="360"/>
      </w:pPr>
      <w:rPr>
        <w:rFonts w:ascii="Courier New" w:hAnsi="Courier New" w:cs="Courier New" w:hint="default"/>
      </w:rPr>
    </w:lvl>
    <w:lvl w:ilvl="2" w:tplc="8AC87C3E" w:tentative="1">
      <w:start w:val="1"/>
      <w:numFmt w:val="bullet"/>
      <w:lvlText w:val=""/>
      <w:lvlJc w:val="left"/>
      <w:pPr>
        <w:ind w:left="2880" w:hanging="360"/>
      </w:pPr>
      <w:rPr>
        <w:rFonts w:ascii="Wingdings" w:hAnsi="Wingdings" w:hint="default"/>
      </w:rPr>
    </w:lvl>
    <w:lvl w:ilvl="3" w:tplc="CE88B97A" w:tentative="1">
      <w:start w:val="1"/>
      <w:numFmt w:val="bullet"/>
      <w:lvlText w:val=""/>
      <w:lvlJc w:val="left"/>
      <w:pPr>
        <w:ind w:left="3600" w:hanging="360"/>
      </w:pPr>
      <w:rPr>
        <w:rFonts w:ascii="Symbol" w:hAnsi="Symbol" w:hint="default"/>
      </w:rPr>
    </w:lvl>
    <w:lvl w:ilvl="4" w:tplc="EF702CA4" w:tentative="1">
      <w:start w:val="1"/>
      <w:numFmt w:val="bullet"/>
      <w:lvlText w:val="o"/>
      <w:lvlJc w:val="left"/>
      <w:pPr>
        <w:ind w:left="4320" w:hanging="360"/>
      </w:pPr>
      <w:rPr>
        <w:rFonts w:ascii="Courier New" w:hAnsi="Courier New" w:cs="Courier New" w:hint="default"/>
      </w:rPr>
    </w:lvl>
    <w:lvl w:ilvl="5" w:tplc="F38E232C" w:tentative="1">
      <w:start w:val="1"/>
      <w:numFmt w:val="bullet"/>
      <w:lvlText w:val=""/>
      <w:lvlJc w:val="left"/>
      <w:pPr>
        <w:ind w:left="5040" w:hanging="360"/>
      </w:pPr>
      <w:rPr>
        <w:rFonts w:ascii="Wingdings" w:hAnsi="Wingdings" w:hint="default"/>
      </w:rPr>
    </w:lvl>
    <w:lvl w:ilvl="6" w:tplc="93E09F12" w:tentative="1">
      <w:start w:val="1"/>
      <w:numFmt w:val="bullet"/>
      <w:lvlText w:val=""/>
      <w:lvlJc w:val="left"/>
      <w:pPr>
        <w:ind w:left="5760" w:hanging="360"/>
      </w:pPr>
      <w:rPr>
        <w:rFonts w:ascii="Symbol" w:hAnsi="Symbol" w:hint="default"/>
      </w:rPr>
    </w:lvl>
    <w:lvl w:ilvl="7" w:tplc="0D222DD4" w:tentative="1">
      <w:start w:val="1"/>
      <w:numFmt w:val="bullet"/>
      <w:lvlText w:val="o"/>
      <w:lvlJc w:val="left"/>
      <w:pPr>
        <w:ind w:left="6480" w:hanging="360"/>
      </w:pPr>
      <w:rPr>
        <w:rFonts w:ascii="Courier New" w:hAnsi="Courier New" w:cs="Courier New" w:hint="default"/>
      </w:rPr>
    </w:lvl>
    <w:lvl w:ilvl="8" w:tplc="6B7020DA" w:tentative="1">
      <w:start w:val="1"/>
      <w:numFmt w:val="bullet"/>
      <w:lvlText w:val=""/>
      <w:lvlJc w:val="left"/>
      <w:pPr>
        <w:ind w:left="7200" w:hanging="360"/>
      </w:pPr>
      <w:rPr>
        <w:rFonts w:ascii="Wingdings" w:hAnsi="Wingdings" w:hint="default"/>
      </w:rPr>
    </w:lvl>
  </w:abstractNum>
  <w:num w:numId="1" w16cid:durableId="220756505">
    <w:abstractNumId w:val="6"/>
  </w:num>
  <w:num w:numId="2" w16cid:durableId="600184728">
    <w:abstractNumId w:val="19"/>
  </w:num>
  <w:num w:numId="3" w16cid:durableId="1418135400">
    <w:abstractNumId w:val="32"/>
  </w:num>
  <w:num w:numId="4" w16cid:durableId="151026560">
    <w:abstractNumId w:val="18"/>
  </w:num>
  <w:num w:numId="5" w16cid:durableId="777599459">
    <w:abstractNumId w:val="25"/>
  </w:num>
  <w:num w:numId="6" w16cid:durableId="1461417352">
    <w:abstractNumId w:val="28"/>
  </w:num>
  <w:num w:numId="7" w16cid:durableId="1056199742">
    <w:abstractNumId w:val="12"/>
  </w:num>
  <w:num w:numId="8" w16cid:durableId="1212570748">
    <w:abstractNumId w:val="24"/>
  </w:num>
  <w:num w:numId="9" w16cid:durableId="2029476901">
    <w:abstractNumId w:val="1"/>
  </w:num>
  <w:num w:numId="10" w16cid:durableId="747385052">
    <w:abstractNumId w:val="21"/>
  </w:num>
  <w:num w:numId="11" w16cid:durableId="2068258798">
    <w:abstractNumId w:val="11"/>
  </w:num>
  <w:num w:numId="12" w16cid:durableId="1703166147">
    <w:abstractNumId w:val="5"/>
  </w:num>
  <w:num w:numId="13" w16cid:durableId="1104882442">
    <w:abstractNumId w:val="30"/>
  </w:num>
  <w:num w:numId="14" w16cid:durableId="609047714">
    <w:abstractNumId w:val="31"/>
  </w:num>
  <w:num w:numId="15" w16cid:durableId="887570295">
    <w:abstractNumId w:val="8"/>
  </w:num>
  <w:num w:numId="16" w16cid:durableId="1737121557">
    <w:abstractNumId w:val="15"/>
  </w:num>
  <w:num w:numId="17" w16cid:durableId="398215331">
    <w:abstractNumId w:val="33"/>
  </w:num>
  <w:num w:numId="18" w16cid:durableId="1769545305">
    <w:abstractNumId w:val="9"/>
  </w:num>
  <w:num w:numId="19" w16cid:durableId="352458177">
    <w:abstractNumId w:val="20"/>
  </w:num>
  <w:num w:numId="20" w16cid:durableId="410541278">
    <w:abstractNumId w:val="7"/>
  </w:num>
  <w:num w:numId="21" w16cid:durableId="386733236">
    <w:abstractNumId w:val="27"/>
  </w:num>
  <w:num w:numId="22" w16cid:durableId="273101366">
    <w:abstractNumId w:val="14"/>
  </w:num>
  <w:num w:numId="23" w16cid:durableId="1936479014">
    <w:abstractNumId w:val="23"/>
  </w:num>
  <w:num w:numId="24" w16cid:durableId="1038776510">
    <w:abstractNumId w:val="3"/>
  </w:num>
  <w:num w:numId="25" w16cid:durableId="2012640055">
    <w:abstractNumId w:val="0"/>
  </w:num>
  <w:num w:numId="26" w16cid:durableId="309867145">
    <w:abstractNumId w:val="16"/>
  </w:num>
  <w:num w:numId="27" w16cid:durableId="1075475318">
    <w:abstractNumId w:val="29"/>
  </w:num>
  <w:num w:numId="28" w16cid:durableId="1412314214">
    <w:abstractNumId w:val="10"/>
  </w:num>
  <w:num w:numId="29" w16cid:durableId="1773235736">
    <w:abstractNumId w:val="4"/>
  </w:num>
  <w:num w:numId="30" w16cid:durableId="255019136">
    <w:abstractNumId w:val="17"/>
  </w:num>
  <w:num w:numId="31" w16cid:durableId="1061486849">
    <w:abstractNumId w:val="2"/>
  </w:num>
  <w:num w:numId="32" w16cid:durableId="1380470553">
    <w:abstractNumId w:val="13"/>
  </w:num>
  <w:num w:numId="33" w16cid:durableId="1913389110">
    <w:abstractNumId w:val="22"/>
  </w:num>
  <w:num w:numId="34" w16cid:durableId="84084831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3C6"/>
    <w:rsid w:val="00000604"/>
    <w:rsid w:val="000007B0"/>
    <w:rsid w:val="000012CD"/>
    <w:rsid w:val="00003DB5"/>
    <w:rsid w:val="00004442"/>
    <w:rsid w:val="00004515"/>
    <w:rsid w:val="00005148"/>
    <w:rsid w:val="00005A36"/>
    <w:rsid w:val="00006619"/>
    <w:rsid w:val="00007579"/>
    <w:rsid w:val="00010AC1"/>
    <w:rsid w:val="0001126E"/>
    <w:rsid w:val="00012C3B"/>
    <w:rsid w:val="00014542"/>
    <w:rsid w:val="00014626"/>
    <w:rsid w:val="00015190"/>
    <w:rsid w:val="00016110"/>
    <w:rsid w:val="00016F99"/>
    <w:rsid w:val="00021BB2"/>
    <w:rsid w:val="000240BF"/>
    <w:rsid w:val="00026770"/>
    <w:rsid w:val="000301D4"/>
    <w:rsid w:val="000315CA"/>
    <w:rsid w:val="0003197D"/>
    <w:rsid w:val="000331C4"/>
    <w:rsid w:val="00034867"/>
    <w:rsid w:val="00034E30"/>
    <w:rsid w:val="00036233"/>
    <w:rsid w:val="00036EB7"/>
    <w:rsid w:val="000379D9"/>
    <w:rsid w:val="00037A88"/>
    <w:rsid w:val="00037C3F"/>
    <w:rsid w:val="0004042D"/>
    <w:rsid w:val="00041D72"/>
    <w:rsid w:val="000428AD"/>
    <w:rsid w:val="00042941"/>
    <w:rsid w:val="00044289"/>
    <w:rsid w:val="00044CE3"/>
    <w:rsid w:val="00045DA4"/>
    <w:rsid w:val="00045F2C"/>
    <w:rsid w:val="00045F8E"/>
    <w:rsid w:val="0004C7B6"/>
    <w:rsid w:val="00050496"/>
    <w:rsid w:val="00051104"/>
    <w:rsid w:val="00051769"/>
    <w:rsid w:val="00053DC7"/>
    <w:rsid w:val="00054F32"/>
    <w:rsid w:val="00056823"/>
    <w:rsid w:val="00056A65"/>
    <w:rsid w:val="00056FB8"/>
    <w:rsid w:val="0006097F"/>
    <w:rsid w:val="0006166A"/>
    <w:rsid w:val="00061DA4"/>
    <w:rsid w:val="000633C7"/>
    <w:rsid w:val="00064FD8"/>
    <w:rsid w:val="0006624B"/>
    <w:rsid w:val="00066ACA"/>
    <w:rsid w:val="00067C6B"/>
    <w:rsid w:val="000713E9"/>
    <w:rsid w:val="000715DD"/>
    <w:rsid w:val="000716A8"/>
    <w:rsid w:val="00073220"/>
    <w:rsid w:val="00073381"/>
    <w:rsid w:val="00073AC1"/>
    <w:rsid w:val="00074DE4"/>
    <w:rsid w:val="000751EF"/>
    <w:rsid w:val="0007612E"/>
    <w:rsid w:val="00076929"/>
    <w:rsid w:val="00076F58"/>
    <w:rsid w:val="00077542"/>
    <w:rsid w:val="00080E0A"/>
    <w:rsid w:val="00080F99"/>
    <w:rsid w:val="00081ADF"/>
    <w:rsid w:val="000824C4"/>
    <w:rsid w:val="00086A72"/>
    <w:rsid w:val="00086F36"/>
    <w:rsid w:val="0008777F"/>
    <w:rsid w:val="000877BF"/>
    <w:rsid w:val="00087C61"/>
    <w:rsid w:val="00090243"/>
    <w:rsid w:val="00090588"/>
    <w:rsid w:val="000910AA"/>
    <w:rsid w:val="000913AB"/>
    <w:rsid w:val="00093944"/>
    <w:rsid w:val="00094CC5"/>
    <w:rsid w:val="00094EA5"/>
    <w:rsid w:val="0009569D"/>
    <w:rsid w:val="00095E4E"/>
    <w:rsid w:val="00095F8A"/>
    <w:rsid w:val="00096029"/>
    <w:rsid w:val="00096C35"/>
    <w:rsid w:val="00097B02"/>
    <w:rsid w:val="000A0708"/>
    <w:rsid w:val="000A08A7"/>
    <w:rsid w:val="000A189B"/>
    <w:rsid w:val="000A1AE6"/>
    <w:rsid w:val="000A2B3E"/>
    <w:rsid w:val="000A3EFF"/>
    <w:rsid w:val="000A6C6F"/>
    <w:rsid w:val="000A70FC"/>
    <w:rsid w:val="000A73DA"/>
    <w:rsid w:val="000A74FC"/>
    <w:rsid w:val="000B1019"/>
    <w:rsid w:val="000B26BE"/>
    <w:rsid w:val="000B4710"/>
    <w:rsid w:val="000B4886"/>
    <w:rsid w:val="000B598F"/>
    <w:rsid w:val="000B5B0A"/>
    <w:rsid w:val="000C07E7"/>
    <w:rsid w:val="000C07EF"/>
    <w:rsid w:val="000C1125"/>
    <w:rsid w:val="000C123B"/>
    <w:rsid w:val="000C24C0"/>
    <w:rsid w:val="000C3B9C"/>
    <w:rsid w:val="000C4EF5"/>
    <w:rsid w:val="000C50CB"/>
    <w:rsid w:val="000C5D9A"/>
    <w:rsid w:val="000C7398"/>
    <w:rsid w:val="000D1C1E"/>
    <w:rsid w:val="000D1DF0"/>
    <w:rsid w:val="000D2575"/>
    <w:rsid w:val="000D307E"/>
    <w:rsid w:val="000D42A1"/>
    <w:rsid w:val="000D4908"/>
    <w:rsid w:val="000D52E8"/>
    <w:rsid w:val="000D5819"/>
    <w:rsid w:val="000E240E"/>
    <w:rsid w:val="000E29DE"/>
    <w:rsid w:val="000E2FA3"/>
    <w:rsid w:val="000E3AD4"/>
    <w:rsid w:val="000E404A"/>
    <w:rsid w:val="000E43F0"/>
    <w:rsid w:val="000E46CE"/>
    <w:rsid w:val="000E6C91"/>
    <w:rsid w:val="000E6F90"/>
    <w:rsid w:val="000E73C6"/>
    <w:rsid w:val="000F14DE"/>
    <w:rsid w:val="000F1581"/>
    <w:rsid w:val="000F1BFD"/>
    <w:rsid w:val="000F1D29"/>
    <w:rsid w:val="000F2280"/>
    <w:rsid w:val="000F3E3C"/>
    <w:rsid w:val="000F3EBB"/>
    <w:rsid w:val="000F4446"/>
    <w:rsid w:val="000F5A4C"/>
    <w:rsid w:val="000F65C8"/>
    <w:rsid w:val="001004CA"/>
    <w:rsid w:val="00102089"/>
    <w:rsid w:val="00103F91"/>
    <w:rsid w:val="00104728"/>
    <w:rsid w:val="0010524A"/>
    <w:rsid w:val="00105AE5"/>
    <w:rsid w:val="00106928"/>
    <w:rsid w:val="00107DAD"/>
    <w:rsid w:val="00107ED8"/>
    <w:rsid w:val="00107F86"/>
    <w:rsid w:val="00111481"/>
    <w:rsid w:val="00111ADE"/>
    <w:rsid w:val="00112653"/>
    <w:rsid w:val="00112FE4"/>
    <w:rsid w:val="00113260"/>
    <w:rsid w:val="001146B8"/>
    <w:rsid w:val="00116018"/>
    <w:rsid w:val="001209A2"/>
    <w:rsid w:val="00120DA6"/>
    <w:rsid w:val="001215BE"/>
    <w:rsid w:val="00123787"/>
    <w:rsid w:val="0012608F"/>
    <w:rsid w:val="0012742B"/>
    <w:rsid w:val="00127591"/>
    <w:rsid w:val="00130174"/>
    <w:rsid w:val="00130566"/>
    <w:rsid w:val="001321DD"/>
    <w:rsid w:val="001324D0"/>
    <w:rsid w:val="001351B6"/>
    <w:rsid w:val="001353EC"/>
    <w:rsid w:val="00137643"/>
    <w:rsid w:val="001376E0"/>
    <w:rsid w:val="00137C88"/>
    <w:rsid w:val="001405C4"/>
    <w:rsid w:val="0014233C"/>
    <w:rsid w:val="001425FB"/>
    <w:rsid w:val="0014274D"/>
    <w:rsid w:val="00143191"/>
    <w:rsid w:val="00143BF1"/>
    <w:rsid w:val="00145015"/>
    <w:rsid w:val="001451BD"/>
    <w:rsid w:val="0014623F"/>
    <w:rsid w:val="0014657C"/>
    <w:rsid w:val="00150032"/>
    <w:rsid w:val="001501A5"/>
    <w:rsid w:val="00151497"/>
    <w:rsid w:val="00153D94"/>
    <w:rsid w:val="0015411D"/>
    <w:rsid w:val="0015489B"/>
    <w:rsid w:val="0015532F"/>
    <w:rsid w:val="0015652D"/>
    <w:rsid w:val="001566B8"/>
    <w:rsid w:val="00157848"/>
    <w:rsid w:val="00157891"/>
    <w:rsid w:val="00161461"/>
    <w:rsid w:val="00161F66"/>
    <w:rsid w:val="00162797"/>
    <w:rsid w:val="00162949"/>
    <w:rsid w:val="00163028"/>
    <w:rsid w:val="001631E4"/>
    <w:rsid w:val="0016323C"/>
    <w:rsid w:val="0016411B"/>
    <w:rsid w:val="0016659B"/>
    <w:rsid w:val="00167170"/>
    <w:rsid w:val="00170468"/>
    <w:rsid w:val="00170BC2"/>
    <w:rsid w:val="00170CBC"/>
    <w:rsid w:val="00172197"/>
    <w:rsid w:val="001736AC"/>
    <w:rsid w:val="00173F47"/>
    <w:rsid w:val="001756C2"/>
    <w:rsid w:val="001759F7"/>
    <w:rsid w:val="0018018C"/>
    <w:rsid w:val="001813FD"/>
    <w:rsid w:val="0018173D"/>
    <w:rsid w:val="00181C17"/>
    <w:rsid w:val="0018336C"/>
    <w:rsid w:val="00185E9D"/>
    <w:rsid w:val="00186181"/>
    <w:rsid w:val="00186D51"/>
    <w:rsid w:val="00186FE9"/>
    <w:rsid w:val="00187C2D"/>
    <w:rsid w:val="00190555"/>
    <w:rsid w:val="00191DEC"/>
    <w:rsid w:val="001928F9"/>
    <w:rsid w:val="00192E4B"/>
    <w:rsid w:val="001936C6"/>
    <w:rsid w:val="0019497D"/>
    <w:rsid w:val="00195348"/>
    <w:rsid w:val="0019658C"/>
    <w:rsid w:val="001975FD"/>
    <w:rsid w:val="001A13A3"/>
    <w:rsid w:val="001A2949"/>
    <w:rsid w:val="001A416C"/>
    <w:rsid w:val="001A4540"/>
    <w:rsid w:val="001A51BB"/>
    <w:rsid w:val="001A7A6E"/>
    <w:rsid w:val="001A7CC0"/>
    <w:rsid w:val="001B0BCD"/>
    <w:rsid w:val="001B3991"/>
    <w:rsid w:val="001B3EC0"/>
    <w:rsid w:val="001B505E"/>
    <w:rsid w:val="001B5EE7"/>
    <w:rsid w:val="001B62C7"/>
    <w:rsid w:val="001B66C2"/>
    <w:rsid w:val="001B73A2"/>
    <w:rsid w:val="001C069D"/>
    <w:rsid w:val="001C0D1D"/>
    <w:rsid w:val="001C448B"/>
    <w:rsid w:val="001C4CDC"/>
    <w:rsid w:val="001C5435"/>
    <w:rsid w:val="001C55A2"/>
    <w:rsid w:val="001C5C78"/>
    <w:rsid w:val="001C7C73"/>
    <w:rsid w:val="001D00B0"/>
    <w:rsid w:val="001D0B5C"/>
    <w:rsid w:val="001D1C3E"/>
    <w:rsid w:val="001D2616"/>
    <w:rsid w:val="001D3ABD"/>
    <w:rsid w:val="001D3F11"/>
    <w:rsid w:val="001D461E"/>
    <w:rsid w:val="001D673E"/>
    <w:rsid w:val="001E0733"/>
    <w:rsid w:val="001E21A7"/>
    <w:rsid w:val="001E2E5C"/>
    <w:rsid w:val="001E3BDE"/>
    <w:rsid w:val="001E3E5A"/>
    <w:rsid w:val="001E52B5"/>
    <w:rsid w:val="001E613F"/>
    <w:rsid w:val="001F1317"/>
    <w:rsid w:val="001F59AE"/>
    <w:rsid w:val="001F6267"/>
    <w:rsid w:val="001F6576"/>
    <w:rsid w:val="001F7082"/>
    <w:rsid w:val="001F7847"/>
    <w:rsid w:val="0020069E"/>
    <w:rsid w:val="00200727"/>
    <w:rsid w:val="00200956"/>
    <w:rsid w:val="002010A1"/>
    <w:rsid w:val="0020313E"/>
    <w:rsid w:val="002040C8"/>
    <w:rsid w:val="0020443F"/>
    <w:rsid w:val="002044CA"/>
    <w:rsid w:val="002049AF"/>
    <w:rsid w:val="00205A99"/>
    <w:rsid w:val="00205C13"/>
    <w:rsid w:val="00205C62"/>
    <w:rsid w:val="00205FD5"/>
    <w:rsid w:val="00206114"/>
    <w:rsid w:val="00207BDE"/>
    <w:rsid w:val="00214B02"/>
    <w:rsid w:val="00214DD0"/>
    <w:rsid w:val="002156F1"/>
    <w:rsid w:val="00215CE6"/>
    <w:rsid w:val="00217092"/>
    <w:rsid w:val="0021777E"/>
    <w:rsid w:val="00220CA1"/>
    <w:rsid w:val="00222029"/>
    <w:rsid w:val="002222AF"/>
    <w:rsid w:val="00224365"/>
    <w:rsid w:val="002243AF"/>
    <w:rsid w:val="00226761"/>
    <w:rsid w:val="0022676D"/>
    <w:rsid w:val="002308A9"/>
    <w:rsid w:val="00230B23"/>
    <w:rsid w:val="0023143B"/>
    <w:rsid w:val="00231CD9"/>
    <w:rsid w:val="00231E8F"/>
    <w:rsid w:val="0023219F"/>
    <w:rsid w:val="00234C01"/>
    <w:rsid w:val="002359D4"/>
    <w:rsid w:val="00236BD7"/>
    <w:rsid w:val="002372A5"/>
    <w:rsid w:val="0023770B"/>
    <w:rsid w:val="00241C1D"/>
    <w:rsid w:val="002433CA"/>
    <w:rsid w:val="0024366F"/>
    <w:rsid w:val="00243783"/>
    <w:rsid w:val="002453E2"/>
    <w:rsid w:val="0024598E"/>
    <w:rsid w:val="00246ABD"/>
    <w:rsid w:val="00246BE7"/>
    <w:rsid w:val="00250A71"/>
    <w:rsid w:val="002519E7"/>
    <w:rsid w:val="00252E19"/>
    <w:rsid w:val="0025661C"/>
    <w:rsid w:val="00256AFF"/>
    <w:rsid w:val="0026051F"/>
    <w:rsid w:val="00260814"/>
    <w:rsid w:val="00260834"/>
    <w:rsid w:val="0026094E"/>
    <w:rsid w:val="0026266E"/>
    <w:rsid w:val="00263622"/>
    <w:rsid w:val="00263629"/>
    <w:rsid w:val="00263B59"/>
    <w:rsid w:val="00263C5D"/>
    <w:rsid w:val="002648D2"/>
    <w:rsid w:val="00264D44"/>
    <w:rsid w:val="00265748"/>
    <w:rsid w:val="002661AB"/>
    <w:rsid w:val="00266350"/>
    <w:rsid w:val="00267CE6"/>
    <w:rsid w:val="00267F5C"/>
    <w:rsid w:val="0027119D"/>
    <w:rsid w:val="0027278A"/>
    <w:rsid w:val="002728E4"/>
    <w:rsid w:val="00274BFD"/>
    <w:rsid w:val="00275E2F"/>
    <w:rsid w:val="0027687B"/>
    <w:rsid w:val="00277098"/>
    <w:rsid w:val="0027783F"/>
    <w:rsid w:val="002808B8"/>
    <w:rsid w:val="00281983"/>
    <w:rsid w:val="00282200"/>
    <w:rsid w:val="00283110"/>
    <w:rsid w:val="00283777"/>
    <w:rsid w:val="00284861"/>
    <w:rsid w:val="00284CAB"/>
    <w:rsid w:val="00285676"/>
    <w:rsid w:val="00286809"/>
    <w:rsid w:val="00286E3B"/>
    <w:rsid w:val="00287B1B"/>
    <w:rsid w:val="00290FDC"/>
    <w:rsid w:val="00291158"/>
    <w:rsid w:val="00294173"/>
    <w:rsid w:val="0029754B"/>
    <w:rsid w:val="002A0871"/>
    <w:rsid w:val="002A1051"/>
    <w:rsid w:val="002A11B1"/>
    <w:rsid w:val="002A1AEA"/>
    <w:rsid w:val="002A1F33"/>
    <w:rsid w:val="002A20EA"/>
    <w:rsid w:val="002A25DB"/>
    <w:rsid w:val="002A289D"/>
    <w:rsid w:val="002A2D09"/>
    <w:rsid w:val="002A5E0D"/>
    <w:rsid w:val="002A67C5"/>
    <w:rsid w:val="002A6DE0"/>
    <w:rsid w:val="002A77C9"/>
    <w:rsid w:val="002A7CE8"/>
    <w:rsid w:val="002B00D2"/>
    <w:rsid w:val="002B059F"/>
    <w:rsid w:val="002B1590"/>
    <w:rsid w:val="002B18F9"/>
    <w:rsid w:val="002B2C5F"/>
    <w:rsid w:val="002B2CC2"/>
    <w:rsid w:val="002B45E5"/>
    <w:rsid w:val="002B53F6"/>
    <w:rsid w:val="002B6869"/>
    <w:rsid w:val="002B6AD9"/>
    <w:rsid w:val="002B76E1"/>
    <w:rsid w:val="002B7B13"/>
    <w:rsid w:val="002C2098"/>
    <w:rsid w:val="002C2878"/>
    <w:rsid w:val="002C2AE1"/>
    <w:rsid w:val="002C46E5"/>
    <w:rsid w:val="002D0680"/>
    <w:rsid w:val="002D11CB"/>
    <w:rsid w:val="002D26D5"/>
    <w:rsid w:val="002D3F66"/>
    <w:rsid w:val="002D64EC"/>
    <w:rsid w:val="002E15BB"/>
    <w:rsid w:val="002E16A0"/>
    <w:rsid w:val="002E198C"/>
    <w:rsid w:val="002E3CD2"/>
    <w:rsid w:val="002E43AB"/>
    <w:rsid w:val="002E56BF"/>
    <w:rsid w:val="002E6F52"/>
    <w:rsid w:val="002E7669"/>
    <w:rsid w:val="002E79CE"/>
    <w:rsid w:val="002F0A44"/>
    <w:rsid w:val="002F1867"/>
    <w:rsid w:val="002F20E2"/>
    <w:rsid w:val="002F27E0"/>
    <w:rsid w:val="002F390E"/>
    <w:rsid w:val="002F39B1"/>
    <w:rsid w:val="002F61A8"/>
    <w:rsid w:val="002F6710"/>
    <w:rsid w:val="0030008B"/>
    <w:rsid w:val="0030039E"/>
    <w:rsid w:val="00300480"/>
    <w:rsid w:val="00300908"/>
    <w:rsid w:val="003014DA"/>
    <w:rsid w:val="00302A1F"/>
    <w:rsid w:val="00303B72"/>
    <w:rsid w:val="00303EFF"/>
    <w:rsid w:val="00303FCE"/>
    <w:rsid w:val="00304190"/>
    <w:rsid w:val="00304413"/>
    <w:rsid w:val="00304C56"/>
    <w:rsid w:val="00307D4E"/>
    <w:rsid w:val="00310143"/>
    <w:rsid w:val="0031029F"/>
    <w:rsid w:val="00310C53"/>
    <w:rsid w:val="0031123C"/>
    <w:rsid w:val="003116AE"/>
    <w:rsid w:val="00311898"/>
    <w:rsid w:val="00311AEF"/>
    <w:rsid w:val="00312EEC"/>
    <w:rsid w:val="003135BE"/>
    <w:rsid w:val="0031645C"/>
    <w:rsid w:val="003218DB"/>
    <w:rsid w:val="00321FE1"/>
    <w:rsid w:val="00322309"/>
    <w:rsid w:val="00323746"/>
    <w:rsid w:val="00323E5A"/>
    <w:rsid w:val="00323FE6"/>
    <w:rsid w:val="00325938"/>
    <w:rsid w:val="00325BDF"/>
    <w:rsid w:val="00326392"/>
    <w:rsid w:val="00326A61"/>
    <w:rsid w:val="00327E76"/>
    <w:rsid w:val="0033055C"/>
    <w:rsid w:val="00331815"/>
    <w:rsid w:val="00331E40"/>
    <w:rsid w:val="0033209A"/>
    <w:rsid w:val="00332AF2"/>
    <w:rsid w:val="00332FA9"/>
    <w:rsid w:val="00333BEF"/>
    <w:rsid w:val="00334209"/>
    <w:rsid w:val="003349A8"/>
    <w:rsid w:val="00334B8C"/>
    <w:rsid w:val="00335349"/>
    <w:rsid w:val="00335B4B"/>
    <w:rsid w:val="003364EB"/>
    <w:rsid w:val="003371D4"/>
    <w:rsid w:val="00337306"/>
    <w:rsid w:val="003377DE"/>
    <w:rsid w:val="00340700"/>
    <w:rsid w:val="00340F15"/>
    <w:rsid w:val="003411E9"/>
    <w:rsid w:val="0034318D"/>
    <w:rsid w:val="00343581"/>
    <w:rsid w:val="0034369D"/>
    <w:rsid w:val="003441A4"/>
    <w:rsid w:val="003478BC"/>
    <w:rsid w:val="003515A7"/>
    <w:rsid w:val="00352E2D"/>
    <w:rsid w:val="00353181"/>
    <w:rsid w:val="00354081"/>
    <w:rsid w:val="0035488F"/>
    <w:rsid w:val="00354A81"/>
    <w:rsid w:val="00354D31"/>
    <w:rsid w:val="0035503B"/>
    <w:rsid w:val="00355313"/>
    <w:rsid w:val="0035593C"/>
    <w:rsid w:val="00355CC7"/>
    <w:rsid w:val="00355CF9"/>
    <w:rsid w:val="00356D18"/>
    <w:rsid w:val="003628EE"/>
    <w:rsid w:val="00364E41"/>
    <w:rsid w:val="00365665"/>
    <w:rsid w:val="00367ED8"/>
    <w:rsid w:val="00370065"/>
    <w:rsid w:val="00370B5F"/>
    <w:rsid w:val="00371F9A"/>
    <w:rsid w:val="00372FE8"/>
    <w:rsid w:val="003730B2"/>
    <w:rsid w:val="003747D9"/>
    <w:rsid w:val="00375491"/>
    <w:rsid w:val="00375E4C"/>
    <w:rsid w:val="00376BB7"/>
    <w:rsid w:val="00376E32"/>
    <w:rsid w:val="0037727D"/>
    <w:rsid w:val="00377367"/>
    <w:rsid w:val="00377616"/>
    <w:rsid w:val="00380303"/>
    <w:rsid w:val="00380349"/>
    <w:rsid w:val="0038210D"/>
    <w:rsid w:val="003830C9"/>
    <w:rsid w:val="00383979"/>
    <w:rsid w:val="00383C1E"/>
    <w:rsid w:val="003841FE"/>
    <w:rsid w:val="00385C7D"/>
    <w:rsid w:val="00390BBF"/>
    <w:rsid w:val="003913D3"/>
    <w:rsid w:val="00393064"/>
    <w:rsid w:val="00393314"/>
    <w:rsid w:val="0039468A"/>
    <w:rsid w:val="00394F2C"/>
    <w:rsid w:val="003950A7"/>
    <w:rsid w:val="0039647A"/>
    <w:rsid w:val="00396A78"/>
    <w:rsid w:val="003972C1"/>
    <w:rsid w:val="0039797C"/>
    <w:rsid w:val="003A0E27"/>
    <w:rsid w:val="003A156B"/>
    <w:rsid w:val="003A1F29"/>
    <w:rsid w:val="003A2F0E"/>
    <w:rsid w:val="003A3B8F"/>
    <w:rsid w:val="003A466A"/>
    <w:rsid w:val="003A5002"/>
    <w:rsid w:val="003A59FA"/>
    <w:rsid w:val="003B020F"/>
    <w:rsid w:val="003B23F3"/>
    <w:rsid w:val="003B2CBD"/>
    <w:rsid w:val="003B4733"/>
    <w:rsid w:val="003B49C5"/>
    <w:rsid w:val="003B5B29"/>
    <w:rsid w:val="003B67C3"/>
    <w:rsid w:val="003C08F8"/>
    <w:rsid w:val="003C15DE"/>
    <w:rsid w:val="003C29C9"/>
    <w:rsid w:val="003C312C"/>
    <w:rsid w:val="003C3480"/>
    <w:rsid w:val="003C443D"/>
    <w:rsid w:val="003C69F3"/>
    <w:rsid w:val="003D134E"/>
    <w:rsid w:val="003D2493"/>
    <w:rsid w:val="003D2D08"/>
    <w:rsid w:val="003D53B6"/>
    <w:rsid w:val="003D5832"/>
    <w:rsid w:val="003D677B"/>
    <w:rsid w:val="003D6820"/>
    <w:rsid w:val="003D7056"/>
    <w:rsid w:val="003E02BF"/>
    <w:rsid w:val="003E0B43"/>
    <w:rsid w:val="003E0BD8"/>
    <w:rsid w:val="003E216A"/>
    <w:rsid w:val="003E354B"/>
    <w:rsid w:val="003E3613"/>
    <w:rsid w:val="003E6024"/>
    <w:rsid w:val="003F0AC8"/>
    <w:rsid w:val="003F123A"/>
    <w:rsid w:val="003F1B1C"/>
    <w:rsid w:val="003F2009"/>
    <w:rsid w:val="003F288D"/>
    <w:rsid w:val="003F2D0F"/>
    <w:rsid w:val="003F3E4E"/>
    <w:rsid w:val="003F4EF6"/>
    <w:rsid w:val="003F55D2"/>
    <w:rsid w:val="003F608B"/>
    <w:rsid w:val="003F6A78"/>
    <w:rsid w:val="003F77FA"/>
    <w:rsid w:val="003F7C50"/>
    <w:rsid w:val="003F7EDE"/>
    <w:rsid w:val="0040079C"/>
    <w:rsid w:val="00402CA8"/>
    <w:rsid w:val="00403F6A"/>
    <w:rsid w:val="0040546A"/>
    <w:rsid w:val="00405C51"/>
    <w:rsid w:val="00407D80"/>
    <w:rsid w:val="004100CF"/>
    <w:rsid w:val="0041142A"/>
    <w:rsid w:val="00414015"/>
    <w:rsid w:val="00414388"/>
    <w:rsid w:val="004148EC"/>
    <w:rsid w:val="004151E8"/>
    <w:rsid w:val="004153B2"/>
    <w:rsid w:val="00417027"/>
    <w:rsid w:val="00417AF1"/>
    <w:rsid w:val="00420089"/>
    <w:rsid w:val="00422176"/>
    <w:rsid w:val="00422334"/>
    <w:rsid w:val="00422622"/>
    <w:rsid w:val="00422E05"/>
    <w:rsid w:val="00425573"/>
    <w:rsid w:val="00426B1E"/>
    <w:rsid w:val="0042704B"/>
    <w:rsid w:val="0042729F"/>
    <w:rsid w:val="004273B0"/>
    <w:rsid w:val="004305B7"/>
    <w:rsid w:val="004313B4"/>
    <w:rsid w:val="00432D6F"/>
    <w:rsid w:val="00433C55"/>
    <w:rsid w:val="00434D0D"/>
    <w:rsid w:val="00435661"/>
    <w:rsid w:val="00436E85"/>
    <w:rsid w:val="0043724F"/>
    <w:rsid w:val="0044037E"/>
    <w:rsid w:val="0044112D"/>
    <w:rsid w:val="004419DE"/>
    <w:rsid w:val="00442570"/>
    <w:rsid w:val="00443791"/>
    <w:rsid w:val="00445C68"/>
    <w:rsid w:val="00451C18"/>
    <w:rsid w:val="00451FD0"/>
    <w:rsid w:val="00455F06"/>
    <w:rsid w:val="00457239"/>
    <w:rsid w:val="0045737C"/>
    <w:rsid w:val="004612CE"/>
    <w:rsid w:val="0046130A"/>
    <w:rsid w:val="00461840"/>
    <w:rsid w:val="00463491"/>
    <w:rsid w:val="00464366"/>
    <w:rsid w:val="004644DF"/>
    <w:rsid w:val="004647D2"/>
    <w:rsid w:val="00464BFE"/>
    <w:rsid w:val="0046526D"/>
    <w:rsid w:val="004654AF"/>
    <w:rsid w:val="00466655"/>
    <w:rsid w:val="0047092A"/>
    <w:rsid w:val="00470DCC"/>
    <w:rsid w:val="0047190C"/>
    <w:rsid w:val="00472B65"/>
    <w:rsid w:val="0047378A"/>
    <w:rsid w:val="00475285"/>
    <w:rsid w:val="0047589B"/>
    <w:rsid w:val="0047615D"/>
    <w:rsid w:val="00477891"/>
    <w:rsid w:val="0048037B"/>
    <w:rsid w:val="00481093"/>
    <w:rsid w:val="00481442"/>
    <w:rsid w:val="00483F5D"/>
    <w:rsid w:val="00484D19"/>
    <w:rsid w:val="0048584E"/>
    <w:rsid w:val="00485CED"/>
    <w:rsid w:val="00487C78"/>
    <w:rsid w:val="00491744"/>
    <w:rsid w:val="0049258D"/>
    <w:rsid w:val="0049289E"/>
    <w:rsid w:val="00492A3B"/>
    <w:rsid w:val="004931B7"/>
    <w:rsid w:val="00494245"/>
    <w:rsid w:val="004968B7"/>
    <w:rsid w:val="00497CD9"/>
    <w:rsid w:val="00497D15"/>
    <w:rsid w:val="00497FEE"/>
    <w:rsid w:val="004A0DEF"/>
    <w:rsid w:val="004A1819"/>
    <w:rsid w:val="004A1F59"/>
    <w:rsid w:val="004A5331"/>
    <w:rsid w:val="004A5364"/>
    <w:rsid w:val="004A6C81"/>
    <w:rsid w:val="004B248F"/>
    <w:rsid w:val="004B29E2"/>
    <w:rsid w:val="004B3656"/>
    <w:rsid w:val="004B764D"/>
    <w:rsid w:val="004B7866"/>
    <w:rsid w:val="004C034A"/>
    <w:rsid w:val="004C0710"/>
    <w:rsid w:val="004C09E0"/>
    <w:rsid w:val="004C0FF2"/>
    <w:rsid w:val="004C2624"/>
    <w:rsid w:val="004C40F5"/>
    <w:rsid w:val="004C4350"/>
    <w:rsid w:val="004C57E5"/>
    <w:rsid w:val="004C6DDB"/>
    <w:rsid w:val="004C7049"/>
    <w:rsid w:val="004D18B4"/>
    <w:rsid w:val="004D3855"/>
    <w:rsid w:val="004D422A"/>
    <w:rsid w:val="004D5E23"/>
    <w:rsid w:val="004D6529"/>
    <w:rsid w:val="004E0548"/>
    <w:rsid w:val="004E0E1D"/>
    <w:rsid w:val="004E4B51"/>
    <w:rsid w:val="004E522A"/>
    <w:rsid w:val="004E66D4"/>
    <w:rsid w:val="004E66F7"/>
    <w:rsid w:val="004E69E2"/>
    <w:rsid w:val="004E6AF3"/>
    <w:rsid w:val="004F03F6"/>
    <w:rsid w:val="004F0F44"/>
    <w:rsid w:val="004F27B0"/>
    <w:rsid w:val="004F3F20"/>
    <w:rsid w:val="004F49EE"/>
    <w:rsid w:val="00500F7D"/>
    <w:rsid w:val="005011CA"/>
    <w:rsid w:val="00503491"/>
    <w:rsid w:val="0050489F"/>
    <w:rsid w:val="00504B27"/>
    <w:rsid w:val="00505D93"/>
    <w:rsid w:val="00506736"/>
    <w:rsid w:val="0050775C"/>
    <w:rsid w:val="005078F6"/>
    <w:rsid w:val="00507F04"/>
    <w:rsid w:val="00510873"/>
    <w:rsid w:val="00510926"/>
    <w:rsid w:val="0051188A"/>
    <w:rsid w:val="0051464C"/>
    <w:rsid w:val="00515688"/>
    <w:rsid w:val="00517A85"/>
    <w:rsid w:val="0052018A"/>
    <w:rsid w:val="00520F45"/>
    <w:rsid w:val="00521795"/>
    <w:rsid w:val="00521B14"/>
    <w:rsid w:val="005222D9"/>
    <w:rsid w:val="00522E1B"/>
    <w:rsid w:val="00523281"/>
    <w:rsid w:val="005255B7"/>
    <w:rsid w:val="00525788"/>
    <w:rsid w:val="0052704F"/>
    <w:rsid w:val="00527EE3"/>
    <w:rsid w:val="00530C2E"/>
    <w:rsid w:val="00532D6A"/>
    <w:rsid w:val="0053455D"/>
    <w:rsid w:val="0053611A"/>
    <w:rsid w:val="00540439"/>
    <w:rsid w:val="005409EE"/>
    <w:rsid w:val="00540BEE"/>
    <w:rsid w:val="00542A0A"/>
    <w:rsid w:val="005436CF"/>
    <w:rsid w:val="00543724"/>
    <w:rsid w:val="00543E96"/>
    <w:rsid w:val="005445DF"/>
    <w:rsid w:val="00544CFA"/>
    <w:rsid w:val="00546DA3"/>
    <w:rsid w:val="00547234"/>
    <w:rsid w:val="00547495"/>
    <w:rsid w:val="00547CB9"/>
    <w:rsid w:val="00547D11"/>
    <w:rsid w:val="00551F9E"/>
    <w:rsid w:val="00553C5A"/>
    <w:rsid w:val="005546DD"/>
    <w:rsid w:val="00556FFB"/>
    <w:rsid w:val="00561352"/>
    <w:rsid w:val="00562299"/>
    <w:rsid w:val="00562C30"/>
    <w:rsid w:val="0056309B"/>
    <w:rsid w:val="00563854"/>
    <w:rsid w:val="00564DA1"/>
    <w:rsid w:val="00565027"/>
    <w:rsid w:val="00565C9A"/>
    <w:rsid w:val="0056780C"/>
    <w:rsid w:val="005709FC"/>
    <w:rsid w:val="00570E31"/>
    <w:rsid w:val="005726FD"/>
    <w:rsid w:val="005727DC"/>
    <w:rsid w:val="005732BD"/>
    <w:rsid w:val="00573C37"/>
    <w:rsid w:val="00574734"/>
    <w:rsid w:val="005753A7"/>
    <w:rsid w:val="00575582"/>
    <w:rsid w:val="00575CE7"/>
    <w:rsid w:val="00576E37"/>
    <w:rsid w:val="00580086"/>
    <w:rsid w:val="00580B15"/>
    <w:rsid w:val="00580C6F"/>
    <w:rsid w:val="00580F3E"/>
    <w:rsid w:val="00581DE3"/>
    <w:rsid w:val="00581F0F"/>
    <w:rsid w:val="00582439"/>
    <w:rsid w:val="005828FE"/>
    <w:rsid w:val="00582F0C"/>
    <w:rsid w:val="00583052"/>
    <w:rsid w:val="00583383"/>
    <w:rsid w:val="0058391E"/>
    <w:rsid w:val="0058422C"/>
    <w:rsid w:val="005851CA"/>
    <w:rsid w:val="00586EB6"/>
    <w:rsid w:val="00586FF5"/>
    <w:rsid w:val="00590037"/>
    <w:rsid w:val="0059489C"/>
    <w:rsid w:val="005951CE"/>
    <w:rsid w:val="0059547F"/>
    <w:rsid w:val="00595B4D"/>
    <w:rsid w:val="00595E39"/>
    <w:rsid w:val="0059601C"/>
    <w:rsid w:val="00596590"/>
    <w:rsid w:val="00596C0C"/>
    <w:rsid w:val="00597989"/>
    <w:rsid w:val="00597CEE"/>
    <w:rsid w:val="005A0420"/>
    <w:rsid w:val="005A0AA8"/>
    <w:rsid w:val="005A1158"/>
    <w:rsid w:val="005A238A"/>
    <w:rsid w:val="005A2831"/>
    <w:rsid w:val="005A29C7"/>
    <w:rsid w:val="005A7900"/>
    <w:rsid w:val="005B0042"/>
    <w:rsid w:val="005B17D1"/>
    <w:rsid w:val="005B1998"/>
    <w:rsid w:val="005B2738"/>
    <w:rsid w:val="005B3191"/>
    <w:rsid w:val="005B37B5"/>
    <w:rsid w:val="005B3A40"/>
    <w:rsid w:val="005B4563"/>
    <w:rsid w:val="005B489C"/>
    <w:rsid w:val="005B4E0C"/>
    <w:rsid w:val="005B50EB"/>
    <w:rsid w:val="005B52DD"/>
    <w:rsid w:val="005B57C8"/>
    <w:rsid w:val="005B66E0"/>
    <w:rsid w:val="005B7040"/>
    <w:rsid w:val="005B7947"/>
    <w:rsid w:val="005C1687"/>
    <w:rsid w:val="005C288D"/>
    <w:rsid w:val="005C2A94"/>
    <w:rsid w:val="005C2FE1"/>
    <w:rsid w:val="005C3256"/>
    <w:rsid w:val="005C4F14"/>
    <w:rsid w:val="005C5877"/>
    <w:rsid w:val="005C6339"/>
    <w:rsid w:val="005D1B7B"/>
    <w:rsid w:val="005D271B"/>
    <w:rsid w:val="005D3880"/>
    <w:rsid w:val="005D4322"/>
    <w:rsid w:val="005D4EAC"/>
    <w:rsid w:val="005D4FE4"/>
    <w:rsid w:val="005D5DD1"/>
    <w:rsid w:val="005D68D6"/>
    <w:rsid w:val="005D7E97"/>
    <w:rsid w:val="005E30EE"/>
    <w:rsid w:val="005E3266"/>
    <w:rsid w:val="005E343B"/>
    <w:rsid w:val="005E3F73"/>
    <w:rsid w:val="005E4B21"/>
    <w:rsid w:val="005E68AA"/>
    <w:rsid w:val="005E7968"/>
    <w:rsid w:val="005E7D3D"/>
    <w:rsid w:val="005F0114"/>
    <w:rsid w:val="005F05BD"/>
    <w:rsid w:val="005F15A5"/>
    <w:rsid w:val="005F27CB"/>
    <w:rsid w:val="005F4228"/>
    <w:rsid w:val="005F573D"/>
    <w:rsid w:val="005F625F"/>
    <w:rsid w:val="005F68FD"/>
    <w:rsid w:val="005F6B32"/>
    <w:rsid w:val="00601A24"/>
    <w:rsid w:val="006038A9"/>
    <w:rsid w:val="00605539"/>
    <w:rsid w:val="00605F49"/>
    <w:rsid w:val="00606113"/>
    <w:rsid w:val="00610AFE"/>
    <w:rsid w:val="00613043"/>
    <w:rsid w:val="00614271"/>
    <w:rsid w:val="00614A84"/>
    <w:rsid w:val="00615174"/>
    <w:rsid w:val="006166A3"/>
    <w:rsid w:val="00617267"/>
    <w:rsid w:val="00620789"/>
    <w:rsid w:val="0062086A"/>
    <w:rsid w:val="00620E3E"/>
    <w:rsid w:val="006212AF"/>
    <w:rsid w:val="00621A9A"/>
    <w:rsid w:val="00621D0E"/>
    <w:rsid w:val="00622B17"/>
    <w:rsid w:val="006245C8"/>
    <w:rsid w:val="00624BB2"/>
    <w:rsid w:val="00625754"/>
    <w:rsid w:val="00626F1D"/>
    <w:rsid w:val="0063216E"/>
    <w:rsid w:val="006333E5"/>
    <w:rsid w:val="00633933"/>
    <w:rsid w:val="0063394F"/>
    <w:rsid w:val="0063510C"/>
    <w:rsid w:val="00635CE2"/>
    <w:rsid w:val="00636B35"/>
    <w:rsid w:val="006379C1"/>
    <w:rsid w:val="006400C9"/>
    <w:rsid w:val="0064132D"/>
    <w:rsid w:val="006470FF"/>
    <w:rsid w:val="006478F7"/>
    <w:rsid w:val="00647DA6"/>
    <w:rsid w:val="006515CE"/>
    <w:rsid w:val="0065160E"/>
    <w:rsid w:val="00651A94"/>
    <w:rsid w:val="00651E1F"/>
    <w:rsid w:val="00652EF1"/>
    <w:rsid w:val="00654791"/>
    <w:rsid w:val="00655172"/>
    <w:rsid w:val="006554A8"/>
    <w:rsid w:val="0065567C"/>
    <w:rsid w:val="00656BEE"/>
    <w:rsid w:val="00656C92"/>
    <w:rsid w:val="00657A26"/>
    <w:rsid w:val="00660D0F"/>
    <w:rsid w:val="0066187F"/>
    <w:rsid w:val="0066217E"/>
    <w:rsid w:val="00662430"/>
    <w:rsid w:val="00663D19"/>
    <w:rsid w:val="0066414A"/>
    <w:rsid w:val="00671BA5"/>
    <w:rsid w:val="00671BBD"/>
    <w:rsid w:val="00672DE5"/>
    <w:rsid w:val="00674491"/>
    <w:rsid w:val="00674D54"/>
    <w:rsid w:val="00676123"/>
    <w:rsid w:val="0067635E"/>
    <w:rsid w:val="006778EE"/>
    <w:rsid w:val="0068113C"/>
    <w:rsid w:val="00681E23"/>
    <w:rsid w:val="00683683"/>
    <w:rsid w:val="00684716"/>
    <w:rsid w:val="0068593E"/>
    <w:rsid w:val="00686CA0"/>
    <w:rsid w:val="006926FA"/>
    <w:rsid w:val="006941AB"/>
    <w:rsid w:val="00695BC1"/>
    <w:rsid w:val="006965B5"/>
    <w:rsid w:val="00696E0F"/>
    <w:rsid w:val="00696F13"/>
    <w:rsid w:val="006977D0"/>
    <w:rsid w:val="00697802"/>
    <w:rsid w:val="00697B34"/>
    <w:rsid w:val="006A16D0"/>
    <w:rsid w:val="006A1CEE"/>
    <w:rsid w:val="006A3BB4"/>
    <w:rsid w:val="006A4CCB"/>
    <w:rsid w:val="006A5B03"/>
    <w:rsid w:val="006A7857"/>
    <w:rsid w:val="006B1DF4"/>
    <w:rsid w:val="006B34A2"/>
    <w:rsid w:val="006B5321"/>
    <w:rsid w:val="006B5AA9"/>
    <w:rsid w:val="006B678E"/>
    <w:rsid w:val="006B68FA"/>
    <w:rsid w:val="006B7A75"/>
    <w:rsid w:val="006C201F"/>
    <w:rsid w:val="006C2E80"/>
    <w:rsid w:val="006C3A11"/>
    <w:rsid w:val="006C67B4"/>
    <w:rsid w:val="006D02F6"/>
    <w:rsid w:val="006D356A"/>
    <w:rsid w:val="006D35AC"/>
    <w:rsid w:val="006D37F8"/>
    <w:rsid w:val="006D3AC9"/>
    <w:rsid w:val="006D732A"/>
    <w:rsid w:val="006D7AFD"/>
    <w:rsid w:val="006E0322"/>
    <w:rsid w:val="006E1120"/>
    <w:rsid w:val="006E1797"/>
    <w:rsid w:val="006E3CEF"/>
    <w:rsid w:val="006E3FE8"/>
    <w:rsid w:val="006E6E64"/>
    <w:rsid w:val="006F0992"/>
    <w:rsid w:val="006F14D0"/>
    <w:rsid w:val="006F1C61"/>
    <w:rsid w:val="006F21D0"/>
    <w:rsid w:val="006F29A2"/>
    <w:rsid w:val="006F2AA1"/>
    <w:rsid w:val="006F3EDF"/>
    <w:rsid w:val="006F4F62"/>
    <w:rsid w:val="006F58E2"/>
    <w:rsid w:val="006F593F"/>
    <w:rsid w:val="006F6C6B"/>
    <w:rsid w:val="006F6E95"/>
    <w:rsid w:val="006F79B4"/>
    <w:rsid w:val="006F7BA9"/>
    <w:rsid w:val="00700544"/>
    <w:rsid w:val="00700883"/>
    <w:rsid w:val="0070204D"/>
    <w:rsid w:val="0070207D"/>
    <w:rsid w:val="00704D37"/>
    <w:rsid w:val="00705CE1"/>
    <w:rsid w:val="007064EE"/>
    <w:rsid w:val="007075DF"/>
    <w:rsid w:val="00711085"/>
    <w:rsid w:val="007113A1"/>
    <w:rsid w:val="00711838"/>
    <w:rsid w:val="00712BE8"/>
    <w:rsid w:val="007167E3"/>
    <w:rsid w:val="0071707F"/>
    <w:rsid w:val="0071775D"/>
    <w:rsid w:val="0071779E"/>
    <w:rsid w:val="0071785F"/>
    <w:rsid w:val="0071BA6D"/>
    <w:rsid w:val="007202AA"/>
    <w:rsid w:val="007211BA"/>
    <w:rsid w:val="00721347"/>
    <w:rsid w:val="007224DD"/>
    <w:rsid w:val="007233A9"/>
    <w:rsid w:val="00723693"/>
    <w:rsid w:val="00724059"/>
    <w:rsid w:val="00724B21"/>
    <w:rsid w:val="0072799B"/>
    <w:rsid w:val="00731D20"/>
    <w:rsid w:val="00735018"/>
    <w:rsid w:val="00735297"/>
    <w:rsid w:val="0073574E"/>
    <w:rsid w:val="00735C28"/>
    <w:rsid w:val="00735C9D"/>
    <w:rsid w:val="007364E0"/>
    <w:rsid w:val="00736DAD"/>
    <w:rsid w:val="007412D2"/>
    <w:rsid w:val="007415C6"/>
    <w:rsid w:val="007415CD"/>
    <w:rsid w:val="0074543A"/>
    <w:rsid w:val="0075122A"/>
    <w:rsid w:val="00751589"/>
    <w:rsid w:val="00751D0B"/>
    <w:rsid w:val="00751DA8"/>
    <w:rsid w:val="00751E32"/>
    <w:rsid w:val="00752AC6"/>
    <w:rsid w:val="00752B47"/>
    <w:rsid w:val="007539AE"/>
    <w:rsid w:val="00753C57"/>
    <w:rsid w:val="00753E1B"/>
    <w:rsid w:val="0075414A"/>
    <w:rsid w:val="00755FCC"/>
    <w:rsid w:val="007563EC"/>
    <w:rsid w:val="007564D4"/>
    <w:rsid w:val="007569BE"/>
    <w:rsid w:val="00756DBE"/>
    <w:rsid w:val="00757414"/>
    <w:rsid w:val="00757673"/>
    <w:rsid w:val="00760477"/>
    <w:rsid w:val="00762724"/>
    <w:rsid w:val="00764614"/>
    <w:rsid w:val="007647C4"/>
    <w:rsid w:val="00766429"/>
    <w:rsid w:val="00766B10"/>
    <w:rsid w:val="0076758C"/>
    <w:rsid w:val="00767A55"/>
    <w:rsid w:val="00767B9D"/>
    <w:rsid w:val="00770F17"/>
    <w:rsid w:val="00771073"/>
    <w:rsid w:val="0077252A"/>
    <w:rsid w:val="007730D7"/>
    <w:rsid w:val="0077497A"/>
    <w:rsid w:val="007750DD"/>
    <w:rsid w:val="00775409"/>
    <w:rsid w:val="00775867"/>
    <w:rsid w:val="00775DFD"/>
    <w:rsid w:val="007809A4"/>
    <w:rsid w:val="00780A2C"/>
    <w:rsid w:val="00780B18"/>
    <w:rsid w:val="00781079"/>
    <w:rsid w:val="007845B4"/>
    <w:rsid w:val="007856C8"/>
    <w:rsid w:val="00786EFD"/>
    <w:rsid w:val="0078747A"/>
    <w:rsid w:val="0079007D"/>
    <w:rsid w:val="00792048"/>
    <w:rsid w:val="007935D9"/>
    <w:rsid w:val="007939F9"/>
    <w:rsid w:val="00793C6E"/>
    <w:rsid w:val="00795B43"/>
    <w:rsid w:val="00796723"/>
    <w:rsid w:val="007A05C7"/>
    <w:rsid w:val="007A2374"/>
    <w:rsid w:val="007A242A"/>
    <w:rsid w:val="007A26BB"/>
    <w:rsid w:val="007A3961"/>
    <w:rsid w:val="007A62D3"/>
    <w:rsid w:val="007A7CAB"/>
    <w:rsid w:val="007B16E1"/>
    <w:rsid w:val="007B1A0A"/>
    <w:rsid w:val="007B223F"/>
    <w:rsid w:val="007B230A"/>
    <w:rsid w:val="007B5478"/>
    <w:rsid w:val="007B6474"/>
    <w:rsid w:val="007C0720"/>
    <w:rsid w:val="007C0BF1"/>
    <w:rsid w:val="007C1398"/>
    <w:rsid w:val="007C22DC"/>
    <w:rsid w:val="007C7ABC"/>
    <w:rsid w:val="007C7DA9"/>
    <w:rsid w:val="007D0674"/>
    <w:rsid w:val="007D32C6"/>
    <w:rsid w:val="007D38F1"/>
    <w:rsid w:val="007D4BB2"/>
    <w:rsid w:val="007D5AF5"/>
    <w:rsid w:val="007D706F"/>
    <w:rsid w:val="007D70BC"/>
    <w:rsid w:val="007D7578"/>
    <w:rsid w:val="007D78A2"/>
    <w:rsid w:val="007D7A2A"/>
    <w:rsid w:val="007E1962"/>
    <w:rsid w:val="007E1ABB"/>
    <w:rsid w:val="007E1C8F"/>
    <w:rsid w:val="007E24CE"/>
    <w:rsid w:val="007E3AF9"/>
    <w:rsid w:val="007E423D"/>
    <w:rsid w:val="007E443A"/>
    <w:rsid w:val="007E55C1"/>
    <w:rsid w:val="007E6DC6"/>
    <w:rsid w:val="007E75F7"/>
    <w:rsid w:val="007F2739"/>
    <w:rsid w:val="007F3436"/>
    <w:rsid w:val="007F4C2F"/>
    <w:rsid w:val="007F5151"/>
    <w:rsid w:val="007F614D"/>
    <w:rsid w:val="007F7659"/>
    <w:rsid w:val="007F7CBD"/>
    <w:rsid w:val="007F7CD5"/>
    <w:rsid w:val="008006DF"/>
    <w:rsid w:val="00801815"/>
    <w:rsid w:val="00801FAE"/>
    <w:rsid w:val="008031A1"/>
    <w:rsid w:val="00804B24"/>
    <w:rsid w:val="008053EF"/>
    <w:rsid w:val="00807059"/>
    <w:rsid w:val="008079C6"/>
    <w:rsid w:val="0081066D"/>
    <w:rsid w:val="0081084B"/>
    <w:rsid w:val="00811303"/>
    <w:rsid w:val="00814AB2"/>
    <w:rsid w:val="00814F42"/>
    <w:rsid w:val="00815375"/>
    <w:rsid w:val="008153F6"/>
    <w:rsid w:val="00815CBD"/>
    <w:rsid w:val="008162CF"/>
    <w:rsid w:val="00816318"/>
    <w:rsid w:val="008225F8"/>
    <w:rsid w:val="00824041"/>
    <w:rsid w:val="008252F0"/>
    <w:rsid w:val="00826018"/>
    <w:rsid w:val="0082703F"/>
    <w:rsid w:val="008278CD"/>
    <w:rsid w:val="00830191"/>
    <w:rsid w:val="00830E48"/>
    <w:rsid w:val="008320F0"/>
    <w:rsid w:val="00832AEA"/>
    <w:rsid w:val="00833D78"/>
    <w:rsid w:val="0083633D"/>
    <w:rsid w:val="00836D76"/>
    <w:rsid w:val="00840A08"/>
    <w:rsid w:val="00840E28"/>
    <w:rsid w:val="008417CF"/>
    <w:rsid w:val="00843E56"/>
    <w:rsid w:val="00844EF0"/>
    <w:rsid w:val="00845B90"/>
    <w:rsid w:val="00846F51"/>
    <w:rsid w:val="0084745C"/>
    <w:rsid w:val="00847822"/>
    <w:rsid w:val="0084788E"/>
    <w:rsid w:val="00847C24"/>
    <w:rsid w:val="00850F32"/>
    <w:rsid w:val="0085156E"/>
    <w:rsid w:val="008526CC"/>
    <w:rsid w:val="008541FB"/>
    <w:rsid w:val="008543C6"/>
    <w:rsid w:val="0085686E"/>
    <w:rsid w:val="00856E76"/>
    <w:rsid w:val="0085716B"/>
    <w:rsid w:val="0085728E"/>
    <w:rsid w:val="008576FF"/>
    <w:rsid w:val="00860B65"/>
    <w:rsid w:val="00860F55"/>
    <w:rsid w:val="00861EBD"/>
    <w:rsid w:val="00862D0D"/>
    <w:rsid w:val="00862E1C"/>
    <w:rsid w:val="008635C7"/>
    <w:rsid w:val="0086371A"/>
    <w:rsid w:val="008637D9"/>
    <w:rsid w:val="0086456A"/>
    <w:rsid w:val="008648AB"/>
    <w:rsid w:val="00866B07"/>
    <w:rsid w:val="00866D3A"/>
    <w:rsid w:val="00867189"/>
    <w:rsid w:val="008679C8"/>
    <w:rsid w:val="00867F17"/>
    <w:rsid w:val="00870299"/>
    <w:rsid w:val="00870D52"/>
    <w:rsid w:val="00872A2C"/>
    <w:rsid w:val="00873CB9"/>
    <w:rsid w:val="00874093"/>
    <w:rsid w:val="008742DE"/>
    <w:rsid w:val="00876795"/>
    <w:rsid w:val="00876807"/>
    <w:rsid w:val="008800DA"/>
    <w:rsid w:val="00880184"/>
    <w:rsid w:val="00880587"/>
    <w:rsid w:val="0088198D"/>
    <w:rsid w:val="00881CC1"/>
    <w:rsid w:val="0088214F"/>
    <w:rsid w:val="0088272C"/>
    <w:rsid w:val="00882BBD"/>
    <w:rsid w:val="00882C16"/>
    <w:rsid w:val="008834E4"/>
    <w:rsid w:val="00883C7A"/>
    <w:rsid w:val="00883C7E"/>
    <w:rsid w:val="008846F5"/>
    <w:rsid w:val="008850F9"/>
    <w:rsid w:val="008874AF"/>
    <w:rsid w:val="0089075D"/>
    <w:rsid w:val="00892A12"/>
    <w:rsid w:val="008940B0"/>
    <w:rsid w:val="00895375"/>
    <w:rsid w:val="00895A7D"/>
    <w:rsid w:val="00896811"/>
    <w:rsid w:val="00897258"/>
    <w:rsid w:val="0089754A"/>
    <w:rsid w:val="008A0049"/>
    <w:rsid w:val="008A0151"/>
    <w:rsid w:val="008A0554"/>
    <w:rsid w:val="008A1340"/>
    <w:rsid w:val="008A1378"/>
    <w:rsid w:val="008A1611"/>
    <w:rsid w:val="008A1ABA"/>
    <w:rsid w:val="008A223F"/>
    <w:rsid w:val="008A34DB"/>
    <w:rsid w:val="008A4108"/>
    <w:rsid w:val="008A45BE"/>
    <w:rsid w:val="008A5129"/>
    <w:rsid w:val="008A60F8"/>
    <w:rsid w:val="008A7D1E"/>
    <w:rsid w:val="008B021E"/>
    <w:rsid w:val="008B0918"/>
    <w:rsid w:val="008B13D8"/>
    <w:rsid w:val="008B2A6C"/>
    <w:rsid w:val="008B2B82"/>
    <w:rsid w:val="008B3D3E"/>
    <w:rsid w:val="008B5690"/>
    <w:rsid w:val="008C1DD5"/>
    <w:rsid w:val="008C3411"/>
    <w:rsid w:val="008C5DEC"/>
    <w:rsid w:val="008C69FE"/>
    <w:rsid w:val="008D0DCD"/>
    <w:rsid w:val="008D0F54"/>
    <w:rsid w:val="008D1AFF"/>
    <w:rsid w:val="008D200F"/>
    <w:rsid w:val="008D248A"/>
    <w:rsid w:val="008D27DA"/>
    <w:rsid w:val="008D65BE"/>
    <w:rsid w:val="008D73E5"/>
    <w:rsid w:val="008D7C75"/>
    <w:rsid w:val="008E0095"/>
    <w:rsid w:val="008E1690"/>
    <w:rsid w:val="008E3A41"/>
    <w:rsid w:val="008E5AF4"/>
    <w:rsid w:val="008E5FD8"/>
    <w:rsid w:val="008E6704"/>
    <w:rsid w:val="008E6AD0"/>
    <w:rsid w:val="008E73B4"/>
    <w:rsid w:val="008E7473"/>
    <w:rsid w:val="008F12BD"/>
    <w:rsid w:val="008F1529"/>
    <w:rsid w:val="008F28C3"/>
    <w:rsid w:val="008F5C9D"/>
    <w:rsid w:val="008F60A2"/>
    <w:rsid w:val="009004EE"/>
    <w:rsid w:val="00902F29"/>
    <w:rsid w:val="00902FD8"/>
    <w:rsid w:val="00903133"/>
    <w:rsid w:val="00904BF5"/>
    <w:rsid w:val="00907346"/>
    <w:rsid w:val="00907FB3"/>
    <w:rsid w:val="009100D3"/>
    <w:rsid w:val="00910524"/>
    <w:rsid w:val="00911178"/>
    <w:rsid w:val="00911276"/>
    <w:rsid w:val="00912A7A"/>
    <w:rsid w:val="0091423A"/>
    <w:rsid w:val="00914EB3"/>
    <w:rsid w:val="00915731"/>
    <w:rsid w:val="00916C10"/>
    <w:rsid w:val="00920639"/>
    <w:rsid w:val="009206F5"/>
    <w:rsid w:val="00920F14"/>
    <w:rsid w:val="00921862"/>
    <w:rsid w:val="00921C0B"/>
    <w:rsid w:val="00921FFF"/>
    <w:rsid w:val="0092223A"/>
    <w:rsid w:val="009225C0"/>
    <w:rsid w:val="00922B22"/>
    <w:rsid w:val="0092391A"/>
    <w:rsid w:val="00923BF5"/>
    <w:rsid w:val="00923F5D"/>
    <w:rsid w:val="00924E75"/>
    <w:rsid w:val="00926E0F"/>
    <w:rsid w:val="00927A19"/>
    <w:rsid w:val="00929FDB"/>
    <w:rsid w:val="0093130F"/>
    <w:rsid w:val="009320B4"/>
    <w:rsid w:val="0093213F"/>
    <w:rsid w:val="00932685"/>
    <w:rsid w:val="00933909"/>
    <w:rsid w:val="00933E3A"/>
    <w:rsid w:val="0093636F"/>
    <w:rsid w:val="009364D8"/>
    <w:rsid w:val="00940644"/>
    <w:rsid w:val="0094161B"/>
    <w:rsid w:val="00942AA9"/>
    <w:rsid w:val="00944849"/>
    <w:rsid w:val="00945F83"/>
    <w:rsid w:val="00946026"/>
    <w:rsid w:val="00946701"/>
    <w:rsid w:val="00951430"/>
    <w:rsid w:val="00951FE1"/>
    <w:rsid w:val="00953396"/>
    <w:rsid w:val="009534BB"/>
    <w:rsid w:val="009552F3"/>
    <w:rsid w:val="00955976"/>
    <w:rsid w:val="00955D14"/>
    <w:rsid w:val="009560C9"/>
    <w:rsid w:val="00956B28"/>
    <w:rsid w:val="00956F94"/>
    <w:rsid w:val="00960146"/>
    <w:rsid w:val="00960343"/>
    <w:rsid w:val="00961F79"/>
    <w:rsid w:val="009622A5"/>
    <w:rsid w:val="0096245B"/>
    <w:rsid w:val="00962C6C"/>
    <w:rsid w:val="00962D9E"/>
    <w:rsid w:val="00964613"/>
    <w:rsid w:val="009647E8"/>
    <w:rsid w:val="009663E5"/>
    <w:rsid w:val="009671F0"/>
    <w:rsid w:val="0096763B"/>
    <w:rsid w:val="00967CC6"/>
    <w:rsid w:val="00971431"/>
    <w:rsid w:val="00971681"/>
    <w:rsid w:val="0097273A"/>
    <w:rsid w:val="009737B3"/>
    <w:rsid w:val="00973FA6"/>
    <w:rsid w:val="0097465B"/>
    <w:rsid w:val="0097707E"/>
    <w:rsid w:val="00977367"/>
    <w:rsid w:val="00980167"/>
    <w:rsid w:val="00981E0C"/>
    <w:rsid w:val="009822C7"/>
    <w:rsid w:val="00986A65"/>
    <w:rsid w:val="00987542"/>
    <w:rsid w:val="00990A54"/>
    <w:rsid w:val="00990E55"/>
    <w:rsid w:val="0099240A"/>
    <w:rsid w:val="00995B6D"/>
    <w:rsid w:val="00997D44"/>
    <w:rsid w:val="009A093A"/>
    <w:rsid w:val="009A25AB"/>
    <w:rsid w:val="009A4A62"/>
    <w:rsid w:val="009A6D40"/>
    <w:rsid w:val="009A7B3C"/>
    <w:rsid w:val="009B0589"/>
    <w:rsid w:val="009B2867"/>
    <w:rsid w:val="009B323E"/>
    <w:rsid w:val="009B3455"/>
    <w:rsid w:val="009B430E"/>
    <w:rsid w:val="009B4882"/>
    <w:rsid w:val="009B4F96"/>
    <w:rsid w:val="009B61C8"/>
    <w:rsid w:val="009B651C"/>
    <w:rsid w:val="009B6D74"/>
    <w:rsid w:val="009C2E2F"/>
    <w:rsid w:val="009C4C54"/>
    <w:rsid w:val="009C53C9"/>
    <w:rsid w:val="009C56AD"/>
    <w:rsid w:val="009C5DD7"/>
    <w:rsid w:val="009C74AB"/>
    <w:rsid w:val="009D0BC6"/>
    <w:rsid w:val="009D0F4A"/>
    <w:rsid w:val="009D1057"/>
    <w:rsid w:val="009D1925"/>
    <w:rsid w:val="009D1E40"/>
    <w:rsid w:val="009D36DF"/>
    <w:rsid w:val="009D5F3B"/>
    <w:rsid w:val="009D6378"/>
    <w:rsid w:val="009E123E"/>
    <w:rsid w:val="009E52E3"/>
    <w:rsid w:val="009E7357"/>
    <w:rsid w:val="009E7575"/>
    <w:rsid w:val="009E7F03"/>
    <w:rsid w:val="009F02B1"/>
    <w:rsid w:val="009F1D57"/>
    <w:rsid w:val="009F20C5"/>
    <w:rsid w:val="009F3570"/>
    <w:rsid w:val="009F55C2"/>
    <w:rsid w:val="009F5AD3"/>
    <w:rsid w:val="009F6D77"/>
    <w:rsid w:val="009F74E6"/>
    <w:rsid w:val="009F7FF7"/>
    <w:rsid w:val="00A00219"/>
    <w:rsid w:val="00A01BEC"/>
    <w:rsid w:val="00A022CE"/>
    <w:rsid w:val="00A0301C"/>
    <w:rsid w:val="00A03441"/>
    <w:rsid w:val="00A03B81"/>
    <w:rsid w:val="00A0407A"/>
    <w:rsid w:val="00A04EA6"/>
    <w:rsid w:val="00A05371"/>
    <w:rsid w:val="00A05CD3"/>
    <w:rsid w:val="00A05CDF"/>
    <w:rsid w:val="00A120EB"/>
    <w:rsid w:val="00A14350"/>
    <w:rsid w:val="00A149B3"/>
    <w:rsid w:val="00A15FBD"/>
    <w:rsid w:val="00A21626"/>
    <w:rsid w:val="00A2191D"/>
    <w:rsid w:val="00A2280F"/>
    <w:rsid w:val="00A2338D"/>
    <w:rsid w:val="00A25F6D"/>
    <w:rsid w:val="00A26BCD"/>
    <w:rsid w:val="00A274E9"/>
    <w:rsid w:val="00A314CC"/>
    <w:rsid w:val="00A31729"/>
    <w:rsid w:val="00A3179C"/>
    <w:rsid w:val="00A33FC8"/>
    <w:rsid w:val="00A344F1"/>
    <w:rsid w:val="00A345B4"/>
    <w:rsid w:val="00A34C95"/>
    <w:rsid w:val="00A35619"/>
    <w:rsid w:val="00A357F5"/>
    <w:rsid w:val="00A36C61"/>
    <w:rsid w:val="00A36DF1"/>
    <w:rsid w:val="00A375CF"/>
    <w:rsid w:val="00A37B78"/>
    <w:rsid w:val="00A4025A"/>
    <w:rsid w:val="00A402CC"/>
    <w:rsid w:val="00A40F0E"/>
    <w:rsid w:val="00A41480"/>
    <w:rsid w:val="00A42304"/>
    <w:rsid w:val="00A44C17"/>
    <w:rsid w:val="00A44D5F"/>
    <w:rsid w:val="00A45D86"/>
    <w:rsid w:val="00A51207"/>
    <w:rsid w:val="00A527AC"/>
    <w:rsid w:val="00A601E6"/>
    <w:rsid w:val="00A609C3"/>
    <w:rsid w:val="00A6164B"/>
    <w:rsid w:val="00A6177E"/>
    <w:rsid w:val="00A62CE5"/>
    <w:rsid w:val="00A65D6B"/>
    <w:rsid w:val="00A66848"/>
    <w:rsid w:val="00A66C36"/>
    <w:rsid w:val="00A66FA4"/>
    <w:rsid w:val="00A67157"/>
    <w:rsid w:val="00A70219"/>
    <w:rsid w:val="00A7262C"/>
    <w:rsid w:val="00A728F1"/>
    <w:rsid w:val="00A73B1A"/>
    <w:rsid w:val="00A7648C"/>
    <w:rsid w:val="00A769AA"/>
    <w:rsid w:val="00A774E5"/>
    <w:rsid w:val="00A77646"/>
    <w:rsid w:val="00A776AA"/>
    <w:rsid w:val="00A77DFB"/>
    <w:rsid w:val="00A80CB0"/>
    <w:rsid w:val="00A80E93"/>
    <w:rsid w:val="00A81E43"/>
    <w:rsid w:val="00A8231E"/>
    <w:rsid w:val="00A84501"/>
    <w:rsid w:val="00A84E69"/>
    <w:rsid w:val="00A855D5"/>
    <w:rsid w:val="00A8677D"/>
    <w:rsid w:val="00A867C8"/>
    <w:rsid w:val="00A87FE6"/>
    <w:rsid w:val="00A91D1A"/>
    <w:rsid w:val="00A92012"/>
    <w:rsid w:val="00A92825"/>
    <w:rsid w:val="00A928EC"/>
    <w:rsid w:val="00A93F70"/>
    <w:rsid w:val="00A93FB7"/>
    <w:rsid w:val="00A9514E"/>
    <w:rsid w:val="00A976F1"/>
    <w:rsid w:val="00AA16C5"/>
    <w:rsid w:val="00AA1951"/>
    <w:rsid w:val="00AA2D6E"/>
    <w:rsid w:val="00AA406E"/>
    <w:rsid w:val="00AA46AA"/>
    <w:rsid w:val="00AA661B"/>
    <w:rsid w:val="00AA686C"/>
    <w:rsid w:val="00AA6D85"/>
    <w:rsid w:val="00AA6EF4"/>
    <w:rsid w:val="00AA78BA"/>
    <w:rsid w:val="00AB0313"/>
    <w:rsid w:val="00AB0551"/>
    <w:rsid w:val="00AB0EC2"/>
    <w:rsid w:val="00AB2FE2"/>
    <w:rsid w:val="00AB45A2"/>
    <w:rsid w:val="00AB5F48"/>
    <w:rsid w:val="00AB6EDD"/>
    <w:rsid w:val="00AC0A9C"/>
    <w:rsid w:val="00AC0D1B"/>
    <w:rsid w:val="00AC1C74"/>
    <w:rsid w:val="00AC1F4A"/>
    <w:rsid w:val="00AC27DA"/>
    <w:rsid w:val="00AC2A4D"/>
    <w:rsid w:val="00AC336D"/>
    <w:rsid w:val="00AC3518"/>
    <w:rsid w:val="00AC5690"/>
    <w:rsid w:val="00AC6513"/>
    <w:rsid w:val="00AC6D2A"/>
    <w:rsid w:val="00AC7DEE"/>
    <w:rsid w:val="00AC7F24"/>
    <w:rsid w:val="00AD07C3"/>
    <w:rsid w:val="00AD2837"/>
    <w:rsid w:val="00AD470C"/>
    <w:rsid w:val="00AD4E1B"/>
    <w:rsid w:val="00AD50D9"/>
    <w:rsid w:val="00AD59E0"/>
    <w:rsid w:val="00AD788F"/>
    <w:rsid w:val="00AE063A"/>
    <w:rsid w:val="00AE122A"/>
    <w:rsid w:val="00AE19C7"/>
    <w:rsid w:val="00AE4581"/>
    <w:rsid w:val="00AE555D"/>
    <w:rsid w:val="00AE74C9"/>
    <w:rsid w:val="00AE78DF"/>
    <w:rsid w:val="00AF0B27"/>
    <w:rsid w:val="00AF1229"/>
    <w:rsid w:val="00AF1F57"/>
    <w:rsid w:val="00AF24C4"/>
    <w:rsid w:val="00AF3846"/>
    <w:rsid w:val="00AF5AE8"/>
    <w:rsid w:val="00AF71A5"/>
    <w:rsid w:val="00B0146A"/>
    <w:rsid w:val="00B03471"/>
    <w:rsid w:val="00B03839"/>
    <w:rsid w:val="00B03EFE"/>
    <w:rsid w:val="00B04346"/>
    <w:rsid w:val="00B0439E"/>
    <w:rsid w:val="00B04929"/>
    <w:rsid w:val="00B059DE"/>
    <w:rsid w:val="00B06658"/>
    <w:rsid w:val="00B079C7"/>
    <w:rsid w:val="00B10158"/>
    <w:rsid w:val="00B104A1"/>
    <w:rsid w:val="00B10CEF"/>
    <w:rsid w:val="00B10EFA"/>
    <w:rsid w:val="00B11CF1"/>
    <w:rsid w:val="00B12800"/>
    <w:rsid w:val="00B12ACD"/>
    <w:rsid w:val="00B149C3"/>
    <w:rsid w:val="00B1539B"/>
    <w:rsid w:val="00B15529"/>
    <w:rsid w:val="00B15577"/>
    <w:rsid w:val="00B161DF"/>
    <w:rsid w:val="00B173FD"/>
    <w:rsid w:val="00B204D6"/>
    <w:rsid w:val="00B22FFC"/>
    <w:rsid w:val="00B25EA1"/>
    <w:rsid w:val="00B260AF"/>
    <w:rsid w:val="00B3116D"/>
    <w:rsid w:val="00B336AE"/>
    <w:rsid w:val="00B33CEF"/>
    <w:rsid w:val="00B33D68"/>
    <w:rsid w:val="00B362EF"/>
    <w:rsid w:val="00B36F4E"/>
    <w:rsid w:val="00B40F9A"/>
    <w:rsid w:val="00B41C48"/>
    <w:rsid w:val="00B41CD2"/>
    <w:rsid w:val="00B423CE"/>
    <w:rsid w:val="00B44F32"/>
    <w:rsid w:val="00B44F39"/>
    <w:rsid w:val="00B45318"/>
    <w:rsid w:val="00B506FC"/>
    <w:rsid w:val="00B50BB4"/>
    <w:rsid w:val="00B50D73"/>
    <w:rsid w:val="00B510DE"/>
    <w:rsid w:val="00B5192E"/>
    <w:rsid w:val="00B52BD0"/>
    <w:rsid w:val="00B5325A"/>
    <w:rsid w:val="00B53AB1"/>
    <w:rsid w:val="00B5443B"/>
    <w:rsid w:val="00B54F65"/>
    <w:rsid w:val="00B551D2"/>
    <w:rsid w:val="00B552EB"/>
    <w:rsid w:val="00B55370"/>
    <w:rsid w:val="00B55D1A"/>
    <w:rsid w:val="00B56196"/>
    <w:rsid w:val="00B56B31"/>
    <w:rsid w:val="00B5784E"/>
    <w:rsid w:val="00B6048B"/>
    <w:rsid w:val="00B61C6F"/>
    <w:rsid w:val="00B61F9A"/>
    <w:rsid w:val="00B6214F"/>
    <w:rsid w:val="00B6388B"/>
    <w:rsid w:val="00B63B59"/>
    <w:rsid w:val="00B64802"/>
    <w:rsid w:val="00B64C71"/>
    <w:rsid w:val="00B70323"/>
    <w:rsid w:val="00B7128B"/>
    <w:rsid w:val="00B71EA0"/>
    <w:rsid w:val="00B735B5"/>
    <w:rsid w:val="00B73A5D"/>
    <w:rsid w:val="00B74EF0"/>
    <w:rsid w:val="00B75CE8"/>
    <w:rsid w:val="00B75ED1"/>
    <w:rsid w:val="00B76444"/>
    <w:rsid w:val="00B778E9"/>
    <w:rsid w:val="00B80945"/>
    <w:rsid w:val="00B81EC1"/>
    <w:rsid w:val="00B820D5"/>
    <w:rsid w:val="00B8222A"/>
    <w:rsid w:val="00B83347"/>
    <w:rsid w:val="00B83992"/>
    <w:rsid w:val="00B905D1"/>
    <w:rsid w:val="00B90B12"/>
    <w:rsid w:val="00B92738"/>
    <w:rsid w:val="00B92C6B"/>
    <w:rsid w:val="00B940D1"/>
    <w:rsid w:val="00B94344"/>
    <w:rsid w:val="00B95A47"/>
    <w:rsid w:val="00B95BE3"/>
    <w:rsid w:val="00B974C8"/>
    <w:rsid w:val="00BA12A5"/>
    <w:rsid w:val="00BA17AA"/>
    <w:rsid w:val="00BA1D3C"/>
    <w:rsid w:val="00BA2471"/>
    <w:rsid w:val="00BA2DEE"/>
    <w:rsid w:val="00BA2E49"/>
    <w:rsid w:val="00BA4B1F"/>
    <w:rsid w:val="00BA55A6"/>
    <w:rsid w:val="00BA74F8"/>
    <w:rsid w:val="00BA7B79"/>
    <w:rsid w:val="00BB04CF"/>
    <w:rsid w:val="00BB0790"/>
    <w:rsid w:val="00BB092F"/>
    <w:rsid w:val="00BB3E40"/>
    <w:rsid w:val="00BB4557"/>
    <w:rsid w:val="00BB4677"/>
    <w:rsid w:val="00BB4E2E"/>
    <w:rsid w:val="00BB5746"/>
    <w:rsid w:val="00BB68E4"/>
    <w:rsid w:val="00BB6DC9"/>
    <w:rsid w:val="00BB6FAD"/>
    <w:rsid w:val="00BC56EC"/>
    <w:rsid w:val="00BC79BE"/>
    <w:rsid w:val="00BC7B2C"/>
    <w:rsid w:val="00BD0B25"/>
    <w:rsid w:val="00BD195B"/>
    <w:rsid w:val="00BD212D"/>
    <w:rsid w:val="00BD27C2"/>
    <w:rsid w:val="00BD4DBB"/>
    <w:rsid w:val="00BD54E0"/>
    <w:rsid w:val="00BD56BD"/>
    <w:rsid w:val="00BD5CB0"/>
    <w:rsid w:val="00BD7AD0"/>
    <w:rsid w:val="00BE1BEF"/>
    <w:rsid w:val="00BE2EC7"/>
    <w:rsid w:val="00BE476C"/>
    <w:rsid w:val="00BE665A"/>
    <w:rsid w:val="00BE78AF"/>
    <w:rsid w:val="00BF42B7"/>
    <w:rsid w:val="00BF4D71"/>
    <w:rsid w:val="00BF5164"/>
    <w:rsid w:val="00BF55E7"/>
    <w:rsid w:val="00BF664E"/>
    <w:rsid w:val="00BF6BD5"/>
    <w:rsid w:val="00BF7A47"/>
    <w:rsid w:val="00BF7A62"/>
    <w:rsid w:val="00C000CC"/>
    <w:rsid w:val="00C0103D"/>
    <w:rsid w:val="00C01AE9"/>
    <w:rsid w:val="00C02594"/>
    <w:rsid w:val="00C025B6"/>
    <w:rsid w:val="00C03A79"/>
    <w:rsid w:val="00C04781"/>
    <w:rsid w:val="00C049BA"/>
    <w:rsid w:val="00C06A4E"/>
    <w:rsid w:val="00C07100"/>
    <w:rsid w:val="00C07AEC"/>
    <w:rsid w:val="00C1117D"/>
    <w:rsid w:val="00C1504F"/>
    <w:rsid w:val="00C173BF"/>
    <w:rsid w:val="00C2012F"/>
    <w:rsid w:val="00C20D37"/>
    <w:rsid w:val="00C21D95"/>
    <w:rsid w:val="00C220E2"/>
    <w:rsid w:val="00C2214A"/>
    <w:rsid w:val="00C22F95"/>
    <w:rsid w:val="00C23BF9"/>
    <w:rsid w:val="00C27604"/>
    <w:rsid w:val="00C319BC"/>
    <w:rsid w:val="00C328FE"/>
    <w:rsid w:val="00C3309E"/>
    <w:rsid w:val="00C339A7"/>
    <w:rsid w:val="00C33BC5"/>
    <w:rsid w:val="00C36EEA"/>
    <w:rsid w:val="00C37144"/>
    <w:rsid w:val="00C37233"/>
    <w:rsid w:val="00C37519"/>
    <w:rsid w:val="00C3774F"/>
    <w:rsid w:val="00C40CCB"/>
    <w:rsid w:val="00C41181"/>
    <w:rsid w:val="00C419A7"/>
    <w:rsid w:val="00C422A0"/>
    <w:rsid w:val="00C42620"/>
    <w:rsid w:val="00C43A99"/>
    <w:rsid w:val="00C44AA5"/>
    <w:rsid w:val="00C44C06"/>
    <w:rsid w:val="00C46544"/>
    <w:rsid w:val="00C46AE6"/>
    <w:rsid w:val="00C46FA7"/>
    <w:rsid w:val="00C47B2C"/>
    <w:rsid w:val="00C5025C"/>
    <w:rsid w:val="00C525C0"/>
    <w:rsid w:val="00C57005"/>
    <w:rsid w:val="00C57B12"/>
    <w:rsid w:val="00C57B4F"/>
    <w:rsid w:val="00C57EFB"/>
    <w:rsid w:val="00C6378B"/>
    <w:rsid w:val="00C66343"/>
    <w:rsid w:val="00C6744F"/>
    <w:rsid w:val="00C67FCE"/>
    <w:rsid w:val="00C72DDC"/>
    <w:rsid w:val="00C72FC7"/>
    <w:rsid w:val="00C733D8"/>
    <w:rsid w:val="00C73990"/>
    <w:rsid w:val="00C7641D"/>
    <w:rsid w:val="00C80959"/>
    <w:rsid w:val="00C81636"/>
    <w:rsid w:val="00C817D9"/>
    <w:rsid w:val="00C81D9F"/>
    <w:rsid w:val="00C836A4"/>
    <w:rsid w:val="00C8388D"/>
    <w:rsid w:val="00C84565"/>
    <w:rsid w:val="00C86AC5"/>
    <w:rsid w:val="00C86C4E"/>
    <w:rsid w:val="00C87612"/>
    <w:rsid w:val="00C90AF6"/>
    <w:rsid w:val="00C90B0C"/>
    <w:rsid w:val="00C91C39"/>
    <w:rsid w:val="00C95C38"/>
    <w:rsid w:val="00C979FF"/>
    <w:rsid w:val="00CA105A"/>
    <w:rsid w:val="00CA126E"/>
    <w:rsid w:val="00CA3EE4"/>
    <w:rsid w:val="00CA4722"/>
    <w:rsid w:val="00CA4A7B"/>
    <w:rsid w:val="00CA5511"/>
    <w:rsid w:val="00CA5532"/>
    <w:rsid w:val="00CA5701"/>
    <w:rsid w:val="00CA5F3A"/>
    <w:rsid w:val="00CA5F71"/>
    <w:rsid w:val="00CA6066"/>
    <w:rsid w:val="00CA754A"/>
    <w:rsid w:val="00CA7EB6"/>
    <w:rsid w:val="00CB1392"/>
    <w:rsid w:val="00CB1413"/>
    <w:rsid w:val="00CB2476"/>
    <w:rsid w:val="00CB2DE7"/>
    <w:rsid w:val="00CB539B"/>
    <w:rsid w:val="00CB573F"/>
    <w:rsid w:val="00CB668A"/>
    <w:rsid w:val="00CB7AB0"/>
    <w:rsid w:val="00CC06D6"/>
    <w:rsid w:val="00CC0D2D"/>
    <w:rsid w:val="00CC129D"/>
    <w:rsid w:val="00CC2D47"/>
    <w:rsid w:val="00CC3343"/>
    <w:rsid w:val="00CC3934"/>
    <w:rsid w:val="00CC4E20"/>
    <w:rsid w:val="00CC531B"/>
    <w:rsid w:val="00CC5AA6"/>
    <w:rsid w:val="00CD0D9D"/>
    <w:rsid w:val="00CD2F34"/>
    <w:rsid w:val="00CD39F6"/>
    <w:rsid w:val="00CD4DEF"/>
    <w:rsid w:val="00CD5312"/>
    <w:rsid w:val="00CD6048"/>
    <w:rsid w:val="00CD7393"/>
    <w:rsid w:val="00CD753C"/>
    <w:rsid w:val="00CD78C1"/>
    <w:rsid w:val="00CE1026"/>
    <w:rsid w:val="00CE1206"/>
    <w:rsid w:val="00CE5242"/>
    <w:rsid w:val="00CE58FF"/>
    <w:rsid w:val="00CE74B8"/>
    <w:rsid w:val="00CE7B9D"/>
    <w:rsid w:val="00CF0F0B"/>
    <w:rsid w:val="00CF210E"/>
    <w:rsid w:val="00CF2690"/>
    <w:rsid w:val="00CF33A4"/>
    <w:rsid w:val="00CF3A14"/>
    <w:rsid w:val="00CF3DA6"/>
    <w:rsid w:val="00CF4E5E"/>
    <w:rsid w:val="00CF4F31"/>
    <w:rsid w:val="00CF5B7E"/>
    <w:rsid w:val="00CF6B74"/>
    <w:rsid w:val="00D0090E"/>
    <w:rsid w:val="00D009E4"/>
    <w:rsid w:val="00D00AFF"/>
    <w:rsid w:val="00D00D82"/>
    <w:rsid w:val="00D017E7"/>
    <w:rsid w:val="00D02BA3"/>
    <w:rsid w:val="00D033C2"/>
    <w:rsid w:val="00D03423"/>
    <w:rsid w:val="00D03516"/>
    <w:rsid w:val="00D036B0"/>
    <w:rsid w:val="00D03848"/>
    <w:rsid w:val="00D03B1E"/>
    <w:rsid w:val="00D03F10"/>
    <w:rsid w:val="00D042D9"/>
    <w:rsid w:val="00D0594F"/>
    <w:rsid w:val="00D05A7A"/>
    <w:rsid w:val="00D06262"/>
    <w:rsid w:val="00D0694F"/>
    <w:rsid w:val="00D07793"/>
    <w:rsid w:val="00D07876"/>
    <w:rsid w:val="00D07B65"/>
    <w:rsid w:val="00D129C0"/>
    <w:rsid w:val="00D12F6E"/>
    <w:rsid w:val="00D13C9C"/>
    <w:rsid w:val="00D149FB"/>
    <w:rsid w:val="00D16B6C"/>
    <w:rsid w:val="00D16D30"/>
    <w:rsid w:val="00D17A65"/>
    <w:rsid w:val="00D210CE"/>
    <w:rsid w:val="00D24893"/>
    <w:rsid w:val="00D27E2B"/>
    <w:rsid w:val="00D27F9B"/>
    <w:rsid w:val="00D31189"/>
    <w:rsid w:val="00D3147B"/>
    <w:rsid w:val="00D356EB"/>
    <w:rsid w:val="00D35A78"/>
    <w:rsid w:val="00D36098"/>
    <w:rsid w:val="00D364AD"/>
    <w:rsid w:val="00D3658E"/>
    <w:rsid w:val="00D365D6"/>
    <w:rsid w:val="00D36ED0"/>
    <w:rsid w:val="00D4034C"/>
    <w:rsid w:val="00D405ED"/>
    <w:rsid w:val="00D40840"/>
    <w:rsid w:val="00D40A8B"/>
    <w:rsid w:val="00D40E94"/>
    <w:rsid w:val="00D4102A"/>
    <w:rsid w:val="00D416A1"/>
    <w:rsid w:val="00D41930"/>
    <w:rsid w:val="00D433C4"/>
    <w:rsid w:val="00D435FE"/>
    <w:rsid w:val="00D43C5A"/>
    <w:rsid w:val="00D43CD9"/>
    <w:rsid w:val="00D45ED1"/>
    <w:rsid w:val="00D46A3B"/>
    <w:rsid w:val="00D46F7F"/>
    <w:rsid w:val="00D47A67"/>
    <w:rsid w:val="00D501BD"/>
    <w:rsid w:val="00D5084B"/>
    <w:rsid w:val="00D51025"/>
    <w:rsid w:val="00D53701"/>
    <w:rsid w:val="00D5428C"/>
    <w:rsid w:val="00D54A17"/>
    <w:rsid w:val="00D54A3B"/>
    <w:rsid w:val="00D55C5E"/>
    <w:rsid w:val="00D56696"/>
    <w:rsid w:val="00D6081E"/>
    <w:rsid w:val="00D60D15"/>
    <w:rsid w:val="00D647C2"/>
    <w:rsid w:val="00D64FE5"/>
    <w:rsid w:val="00D6505B"/>
    <w:rsid w:val="00D662A4"/>
    <w:rsid w:val="00D663FB"/>
    <w:rsid w:val="00D66859"/>
    <w:rsid w:val="00D676E6"/>
    <w:rsid w:val="00D7010A"/>
    <w:rsid w:val="00D71CE1"/>
    <w:rsid w:val="00D72B42"/>
    <w:rsid w:val="00D73939"/>
    <w:rsid w:val="00D74ED1"/>
    <w:rsid w:val="00D75AA1"/>
    <w:rsid w:val="00D75B0B"/>
    <w:rsid w:val="00D7685E"/>
    <w:rsid w:val="00D76CB3"/>
    <w:rsid w:val="00D77899"/>
    <w:rsid w:val="00D805C1"/>
    <w:rsid w:val="00D80C90"/>
    <w:rsid w:val="00D814CC"/>
    <w:rsid w:val="00D8379E"/>
    <w:rsid w:val="00D838D0"/>
    <w:rsid w:val="00D84607"/>
    <w:rsid w:val="00D8547A"/>
    <w:rsid w:val="00D86B57"/>
    <w:rsid w:val="00D878AB"/>
    <w:rsid w:val="00D879EF"/>
    <w:rsid w:val="00D90816"/>
    <w:rsid w:val="00D91417"/>
    <w:rsid w:val="00D92874"/>
    <w:rsid w:val="00D93580"/>
    <w:rsid w:val="00D935A9"/>
    <w:rsid w:val="00D94281"/>
    <w:rsid w:val="00D94528"/>
    <w:rsid w:val="00D94F9E"/>
    <w:rsid w:val="00D950A5"/>
    <w:rsid w:val="00D95D53"/>
    <w:rsid w:val="00D969E1"/>
    <w:rsid w:val="00D96A7B"/>
    <w:rsid w:val="00D976FA"/>
    <w:rsid w:val="00DA0A69"/>
    <w:rsid w:val="00DA13B5"/>
    <w:rsid w:val="00DA159B"/>
    <w:rsid w:val="00DA2970"/>
    <w:rsid w:val="00DA2DE6"/>
    <w:rsid w:val="00DA3287"/>
    <w:rsid w:val="00DA3C62"/>
    <w:rsid w:val="00DA4732"/>
    <w:rsid w:val="00DA502F"/>
    <w:rsid w:val="00DA55DA"/>
    <w:rsid w:val="00DA65BE"/>
    <w:rsid w:val="00DA674C"/>
    <w:rsid w:val="00DA6916"/>
    <w:rsid w:val="00DA7B87"/>
    <w:rsid w:val="00DB0647"/>
    <w:rsid w:val="00DB0926"/>
    <w:rsid w:val="00DB0F92"/>
    <w:rsid w:val="00DB1026"/>
    <w:rsid w:val="00DB104E"/>
    <w:rsid w:val="00DB1C29"/>
    <w:rsid w:val="00DB2050"/>
    <w:rsid w:val="00DB3315"/>
    <w:rsid w:val="00DB4046"/>
    <w:rsid w:val="00DB46E2"/>
    <w:rsid w:val="00DB488B"/>
    <w:rsid w:val="00DB5C4B"/>
    <w:rsid w:val="00DC0F11"/>
    <w:rsid w:val="00DC4DA4"/>
    <w:rsid w:val="00DC5BF5"/>
    <w:rsid w:val="00DC62CD"/>
    <w:rsid w:val="00DC6ADB"/>
    <w:rsid w:val="00DD0FB4"/>
    <w:rsid w:val="00DD27A2"/>
    <w:rsid w:val="00DD3182"/>
    <w:rsid w:val="00DD3A75"/>
    <w:rsid w:val="00DD3B68"/>
    <w:rsid w:val="00DD4BCF"/>
    <w:rsid w:val="00DDEB56"/>
    <w:rsid w:val="00DE1E61"/>
    <w:rsid w:val="00DE31DA"/>
    <w:rsid w:val="00DE358F"/>
    <w:rsid w:val="00DE481D"/>
    <w:rsid w:val="00DE670C"/>
    <w:rsid w:val="00DE7276"/>
    <w:rsid w:val="00DE7793"/>
    <w:rsid w:val="00DF1893"/>
    <w:rsid w:val="00DF1F49"/>
    <w:rsid w:val="00DF29B7"/>
    <w:rsid w:val="00DF2AB5"/>
    <w:rsid w:val="00DF356A"/>
    <w:rsid w:val="00DF5050"/>
    <w:rsid w:val="00DF58D7"/>
    <w:rsid w:val="00DF5C9A"/>
    <w:rsid w:val="00DF5EEE"/>
    <w:rsid w:val="00DF66B2"/>
    <w:rsid w:val="00DF70E8"/>
    <w:rsid w:val="00DF717D"/>
    <w:rsid w:val="00DF72BB"/>
    <w:rsid w:val="00E01FDB"/>
    <w:rsid w:val="00E059D6"/>
    <w:rsid w:val="00E06245"/>
    <w:rsid w:val="00E06C81"/>
    <w:rsid w:val="00E07559"/>
    <w:rsid w:val="00E11DCB"/>
    <w:rsid w:val="00E12BCD"/>
    <w:rsid w:val="00E133A0"/>
    <w:rsid w:val="00E149E5"/>
    <w:rsid w:val="00E149FF"/>
    <w:rsid w:val="00E1583F"/>
    <w:rsid w:val="00E16681"/>
    <w:rsid w:val="00E17132"/>
    <w:rsid w:val="00E171A4"/>
    <w:rsid w:val="00E17D6A"/>
    <w:rsid w:val="00E17E5D"/>
    <w:rsid w:val="00E2038B"/>
    <w:rsid w:val="00E20AD2"/>
    <w:rsid w:val="00E22775"/>
    <w:rsid w:val="00E2411D"/>
    <w:rsid w:val="00E242B0"/>
    <w:rsid w:val="00E24D98"/>
    <w:rsid w:val="00E25147"/>
    <w:rsid w:val="00E25B7F"/>
    <w:rsid w:val="00E279F8"/>
    <w:rsid w:val="00E30404"/>
    <w:rsid w:val="00E30600"/>
    <w:rsid w:val="00E33BAA"/>
    <w:rsid w:val="00E34A10"/>
    <w:rsid w:val="00E3595A"/>
    <w:rsid w:val="00E37351"/>
    <w:rsid w:val="00E3761E"/>
    <w:rsid w:val="00E37754"/>
    <w:rsid w:val="00E378E0"/>
    <w:rsid w:val="00E406AC"/>
    <w:rsid w:val="00E40D44"/>
    <w:rsid w:val="00E41F45"/>
    <w:rsid w:val="00E43224"/>
    <w:rsid w:val="00E47505"/>
    <w:rsid w:val="00E54633"/>
    <w:rsid w:val="00E54F15"/>
    <w:rsid w:val="00E55A1D"/>
    <w:rsid w:val="00E56EAA"/>
    <w:rsid w:val="00E57C5B"/>
    <w:rsid w:val="00E57DB2"/>
    <w:rsid w:val="00E60417"/>
    <w:rsid w:val="00E60B2E"/>
    <w:rsid w:val="00E61116"/>
    <w:rsid w:val="00E65619"/>
    <w:rsid w:val="00E65AF7"/>
    <w:rsid w:val="00E672E8"/>
    <w:rsid w:val="00E70927"/>
    <w:rsid w:val="00E70946"/>
    <w:rsid w:val="00E7118D"/>
    <w:rsid w:val="00E71210"/>
    <w:rsid w:val="00E7251A"/>
    <w:rsid w:val="00E72964"/>
    <w:rsid w:val="00E72FB4"/>
    <w:rsid w:val="00E73E15"/>
    <w:rsid w:val="00E76A03"/>
    <w:rsid w:val="00E82106"/>
    <w:rsid w:val="00E822CC"/>
    <w:rsid w:val="00E8251D"/>
    <w:rsid w:val="00E832FA"/>
    <w:rsid w:val="00E84BA6"/>
    <w:rsid w:val="00E85888"/>
    <w:rsid w:val="00E87309"/>
    <w:rsid w:val="00E90CCD"/>
    <w:rsid w:val="00E9120C"/>
    <w:rsid w:val="00E915E6"/>
    <w:rsid w:val="00E93ED1"/>
    <w:rsid w:val="00E95077"/>
    <w:rsid w:val="00E968C3"/>
    <w:rsid w:val="00E9745C"/>
    <w:rsid w:val="00E97F99"/>
    <w:rsid w:val="00EA0195"/>
    <w:rsid w:val="00EA08C9"/>
    <w:rsid w:val="00EA0CB9"/>
    <w:rsid w:val="00EA2341"/>
    <w:rsid w:val="00EA4898"/>
    <w:rsid w:val="00EA5E63"/>
    <w:rsid w:val="00EB0647"/>
    <w:rsid w:val="00EB1871"/>
    <w:rsid w:val="00EB3024"/>
    <w:rsid w:val="00EB3340"/>
    <w:rsid w:val="00EB3543"/>
    <w:rsid w:val="00EB4750"/>
    <w:rsid w:val="00EB4CF0"/>
    <w:rsid w:val="00EB5F00"/>
    <w:rsid w:val="00EB6371"/>
    <w:rsid w:val="00EB701B"/>
    <w:rsid w:val="00EB7682"/>
    <w:rsid w:val="00EC2400"/>
    <w:rsid w:val="00EC4B06"/>
    <w:rsid w:val="00EC5568"/>
    <w:rsid w:val="00ED18A3"/>
    <w:rsid w:val="00ED275F"/>
    <w:rsid w:val="00ED2DEF"/>
    <w:rsid w:val="00ED3318"/>
    <w:rsid w:val="00ED4022"/>
    <w:rsid w:val="00ED5980"/>
    <w:rsid w:val="00ED6DF5"/>
    <w:rsid w:val="00ED7A48"/>
    <w:rsid w:val="00EE431D"/>
    <w:rsid w:val="00EE599D"/>
    <w:rsid w:val="00EE603B"/>
    <w:rsid w:val="00EE67FD"/>
    <w:rsid w:val="00EF0D11"/>
    <w:rsid w:val="00EF0E80"/>
    <w:rsid w:val="00F03B1A"/>
    <w:rsid w:val="00F04E75"/>
    <w:rsid w:val="00F05BA4"/>
    <w:rsid w:val="00F060ED"/>
    <w:rsid w:val="00F06C82"/>
    <w:rsid w:val="00F06FF7"/>
    <w:rsid w:val="00F07317"/>
    <w:rsid w:val="00F07E42"/>
    <w:rsid w:val="00F100E9"/>
    <w:rsid w:val="00F11085"/>
    <w:rsid w:val="00F12D2B"/>
    <w:rsid w:val="00F14128"/>
    <w:rsid w:val="00F1422F"/>
    <w:rsid w:val="00F155DA"/>
    <w:rsid w:val="00F16D5A"/>
    <w:rsid w:val="00F175B7"/>
    <w:rsid w:val="00F203F2"/>
    <w:rsid w:val="00F211D4"/>
    <w:rsid w:val="00F22277"/>
    <w:rsid w:val="00F226EE"/>
    <w:rsid w:val="00F229B2"/>
    <w:rsid w:val="00F240EE"/>
    <w:rsid w:val="00F24283"/>
    <w:rsid w:val="00F24423"/>
    <w:rsid w:val="00F2525A"/>
    <w:rsid w:val="00F26925"/>
    <w:rsid w:val="00F26DD8"/>
    <w:rsid w:val="00F2779E"/>
    <w:rsid w:val="00F31294"/>
    <w:rsid w:val="00F317E8"/>
    <w:rsid w:val="00F32560"/>
    <w:rsid w:val="00F3269B"/>
    <w:rsid w:val="00F34D94"/>
    <w:rsid w:val="00F36337"/>
    <w:rsid w:val="00F43477"/>
    <w:rsid w:val="00F43FD9"/>
    <w:rsid w:val="00F4424A"/>
    <w:rsid w:val="00F44AA4"/>
    <w:rsid w:val="00F47015"/>
    <w:rsid w:val="00F47750"/>
    <w:rsid w:val="00F50DC8"/>
    <w:rsid w:val="00F53B0C"/>
    <w:rsid w:val="00F548FA"/>
    <w:rsid w:val="00F54BD7"/>
    <w:rsid w:val="00F54F36"/>
    <w:rsid w:val="00F55E0A"/>
    <w:rsid w:val="00F56A46"/>
    <w:rsid w:val="00F57571"/>
    <w:rsid w:val="00F602D6"/>
    <w:rsid w:val="00F61FDB"/>
    <w:rsid w:val="00F62743"/>
    <w:rsid w:val="00F64377"/>
    <w:rsid w:val="00F6452E"/>
    <w:rsid w:val="00F6470C"/>
    <w:rsid w:val="00F64B51"/>
    <w:rsid w:val="00F6549A"/>
    <w:rsid w:val="00F65AA4"/>
    <w:rsid w:val="00F74D40"/>
    <w:rsid w:val="00F75651"/>
    <w:rsid w:val="00F75909"/>
    <w:rsid w:val="00F75F58"/>
    <w:rsid w:val="00F773CA"/>
    <w:rsid w:val="00F77DCB"/>
    <w:rsid w:val="00F80B16"/>
    <w:rsid w:val="00F81408"/>
    <w:rsid w:val="00F81CB4"/>
    <w:rsid w:val="00F823D9"/>
    <w:rsid w:val="00F83A33"/>
    <w:rsid w:val="00F84226"/>
    <w:rsid w:val="00F8598E"/>
    <w:rsid w:val="00F8668B"/>
    <w:rsid w:val="00F90FEF"/>
    <w:rsid w:val="00F92723"/>
    <w:rsid w:val="00F9275F"/>
    <w:rsid w:val="00F92D58"/>
    <w:rsid w:val="00F935CF"/>
    <w:rsid w:val="00F93661"/>
    <w:rsid w:val="00F9692F"/>
    <w:rsid w:val="00F96BEB"/>
    <w:rsid w:val="00F96E1A"/>
    <w:rsid w:val="00F978F8"/>
    <w:rsid w:val="00FA08B9"/>
    <w:rsid w:val="00FA0CC5"/>
    <w:rsid w:val="00FA0DFD"/>
    <w:rsid w:val="00FA1D59"/>
    <w:rsid w:val="00FA232F"/>
    <w:rsid w:val="00FA2E68"/>
    <w:rsid w:val="00FA3928"/>
    <w:rsid w:val="00FA3ABB"/>
    <w:rsid w:val="00FA4005"/>
    <w:rsid w:val="00FA43BA"/>
    <w:rsid w:val="00FA46C2"/>
    <w:rsid w:val="00FA5127"/>
    <w:rsid w:val="00FA656D"/>
    <w:rsid w:val="00FA675A"/>
    <w:rsid w:val="00FA731B"/>
    <w:rsid w:val="00FA7D37"/>
    <w:rsid w:val="00FB2892"/>
    <w:rsid w:val="00FB3B3F"/>
    <w:rsid w:val="00FB6054"/>
    <w:rsid w:val="00FB638C"/>
    <w:rsid w:val="00FB6C42"/>
    <w:rsid w:val="00FB7CB5"/>
    <w:rsid w:val="00FB7CC9"/>
    <w:rsid w:val="00FC0173"/>
    <w:rsid w:val="00FC08BF"/>
    <w:rsid w:val="00FC1631"/>
    <w:rsid w:val="00FC1BFF"/>
    <w:rsid w:val="00FC5F3A"/>
    <w:rsid w:val="00FC5F44"/>
    <w:rsid w:val="00FD0345"/>
    <w:rsid w:val="00FD1E76"/>
    <w:rsid w:val="00FD20B7"/>
    <w:rsid w:val="00FD5549"/>
    <w:rsid w:val="00FD576A"/>
    <w:rsid w:val="00FD68E2"/>
    <w:rsid w:val="00FE0467"/>
    <w:rsid w:val="00FE1C1D"/>
    <w:rsid w:val="00FE283D"/>
    <w:rsid w:val="00FE57D9"/>
    <w:rsid w:val="00FE64C1"/>
    <w:rsid w:val="00FE7FD7"/>
    <w:rsid w:val="00FF10FE"/>
    <w:rsid w:val="00FF1CE0"/>
    <w:rsid w:val="00FF2155"/>
    <w:rsid w:val="00FF26B1"/>
    <w:rsid w:val="00FF2F77"/>
    <w:rsid w:val="00FF335B"/>
    <w:rsid w:val="00FF4143"/>
    <w:rsid w:val="00FF4174"/>
    <w:rsid w:val="00FF4C6A"/>
    <w:rsid w:val="00FF586B"/>
    <w:rsid w:val="00FF5A84"/>
    <w:rsid w:val="00FF7897"/>
    <w:rsid w:val="0109C08B"/>
    <w:rsid w:val="010AC12F"/>
    <w:rsid w:val="010C2EA9"/>
    <w:rsid w:val="0131B478"/>
    <w:rsid w:val="019F4D8D"/>
    <w:rsid w:val="0223B2DF"/>
    <w:rsid w:val="02597B45"/>
    <w:rsid w:val="02623219"/>
    <w:rsid w:val="027928A7"/>
    <w:rsid w:val="02B1FBD4"/>
    <w:rsid w:val="02EB8585"/>
    <w:rsid w:val="02F1A8DD"/>
    <w:rsid w:val="03897307"/>
    <w:rsid w:val="03A95B2F"/>
    <w:rsid w:val="03E10B1A"/>
    <w:rsid w:val="03E535A8"/>
    <w:rsid w:val="03FE2E8B"/>
    <w:rsid w:val="041DAFDC"/>
    <w:rsid w:val="043D63FE"/>
    <w:rsid w:val="0450D47C"/>
    <w:rsid w:val="049A14E7"/>
    <w:rsid w:val="04DD5210"/>
    <w:rsid w:val="0541CA50"/>
    <w:rsid w:val="05776DA4"/>
    <w:rsid w:val="0588F38F"/>
    <w:rsid w:val="061666C7"/>
    <w:rsid w:val="06B61DE3"/>
    <w:rsid w:val="06E163EF"/>
    <w:rsid w:val="07147681"/>
    <w:rsid w:val="07AE4C2C"/>
    <w:rsid w:val="07FAD557"/>
    <w:rsid w:val="07FDE11A"/>
    <w:rsid w:val="081FCC92"/>
    <w:rsid w:val="083D0883"/>
    <w:rsid w:val="08435E85"/>
    <w:rsid w:val="0886E194"/>
    <w:rsid w:val="08D16DD8"/>
    <w:rsid w:val="0905945C"/>
    <w:rsid w:val="095AE4D0"/>
    <w:rsid w:val="09C8ABCC"/>
    <w:rsid w:val="09FE3A72"/>
    <w:rsid w:val="0A2E601D"/>
    <w:rsid w:val="0A88A107"/>
    <w:rsid w:val="0B0F7CC0"/>
    <w:rsid w:val="0B297DBF"/>
    <w:rsid w:val="0B610CD8"/>
    <w:rsid w:val="0C0C1812"/>
    <w:rsid w:val="0C360C1C"/>
    <w:rsid w:val="0CDF7A50"/>
    <w:rsid w:val="0D0DCF19"/>
    <w:rsid w:val="0D103EA2"/>
    <w:rsid w:val="0D3E4171"/>
    <w:rsid w:val="0D503D75"/>
    <w:rsid w:val="0D8B5AB7"/>
    <w:rsid w:val="0DE3AECC"/>
    <w:rsid w:val="0E50B9FD"/>
    <w:rsid w:val="0E547E08"/>
    <w:rsid w:val="0E7C47CB"/>
    <w:rsid w:val="0E8B5793"/>
    <w:rsid w:val="0E91BAA2"/>
    <w:rsid w:val="0E996B3C"/>
    <w:rsid w:val="0E9EC811"/>
    <w:rsid w:val="0EB8EC8D"/>
    <w:rsid w:val="0EDCA912"/>
    <w:rsid w:val="0F3D7679"/>
    <w:rsid w:val="0F72DE12"/>
    <w:rsid w:val="0FFB7DCD"/>
    <w:rsid w:val="10203788"/>
    <w:rsid w:val="1031519C"/>
    <w:rsid w:val="103C90B0"/>
    <w:rsid w:val="107B617C"/>
    <w:rsid w:val="10D7BF2A"/>
    <w:rsid w:val="10F6A1D2"/>
    <w:rsid w:val="1103ED99"/>
    <w:rsid w:val="1160DDF5"/>
    <w:rsid w:val="119DE09D"/>
    <w:rsid w:val="1211DC49"/>
    <w:rsid w:val="12805DE8"/>
    <w:rsid w:val="128736B2"/>
    <w:rsid w:val="12EA0D02"/>
    <w:rsid w:val="135AF486"/>
    <w:rsid w:val="13A9A9D6"/>
    <w:rsid w:val="13B2B108"/>
    <w:rsid w:val="13E7EC4B"/>
    <w:rsid w:val="1438FEA5"/>
    <w:rsid w:val="14548034"/>
    <w:rsid w:val="1473CB38"/>
    <w:rsid w:val="147865EE"/>
    <w:rsid w:val="14922C09"/>
    <w:rsid w:val="1499BE1B"/>
    <w:rsid w:val="14A1FB26"/>
    <w:rsid w:val="14A6011D"/>
    <w:rsid w:val="14C3B5D1"/>
    <w:rsid w:val="14CA0EC5"/>
    <w:rsid w:val="14E13760"/>
    <w:rsid w:val="1552A141"/>
    <w:rsid w:val="15747A86"/>
    <w:rsid w:val="15C5197B"/>
    <w:rsid w:val="164B1995"/>
    <w:rsid w:val="16EAA300"/>
    <w:rsid w:val="17090A37"/>
    <w:rsid w:val="17189FF0"/>
    <w:rsid w:val="1735289A"/>
    <w:rsid w:val="179EE770"/>
    <w:rsid w:val="17C9CCCB"/>
    <w:rsid w:val="17DDA1DF"/>
    <w:rsid w:val="17EC533B"/>
    <w:rsid w:val="182A1A7D"/>
    <w:rsid w:val="1863CEF3"/>
    <w:rsid w:val="188C34DD"/>
    <w:rsid w:val="18902F88"/>
    <w:rsid w:val="18E2227C"/>
    <w:rsid w:val="192B8B77"/>
    <w:rsid w:val="198D6791"/>
    <w:rsid w:val="19BA9609"/>
    <w:rsid w:val="19C42A3B"/>
    <w:rsid w:val="1A635927"/>
    <w:rsid w:val="1A64EDE4"/>
    <w:rsid w:val="1A6CC95C"/>
    <w:rsid w:val="1A969FB0"/>
    <w:rsid w:val="1AABF7B2"/>
    <w:rsid w:val="1B4737E1"/>
    <w:rsid w:val="1B78E00D"/>
    <w:rsid w:val="1B8A0449"/>
    <w:rsid w:val="1B99E40B"/>
    <w:rsid w:val="1BE55F8B"/>
    <w:rsid w:val="1C11F866"/>
    <w:rsid w:val="1C2302A3"/>
    <w:rsid w:val="1CE55222"/>
    <w:rsid w:val="1CF19F53"/>
    <w:rsid w:val="1CFDC357"/>
    <w:rsid w:val="1D12E7EC"/>
    <w:rsid w:val="1D256112"/>
    <w:rsid w:val="1D4024AF"/>
    <w:rsid w:val="1D595341"/>
    <w:rsid w:val="1D61ABE9"/>
    <w:rsid w:val="1D89C55F"/>
    <w:rsid w:val="1DE6874A"/>
    <w:rsid w:val="1E00F5D3"/>
    <w:rsid w:val="1E1DE673"/>
    <w:rsid w:val="1E48543F"/>
    <w:rsid w:val="1E9D7DB9"/>
    <w:rsid w:val="1EC2092A"/>
    <w:rsid w:val="1F27746D"/>
    <w:rsid w:val="1F430D63"/>
    <w:rsid w:val="1F557165"/>
    <w:rsid w:val="1F654B76"/>
    <w:rsid w:val="1FA9C21B"/>
    <w:rsid w:val="1FF32718"/>
    <w:rsid w:val="20287E38"/>
    <w:rsid w:val="203DACB2"/>
    <w:rsid w:val="20435084"/>
    <w:rsid w:val="2046031C"/>
    <w:rsid w:val="205A6F2F"/>
    <w:rsid w:val="2152E140"/>
    <w:rsid w:val="216995EB"/>
    <w:rsid w:val="21EA02AC"/>
    <w:rsid w:val="21FD959E"/>
    <w:rsid w:val="22083909"/>
    <w:rsid w:val="222F587D"/>
    <w:rsid w:val="22E51AB2"/>
    <w:rsid w:val="22F3A474"/>
    <w:rsid w:val="22FD588A"/>
    <w:rsid w:val="230A918C"/>
    <w:rsid w:val="231899D1"/>
    <w:rsid w:val="232041C6"/>
    <w:rsid w:val="2365DCB8"/>
    <w:rsid w:val="239337C4"/>
    <w:rsid w:val="23A5E16E"/>
    <w:rsid w:val="23D01BEA"/>
    <w:rsid w:val="24056623"/>
    <w:rsid w:val="2418AD8B"/>
    <w:rsid w:val="246AA3FE"/>
    <w:rsid w:val="24785C52"/>
    <w:rsid w:val="24E94771"/>
    <w:rsid w:val="25473463"/>
    <w:rsid w:val="2553ED68"/>
    <w:rsid w:val="2560CD9F"/>
    <w:rsid w:val="25646526"/>
    <w:rsid w:val="25851DA1"/>
    <w:rsid w:val="26301B95"/>
    <w:rsid w:val="26A9016D"/>
    <w:rsid w:val="26B971FB"/>
    <w:rsid w:val="26F0E59C"/>
    <w:rsid w:val="275E0C3E"/>
    <w:rsid w:val="27818C8B"/>
    <w:rsid w:val="27C222C4"/>
    <w:rsid w:val="2860208C"/>
    <w:rsid w:val="28843DE1"/>
    <w:rsid w:val="28B3CC84"/>
    <w:rsid w:val="28F554B9"/>
    <w:rsid w:val="2901195E"/>
    <w:rsid w:val="290247F8"/>
    <w:rsid w:val="290C608D"/>
    <w:rsid w:val="29912931"/>
    <w:rsid w:val="29E3C95D"/>
    <w:rsid w:val="2A5393D1"/>
    <w:rsid w:val="2ABB2C1D"/>
    <w:rsid w:val="2ADBBA35"/>
    <w:rsid w:val="2AF188DB"/>
    <w:rsid w:val="2AFFA33D"/>
    <w:rsid w:val="2B263E5F"/>
    <w:rsid w:val="2BBBA6AD"/>
    <w:rsid w:val="2C0632C6"/>
    <w:rsid w:val="2C5165F0"/>
    <w:rsid w:val="2CC10B1F"/>
    <w:rsid w:val="2CCF2D7F"/>
    <w:rsid w:val="2CF396A1"/>
    <w:rsid w:val="2D4CC500"/>
    <w:rsid w:val="2DE85CF4"/>
    <w:rsid w:val="2DF2E34C"/>
    <w:rsid w:val="2E277E84"/>
    <w:rsid w:val="2E842078"/>
    <w:rsid w:val="2E958AC9"/>
    <w:rsid w:val="2EE619B7"/>
    <w:rsid w:val="2F19B5D4"/>
    <w:rsid w:val="2F39B766"/>
    <w:rsid w:val="2FB40C4C"/>
    <w:rsid w:val="30EB973E"/>
    <w:rsid w:val="310F8750"/>
    <w:rsid w:val="31132219"/>
    <w:rsid w:val="3118F507"/>
    <w:rsid w:val="313A2589"/>
    <w:rsid w:val="314FDCAD"/>
    <w:rsid w:val="317E522F"/>
    <w:rsid w:val="317F2B0E"/>
    <w:rsid w:val="31DA85F1"/>
    <w:rsid w:val="31EA25FA"/>
    <w:rsid w:val="31F02B06"/>
    <w:rsid w:val="31FA5F35"/>
    <w:rsid w:val="32C73404"/>
    <w:rsid w:val="32D445C3"/>
    <w:rsid w:val="333E14D7"/>
    <w:rsid w:val="334FD38F"/>
    <w:rsid w:val="33553064"/>
    <w:rsid w:val="33959F1F"/>
    <w:rsid w:val="341C9669"/>
    <w:rsid w:val="34233800"/>
    <w:rsid w:val="343158A7"/>
    <w:rsid w:val="34641749"/>
    <w:rsid w:val="347CD366"/>
    <w:rsid w:val="34989CAF"/>
    <w:rsid w:val="34BE38AE"/>
    <w:rsid w:val="34F97ACF"/>
    <w:rsid w:val="350D8678"/>
    <w:rsid w:val="35233B67"/>
    <w:rsid w:val="354E8BF0"/>
    <w:rsid w:val="355D0440"/>
    <w:rsid w:val="35B52F3F"/>
    <w:rsid w:val="3603E97E"/>
    <w:rsid w:val="36182DE0"/>
    <w:rsid w:val="361F362A"/>
    <w:rsid w:val="362207ED"/>
    <w:rsid w:val="3639728D"/>
    <w:rsid w:val="36A8DD92"/>
    <w:rsid w:val="36C91A5D"/>
    <w:rsid w:val="36EE1AF7"/>
    <w:rsid w:val="36F3A746"/>
    <w:rsid w:val="36FD30F4"/>
    <w:rsid w:val="375B75BF"/>
    <w:rsid w:val="37AA8892"/>
    <w:rsid w:val="37B28288"/>
    <w:rsid w:val="37D9E9A3"/>
    <w:rsid w:val="37E8CE56"/>
    <w:rsid w:val="3840C2D1"/>
    <w:rsid w:val="391B8749"/>
    <w:rsid w:val="39264D95"/>
    <w:rsid w:val="397387A3"/>
    <w:rsid w:val="399D2F9C"/>
    <w:rsid w:val="39BD2D7B"/>
    <w:rsid w:val="39F34ED5"/>
    <w:rsid w:val="3A026D77"/>
    <w:rsid w:val="3A383719"/>
    <w:rsid w:val="3A6F1A5F"/>
    <w:rsid w:val="3AA2721A"/>
    <w:rsid w:val="3AB834DB"/>
    <w:rsid w:val="3ABFD74D"/>
    <w:rsid w:val="3B452330"/>
    <w:rsid w:val="3B5D1A0F"/>
    <w:rsid w:val="3BAF86FA"/>
    <w:rsid w:val="3BDB7B1E"/>
    <w:rsid w:val="3C122CB1"/>
    <w:rsid w:val="3C3EC9CA"/>
    <w:rsid w:val="3CA3F89C"/>
    <w:rsid w:val="3CA4460C"/>
    <w:rsid w:val="3CBFE6B9"/>
    <w:rsid w:val="3D3D26BE"/>
    <w:rsid w:val="3D937B3D"/>
    <w:rsid w:val="3DEBE4E1"/>
    <w:rsid w:val="3E2D1AF3"/>
    <w:rsid w:val="3E91CE35"/>
    <w:rsid w:val="3E955355"/>
    <w:rsid w:val="3E9A196D"/>
    <w:rsid w:val="3EBBED4B"/>
    <w:rsid w:val="3EE7BF34"/>
    <w:rsid w:val="3EF6387F"/>
    <w:rsid w:val="3F5F9629"/>
    <w:rsid w:val="3F8A802A"/>
    <w:rsid w:val="3FD7106F"/>
    <w:rsid w:val="3FEAF696"/>
    <w:rsid w:val="4018BE61"/>
    <w:rsid w:val="402EBF90"/>
    <w:rsid w:val="40A611B0"/>
    <w:rsid w:val="40AE514E"/>
    <w:rsid w:val="40E11769"/>
    <w:rsid w:val="40F02014"/>
    <w:rsid w:val="41020418"/>
    <w:rsid w:val="41027DF2"/>
    <w:rsid w:val="41853360"/>
    <w:rsid w:val="41866885"/>
    <w:rsid w:val="41F52AE4"/>
    <w:rsid w:val="424CBCA7"/>
    <w:rsid w:val="42A4399F"/>
    <w:rsid w:val="42B85D9C"/>
    <w:rsid w:val="43064EFD"/>
    <w:rsid w:val="43316F5E"/>
    <w:rsid w:val="43428315"/>
    <w:rsid w:val="438A340E"/>
    <w:rsid w:val="43BC9218"/>
    <w:rsid w:val="4415C2D3"/>
    <w:rsid w:val="4430052E"/>
    <w:rsid w:val="4445B474"/>
    <w:rsid w:val="444852DF"/>
    <w:rsid w:val="44759128"/>
    <w:rsid w:val="44CAC55F"/>
    <w:rsid w:val="44CFFBC2"/>
    <w:rsid w:val="454FABA5"/>
    <w:rsid w:val="459D2697"/>
    <w:rsid w:val="45C66573"/>
    <w:rsid w:val="45D05008"/>
    <w:rsid w:val="46703949"/>
    <w:rsid w:val="467F82E3"/>
    <w:rsid w:val="46E712FA"/>
    <w:rsid w:val="46EFA9EB"/>
    <w:rsid w:val="473A7EE8"/>
    <w:rsid w:val="47F6D2C4"/>
    <w:rsid w:val="481E50FD"/>
    <w:rsid w:val="486F2029"/>
    <w:rsid w:val="48C16738"/>
    <w:rsid w:val="48D97073"/>
    <w:rsid w:val="48E9ACAC"/>
    <w:rsid w:val="48F41B9E"/>
    <w:rsid w:val="48F68416"/>
    <w:rsid w:val="48FC7EAD"/>
    <w:rsid w:val="49595036"/>
    <w:rsid w:val="49600206"/>
    <w:rsid w:val="49E0BB54"/>
    <w:rsid w:val="4A07CF21"/>
    <w:rsid w:val="4A0FE8B8"/>
    <w:rsid w:val="4A15AE1A"/>
    <w:rsid w:val="4A4377C4"/>
    <w:rsid w:val="4A6F0423"/>
    <w:rsid w:val="4B1C0668"/>
    <w:rsid w:val="4B500F97"/>
    <w:rsid w:val="4B71DDDF"/>
    <w:rsid w:val="4BBB13DC"/>
    <w:rsid w:val="4BED7E42"/>
    <w:rsid w:val="4C03E418"/>
    <w:rsid w:val="4C1606CD"/>
    <w:rsid w:val="4C2929F0"/>
    <w:rsid w:val="4C2DC031"/>
    <w:rsid w:val="4C4C7875"/>
    <w:rsid w:val="4C8A9690"/>
    <w:rsid w:val="4CB0A0A4"/>
    <w:rsid w:val="4CBA9FB2"/>
    <w:rsid w:val="4CBFFF41"/>
    <w:rsid w:val="4D164330"/>
    <w:rsid w:val="4D203CBA"/>
    <w:rsid w:val="4D4B2ABE"/>
    <w:rsid w:val="4DDC8FE6"/>
    <w:rsid w:val="4DF452A8"/>
    <w:rsid w:val="4E10DEA1"/>
    <w:rsid w:val="4E79BE6E"/>
    <w:rsid w:val="4F11B91E"/>
    <w:rsid w:val="4F4C6B7E"/>
    <w:rsid w:val="50418F20"/>
    <w:rsid w:val="504C9D14"/>
    <w:rsid w:val="50724583"/>
    <w:rsid w:val="508406D0"/>
    <w:rsid w:val="50BC7E1C"/>
    <w:rsid w:val="50BF28FD"/>
    <w:rsid w:val="51402D36"/>
    <w:rsid w:val="51913F82"/>
    <w:rsid w:val="51BF6C02"/>
    <w:rsid w:val="51D46CC0"/>
    <w:rsid w:val="52231A43"/>
    <w:rsid w:val="52725B53"/>
    <w:rsid w:val="527D6007"/>
    <w:rsid w:val="52E15810"/>
    <w:rsid w:val="52E8FA82"/>
    <w:rsid w:val="531FFE2C"/>
    <w:rsid w:val="533A7127"/>
    <w:rsid w:val="533E18F2"/>
    <w:rsid w:val="53689001"/>
    <w:rsid w:val="53697E7A"/>
    <w:rsid w:val="53F09EBE"/>
    <w:rsid w:val="541DD929"/>
    <w:rsid w:val="5428F805"/>
    <w:rsid w:val="5444456D"/>
    <w:rsid w:val="545EC8A7"/>
    <w:rsid w:val="54957367"/>
    <w:rsid w:val="54FA33F2"/>
    <w:rsid w:val="554D73D8"/>
    <w:rsid w:val="555CC773"/>
    <w:rsid w:val="557CF223"/>
    <w:rsid w:val="5583BD29"/>
    <w:rsid w:val="559EEE21"/>
    <w:rsid w:val="55C7B43D"/>
    <w:rsid w:val="5617F1BF"/>
    <w:rsid w:val="56449DAF"/>
    <w:rsid w:val="569A032D"/>
    <w:rsid w:val="570D5C9A"/>
    <w:rsid w:val="5732FE08"/>
    <w:rsid w:val="574077C8"/>
    <w:rsid w:val="57A4B7F4"/>
    <w:rsid w:val="57A7822F"/>
    <w:rsid w:val="57B3A35F"/>
    <w:rsid w:val="57B9DF86"/>
    <w:rsid w:val="57F429E6"/>
    <w:rsid w:val="57F9D888"/>
    <w:rsid w:val="584B90D6"/>
    <w:rsid w:val="5850DF01"/>
    <w:rsid w:val="585985BE"/>
    <w:rsid w:val="585F9C7F"/>
    <w:rsid w:val="587267AD"/>
    <w:rsid w:val="58CA6143"/>
    <w:rsid w:val="58F73864"/>
    <w:rsid w:val="590FAD42"/>
    <w:rsid w:val="59145CD0"/>
    <w:rsid w:val="593A69E6"/>
    <w:rsid w:val="595D0461"/>
    <w:rsid w:val="599B80E7"/>
    <w:rsid w:val="5A53D44D"/>
    <w:rsid w:val="5A55CC8B"/>
    <w:rsid w:val="5A60B433"/>
    <w:rsid w:val="5AB3AC96"/>
    <w:rsid w:val="5AB45C22"/>
    <w:rsid w:val="5AC66036"/>
    <w:rsid w:val="5AECF679"/>
    <w:rsid w:val="5B1BFA84"/>
    <w:rsid w:val="5B43A166"/>
    <w:rsid w:val="5B5593AF"/>
    <w:rsid w:val="5BB3118E"/>
    <w:rsid w:val="5BE81CCA"/>
    <w:rsid w:val="5C058EA3"/>
    <w:rsid w:val="5C2F0BF7"/>
    <w:rsid w:val="5C4A6FC0"/>
    <w:rsid w:val="5CF391F4"/>
    <w:rsid w:val="5D45231F"/>
    <w:rsid w:val="5D5AE766"/>
    <w:rsid w:val="5D764F1E"/>
    <w:rsid w:val="5DCA806E"/>
    <w:rsid w:val="5E1BC819"/>
    <w:rsid w:val="5EAA4B81"/>
    <w:rsid w:val="5EBA9FFC"/>
    <w:rsid w:val="5ED2158E"/>
    <w:rsid w:val="5F671795"/>
    <w:rsid w:val="5FAFD88E"/>
    <w:rsid w:val="5FDE30D0"/>
    <w:rsid w:val="60101DD1"/>
    <w:rsid w:val="60171289"/>
    <w:rsid w:val="602ED925"/>
    <w:rsid w:val="60395AC4"/>
    <w:rsid w:val="60928828"/>
    <w:rsid w:val="60BA5EFD"/>
    <w:rsid w:val="60EE8581"/>
    <w:rsid w:val="61415D48"/>
    <w:rsid w:val="6164AC50"/>
    <w:rsid w:val="618B3C08"/>
    <w:rsid w:val="619EAC86"/>
    <w:rsid w:val="61E50536"/>
    <w:rsid w:val="61FA6DF2"/>
    <w:rsid w:val="62435658"/>
    <w:rsid w:val="624F3EF2"/>
    <w:rsid w:val="6287F802"/>
    <w:rsid w:val="62A51312"/>
    <w:rsid w:val="62A6A5DD"/>
    <w:rsid w:val="62BC4E2B"/>
    <w:rsid w:val="62DD7BD1"/>
    <w:rsid w:val="6337A907"/>
    <w:rsid w:val="6377547A"/>
    <w:rsid w:val="63B1CECF"/>
    <w:rsid w:val="63B78C41"/>
    <w:rsid w:val="63DA9DCA"/>
    <w:rsid w:val="63EE3558"/>
    <w:rsid w:val="6457D8C5"/>
    <w:rsid w:val="64659D05"/>
    <w:rsid w:val="64765DF7"/>
    <w:rsid w:val="64A35B79"/>
    <w:rsid w:val="64B0EEE1"/>
    <w:rsid w:val="64B8AB66"/>
    <w:rsid w:val="64D37968"/>
    <w:rsid w:val="64D5F308"/>
    <w:rsid w:val="64F2AD30"/>
    <w:rsid w:val="6509749F"/>
    <w:rsid w:val="6588734B"/>
    <w:rsid w:val="658FBBEE"/>
    <w:rsid w:val="65DE469F"/>
    <w:rsid w:val="664CBF42"/>
    <w:rsid w:val="66BBEF40"/>
    <w:rsid w:val="66F1929F"/>
    <w:rsid w:val="6718D016"/>
    <w:rsid w:val="67681CBE"/>
    <w:rsid w:val="67882474"/>
    <w:rsid w:val="67EF2F61"/>
    <w:rsid w:val="682BE4FD"/>
    <w:rsid w:val="684479F8"/>
    <w:rsid w:val="68489737"/>
    <w:rsid w:val="6863F6DA"/>
    <w:rsid w:val="687871E9"/>
    <w:rsid w:val="69966E0C"/>
    <w:rsid w:val="6A00AE0A"/>
    <w:rsid w:val="6A45B169"/>
    <w:rsid w:val="6A6DFACB"/>
    <w:rsid w:val="6A9CE9E6"/>
    <w:rsid w:val="6AA70180"/>
    <w:rsid w:val="6AB1B7C2"/>
    <w:rsid w:val="6AEC4475"/>
    <w:rsid w:val="6AF02D14"/>
    <w:rsid w:val="6B08B739"/>
    <w:rsid w:val="6B4AA872"/>
    <w:rsid w:val="6B7AE684"/>
    <w:rsid w:val="6B8C1F87"/>
    <w:rsid w:val="6B8E1755"/>
    <w:rsid w:val="6BA45401"/>
    <w:rsid w:val="6BA66982"/>
    <w:rsid w:val="6BC3719C"/>
    <w:rsid w:val="6BCE8650"/>
    <w:rsid w:val="6BEB6071"/>
    <w:rsid w:val="6C20C69F"/>
    <w:rsid w:val="6CAB5D67"/>
    <w:rsid w:val="6CACE2B3"/>
    <w:rsid w:val="6CB31FA9"/>
    <w:rsid w:val="6CDC5A22"/>
    <w:rsid w:val="6D557EAD"/>
    <w:rsid w:val="6D788A3E"/>
    <w:rsid w:val="6DEA8044"/>
    <w:rsid w:val="6E46B7AF"/>
    <w:rsid w:val="6E6070C4"/>
    <w:rsid w:val="6ED8932A"/>
    <w:rsid w:val="6F03432C"/>
    <w:rsid w:val="6F145A9F"/>
    <w:rsid w:val="6F1FBD70"/>
    <w:rsid w:val="6F55FA1F"/>
    <w:rsid w:val="6FD27569"/>
    <w:rsid w:val="6FEC7BEA"/>
    <w:rsid w:val="70413485"/>
    <w:rsid w:val="704E826F"/>
    <w:rsid w:val="70E6E89D"/>
    <w:rsid w:val="7103489C"/>
    <w:rsid w:val="712CA8DA"/>
    <w:rsid w:val="71CF45F7"/>
    <w:rsid w:val="71E2FA08"/>
    <w:rsid w:val="72425280"/>
    <w:rsid w:val="72DFB05B"/>
    <w:rsid w:val="72FB9DDB"/>
    <w:rsid w:val="733414B8"/>
    <w:rsid w:val="7350A126"/>
    <w:rsid w:val="73A0AC54"/>
    <w:rsid w:val="73DEC239"/>
    <w:rsid w:val="7404CF4F"/>
    <w:rsid w:val="743AE95E"/>
    <w:rsid w:val="744233C2"/>
    <w:rsid w:val="7492433D"/>
    <w:rsid w:val="74CD8CFE"/>
    <w:rsid w:val="75272721"/>
    <w:rsid w:val="754B4D3C"/>
    <w:rsid w:val="75CCE8ED"/>
    <w:rsid w:val="75CF64D6"/>
    <w:rsid w:val="75ED3455"/>
    <w:rsid w:val="7628796B"/>
    <w:rsid w:val="76295406"/>
    <w:rsid w:val="764E315C"/>
    <w:rsid w:val="767541A4"/>
    <w:rsid w:val="76770C61"/>
    <w:rsid w:val="76C57DAD"/>
    <w:rsid w:val="76D19EDD"/>
    <w:rsid w:val="770C72BB"/>
    <w:rsid w:val="7744E69B"/>
    <w:rsid w:val="7799CAA8"/>
    <w:rsid w:val="779C2364"/>
    <w:rsid w:val="77AA37AF"/>
    <w:rsid w:val="77BE3E93"/>
    <w:rsid w:val="77C72B33"/>
    <w:rsid w:val="7832A10C"/>
    <w:rsid w:val="78A7A9C9"/>
    <w:rsid w:val="78A7B40D"/>
    <w:rsid w:val="793161CB"/>
    <w:rsid w:val="79CEF2F8"/>
    <w:rsid w:val="7AB56557"/>
    <w:rsid w:val="7AE409F8"/>
    <w:rsid w:val="7AF99836"/>
    <w:rsid w:val="7B346940"/>
    <w:rsid w:val="7B597A10"/>
    <w:rsid w:val="7B88CE09"/>
    <w:rsid w:val="7B9DA6DD"/>
    <w:rsid w:val="7BBBABE2"/>
    <w:rsid w:val="7BE4D726"/>
    <w:rsid w:val="7CB45270"/>
    <w:rsid w:val="7CDA2CB5"/>
    <w:rsid w:val="7CDCCDDA"/>
    <w:rsid w:val="7CE026C7"/>
    <w:rsid w:val="7CEB3BEB"/>
    <w:rsid w:val="7CF372F1"/>
    <w:rsid w:val="7D1B38ED"/>
    <w:rsid w:val="7DCA95A9"/>
    <w:rsid w:val="7DD3D7AD"/>
    <w:rsid w:val="7E01D9C6"/>
    <w:rsid w:val="7E102410"/>
    <w:rsid w:val="7E1D103F"/>
    <w:rsid w:val="7EA9C900"/>
    <w:rsid w:val="7EB4BB91"/>
    <w:rsid w:val="7F141120"/>
    <w:rsid w:val="7F3096B9"/>
    <w:rsid w:val="7F334265"/>
    <w:rsid w:val="7F920DA5"/>
    <w:rsid w:val="7F9C85C7"/>
    <w:rsid w:val="7FD074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DA2C"/>
  <w15:docId w15:val="{D46C0E11-10EF-4B32-A80A-E874DDEA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table" w:customStyle="1" w:styleId="a3">
    <w:name w:val="a3"/>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A73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B1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73B1A"/>
    <w:rPr>
      <w:b/>
      <w:bCs/>
    </w:rPr>
  </w:style>
  <w:style w:type="character" w:customStyle="1" w:styleId="CommentSubjectChar">
    <w:name w:val="Comment Subject Char"/>
    <w:basedOn w:val="CommentTextChar"/>
    <w:link w:val="CommentSubject"/>
    <w:uiPriority w:val="99"/>
    <w:semiHidden/>
    <w:rsid w:val="00A73B1A"/>
    <w:rPr>
      <w:b/>
      <w:bCs/>
      <w:sz w:val="20"/>
      <w:szCs w:val="20"/>
    </w:rPr>
  </w:style>
  <w:style w:type="paragraph" w:styleId="ListParagraph">
    <w:name w:val="List Paragraph"/>
    <w:basedOn w:val="Normal"/>
    <w:uiPriority w:val="34"/>
    <w:qFormat/>
    <w:rsid w:val="002C2098"/>
    <w:pPr>
      <w:ind w:left="720"/>
      <w:contextualSpacing/>
    </w:pPr>
  </w:style>
  <w:style w:type="character" w:customStyle="1" w:styleId="normaltextrun">
    <w:name w:val="normaltextrun"/>
    <w:basedOn w:val="DefaultParagraphFont"/>
    <w:rsid w:val="00A77DFB"/>
  </w:style>
  <w:style w:type="character" w:customStyle="1" w:styleId="eop">
    <w:name w:val="eop"/>
    <w:basedOn w:val="DefaultParagraphFont"/>
    <w:rsid w:val="00A77DFB"/>
  </w:style>
  <w:style w:type="character" w:customStyle="1" w:styleId="Mention1">
    <w:name w:val="Mention1"/>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5122A"/>
    <w:rPr>
      <w:color w:val="0000FF" w:themeColor="hyperlink"/>
      <w:u w:val="single"/>
    </w:rPr>
  </w:style>
  <w:style w:type="character" w:customStyle="1" w:styleId="UnresolvedMention1">
    <w:name w:val="Unresolved Mention1"/>
    <w:basedOn w:val="DefaultParagraphFont"/>
    <w:uiPriority w:val="99"/>
    <w:semiHidden/>
    <w:unhideWhenUsed/>
    <w:rsid w:val="0075122A"/>
    <w:rPr>
      <w:color w:val="605E5C"/>
      <w:shd w:val="clear" w:color="auto" w:fill="E1DFDD"/>
    </w:rPr>
  </w:style>
  <w:style w:type="paragraph" w:styleId="Header">
    <w:name w:val="header"/>
    <w:basedOn w:val="Normal"/>
    <w:link w:val="HeaderChar"/>
    <w:uiPriority w:val="99"/>
    <w:unhideWhenUsed/>
    <w:rsid w:val="00866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B07"/>
  </w:style>
  <w:style w:type="paragraph" w:styleId="Footer">
    <w:name w:val="footer"/>
    <w:basedOn w:val="Normal"/>
    <w:link w:val="FooterChar"/>
    <w:uiPriority w:val="99"/>
    <w:unhideWhenUsed/>
    <w:rsid w:val="00866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B07"/>
  </w:style>
  <w:style w:type="paragraph" w:styleId="FootnoteText">
    <w:name w:val="footnote text"/>
    <w:basedOn w:val="Normal"/>
    <w:link w:val="FootnoteTextChar"/>
    <w:uiPriority w:val="99"/>
    <w:unhideWhenUsed/>
    <w:qFormat/>
    <w:rsid w:val="009F20C5"/>
    <w:pPr>
      <w:spacing w:after="0" w:line="240" w:lineRule="auto"/>
    </w:pPr>
    <w:rPr>
      <w:sz w:val="20"/>
      <w:szCs w:val="20"/>
    </w:rPr>
  </w:style>
  <w:style w:type="character" w:customStyle="1" w:styleId="FootnoteTextChar">
    <w:name w:val="Footnote Text Char"/>
    <w:basedOn w:val="DefaultParagraphFont"/>
    <w:link w:val="FootnoteText"/>
    <w:uiPriority w:val="99"/>
    <w:rsid w:val="009F20C5"/>
    <w:rPr>
      <w:sz w:val="20"/>
      <w:szCs w:val="20"/>
    </w:rPr>
  </w:style>
  <w:style w:type="character" w:styleId="FootnoteReference">
    <w:name w:val="footnote reference"/>
    <w:basedOn w:val="DefaultParagraphFont"/>
    <w:uiPriority w:val="99"/>
    <w:unhideWhenUsed/>
    <w:rsid w:val="009F20C5"/>
    <w:rPr>
      <w:vertAlign w:val="superscript"/>
    </w:rPr>
  </w:style>
  <w:style w:type="character" w:styleId="FollowedHyperlink">
    <w:name w:val="FollowedHyperlink"/>
    <w:basedOn w:val="DefaultParagraphFont"/>
    <w:uiPriority w:val="99"/>
    <w:semiHidden/>
    <w:unhideWhenUsed/>
    <w:rsid w:val="00326392"/>
    <w:rPr>
      <w:color w:val="800080" w:themeColor="followedHyperlink"/>
      <w:u w:val="single"/>
    </w:rPr>
  </w:style>
  <w:style w:type="character" w:customStyle="1" w:styleId="UnresolvedMention2">
    <w:name w:val="Unresolved Mention2"/>
    <w:basedOn w:val="DefaultParagraphFont"/>
    <w:uiPriority w:val="99"/>
    <w:unhideWhenUsed/>
    <w:rsid w:val="005D4EAC"/>
    <w:rPr>
      <w:color w:val="605E5C"/>
      <w:shd w:val="clear" w:color="auto" w:fill="E1DFDD"/>
    </w:rPr>
  </w:style>
  <w:style w:type="character" w:customStyle="1" w:styleId="Mention2">
    <w:name w:val="Mention2"/>
    <w:basedOn w:val="DefaultParagraphFont"/>
    <w:uiPriority w:val="99"/>
    <w:unhideWhenUsed/>
    <w:rsid w:val="005D4EAC"/>
    <w:rPr>
      <w:color w:val="2B579A"/>
      <w:shd w:val="clear" w:color="auto" w:fill="E1DFDD"/>
    </w:rPr>
  </w:style>
  <w:style w:type="paragraph" w:styleId="Revision">
    <w:name w:val="Revision"/>
    <w:hidden/>
    <w:uiPriority w:val="99"/>
    <w:semiHidden/>
    <w:rsid w:val="00990A54"/>
    <w:pPr>
      <w:spacing w:after="0" w:line="240" w:lineRule="auto"/>
    </w:pPr>
  </w:style>
  <w:style w:type="character" w:customStyle="1" w:styleId="Mention3">
    <w:name w:val="Mention3"/>
    <w:basedOn w:val="DefaultParagraphFont"/>
    <w:uiPriority w:val="99"/>
    <w:unhideWhenUsed/>
    <w:rsid w:val="006D356A"/>
    <w:rPr>
      <w:color w:val="2B579A"/>
      <w:shd w:val="clear" w:color="auto" w:fill="E1DFDD"/>
    </w:rPr>
  </w:style>
  <w:style w:type="character" w:customStyle="1" w:styleId="UnresolvedMention3">
    <w:name w:val="Unresolved Mention3"/>
    <w:basedOn w:val="DefaultParagraphFont"/>
    <w:uiPriority w:val="99"/>
    <w:unhideWhenUsed/>
    <w:rsid w:val="00C419A7"/>
    <w:rPr>
      <w:color w:val="605E5C"/>
      <w:shd w:val="clear" w:color="auto" w:fill="E1DFDD"/>
    </w:rPr>
  </w:style>
  <w:style w:type="paragraph" w:customStyle="1" w:styleId="paragraph">
    <w:name w:val="paragraph"/>
    <w:basedOn w:val="Normal"/>
    <w:rsid w:val="00C111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tion4">
    <w:name w:val="Mention4"/>
    <w:basedOn w:val="DefaultParagraphFont"/>
    <w:uiPriority w:val="99"/>
    <w:unhideWhenUsed/>
    <w:rsid w:val="002519E7"/>
    <w:rPr>
      <w:color w:val="2B579A"/>
      <w:shd w:val="clear" w:color="auto" w:fill="E6E6E6"/>
    </w:rPr>
  </w:style>
  <w:style w:type="paragraph" w:customStyle="1" w:styleId="Level1Header">
    <w:name w:val="Level 1 Header"/>
    <w:basedOn w:val="Heading1"/>
    <w:next w:val="Normal"/>
    <w:link w:val="Level1HeaderChar"/>
    <w:qFormat/>
    <w:rsid w:val="007E1ABB"/>
    <w:pPr>
      <w:spacing w:before="260" w:line="240" w:lineRule="atLeast"/>
      <w:jc w:val="both"/>
    </w:pPr>
    <w:rPr>
      <w:rFonts w:ascii="Arial" w:eastAsia="Cambria" w:hAnsi="Arial" w:cstheme="majorBidi"/>
      <w:caps/>
      <w:color w:val="244061" w:themeColor="accent1" w:themeShade="80"/>
      <w:sz w:val="24"/>
      <w:szCs w:val="32"/>
    </w:rPr>
  </w:style>
  <w:style w:type="character" w:customStyle="1" w:styleId="Level1HeaderChar">
    <w:name w:val="Level 1 Header Char"/>
    <w:basedOn w:val="DefaultParagraphFont"/>
    <w:link w:val="Level1Header"/>
    <w:rsid w:val="007E1ABB"/>
    <w:rPr>
      <w:rFonts w:ascii="Arial" w:eastAsia="Cambria" w:hAnsi="Arial" w:cstheme="majorBidi"/>
      <w:b/>
      <w:caps/>
      <w:color w:val="244061" w:themeColor="accent1" w:themeShade="80"/>
      <w:sz w:val="24"/>
      <w:szCs w:val="32"/>
    </w:rPr>
  </w:style>
  <w:style w:type="paragraph" w:styleId="NoSpacing">
    <w:name w:val="No Spacing"/>
    <w:uiPriority w:val="1"/>
    <w:qFormat/>
    <w:rsid w:val="007E1ABB"/>
    <w:pPr>
      <w:spacing w:after="0" w:line="240" w:lineRule="auto"/>
    </w:pPr>
    <w:rPr>
      <w:rFonts w:asciiTheme="minorHAnsi" w:eastAsiaTheme="minorHAnsi" w:hAnsiTheme="minorHAnsi" w:cstheme="minorBidi"/>
      <w:lang w:val="en-US"/>
    </w:rPr>
  </w:style>
  <w:style w:type="paragraph" w:customStyle="1" w:styleId="Level2Header">
    <w:name w:val="Level 2 Header"/>
    <w:basedOn w:val="Heading2"/>
    <w:link w:val="Level2HeaderChar"/>
    <w:qFormat/>
    <w:rsid w:val="007E1ABB"/>
    <w:pPr>
      <w:numPr>
        <w:ilvl w:val="1"/>
        <w:numId w:val="13"/>
      </w:numPr>
      <w:spacing w:before="260" w:after="120" w:line="240" w:lineRule="atLeast"/>
      <w:jc w:val="both"/>
    </w:pPr>
    <w:rPr>
      <w:rFonts w:ascii="Arial" w:eastAsia="Arial" w:hAnsi="Arial" w:cstheme="majorBidi"/>
      <w:color w:val="244061" w:themeColor="accent1" w:themeShade="80"/>
      <w:sz w:val="24"/>
      <w:szCs w:val="26"/>
    </w:rPr>
  </w:style>
  <w:style w:type="character" w:customStyle="1" w:styleId="Level2HeaderChar">
    <w:name w:val="Level 2 Header Char"/>
    <w:basedOn w:val="DefaultParagraphFont"/>
    <w:link w:val="Level2Header"/>
    <w:rsid w:val="007E1ABB"/>
    <w:rPr>
      <w:rFonts w:ascii="Arial" w:eastAsia="Arial" w:hAnsi="Arial" w:cstheme="majorBidi"/>
      <w:b/>
      <w:color w:val="244061" w:themeColor="accent1" w:themeShade="80"/>
      <w:sz w:val="24"/>
      <w:szCs w:val="26"/>
    </w:rPr>
  </w:style>
  <w:style w:type="table" w:styleId="TableGrid">
    <w:name w:val="Table Grid"/>
    <w:aliases w:val="Table Grid CEPA,notes"/>
    <w:basedOn w:val="TableNormal"/>
    <w:uiPriority w:val="39"/>
    <w:rsid w:val="007E1AB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7E1ABB"/>
    <w:pPr>
      <w:spacing w:after="0" w:line="240" w:lineRule="auto"/>
    </w:pPr>
    <w:rPr>
      <w:rFonts w:ascii="Times New Roman" w:eastAsia="Times New Roman" w:hAnsi="Times New Roman" w:cs="Times New Roman"/>
      <w:sz w:val="24"/>
      <w:szCs w:val="24"/>
      <w:lang w:val="en-US"/>
    </w:rPr>
  </w:style>
  <w:style w:type="character" w:customStyle="1" w:styleId="Mention5">
    <w:name w:val="Mention5"/>
    <w:basedOn w:val="DefaultParagraphFont"/>
    <w:uiPriority w:val="99"/>
    <w:unhideWhenUsed/>
    <w:rPr>
      <w:color w:val="2B579A"/>
      <w:shd w:val="clear" w:color="auto" w:fill="E6E6E6"/>
    </w:rPr>
  </w:style>
  <w:style w:type="paragraph" w:customStyle="1" w:styleId="GaviDocumillTemplate-Normal">
    <w:name w:val="Gavi Documill Template - Normal"/>
    <w:basedOn w:val="Normal"/>
    <w:link w:val="GaviDocumillTemplate-NormalChar"/>
    <w:qFormat/>
    <w:rsid w:val="00F96BEB"/>
    <w:pPr>
      <w:spacing w:after="0" w:line="288" w:lineRule="atLeast"/>
      <w:jc w:val="center"/>
    </w:pPr>
    <w:rPr>
      <w:rFonts w:ascii="Arial" w:eastAsia="Arial" w:hAnsi="Arial" w:cs="Times New Roman"/>
      <w:color w:val="000000" w:themeColor="text1"/>
    </w:rPr>
  </w:style>
  <w:style w:type="character" w:customStyle="1" w:styleId="GaviDocumillTemplate-NormalChar">
    <w:name w:val="Gavi Documill Template - Normal Char"/>
    <w:basedOn w:val="DefaultParagraphFont"/>
    <w:link w:val="GaviDocumillTemplate-Normal"/>
    <w:rsid w:val="00F96BEB"/>
    <w:rPr>
      <w:rFonts w:ascii="Arial" w:eastAsia="Arial" w:hAnsi="Arial" w:cs="Times New Roman"/>
      <w:color w:val="000000" w:themeColor="text1"/>
    </w:rPr>
  </w:style>
  <w:style w:type="character" w:customStyle="1" w:styleId="GaviDocumillTemplate-QAcomp-Title">
    <w:name w:val="Gavi Documill Template - QAcomp - Title"/>
    <w:basedOn w:val="GaviDocumillTemplate-NormalChar"/>
    <w:qFormat/>
    <w:rsid w:val="00F96BEB"/>
    <w:rPr>
      <w:rFonts w:ascii="Arial" w:eastAsia="Arial" w:hAnsi="Arial" w:cs="Times New Roman"/>
      <w:b/>
      <w:color w:val="000000"/>
      <w:sz w:val="24"/>
      <w:szCs w:val="24"/>
    </w:rPr>
  </w:style>
  <w:style w:type="paragraph" w:customStyle="1" w:styleId="GaviDocumillTemplate-TCparagraph">
    <w:name w:val="Gavi Documill Template - T&amp;C paragraph"/>
    <w:basedOn w:val="Normal"/>
    <w:qFormat/>
    <w:rsid w:val="00F96BEB"/>
    <w:pPr>
      <w:spacing w:after="0" w:line="288" w:lineRule="atLeast"/>
    </w:pPr>
    <w:rPr>
      <w:rFonts w:ascii="Arial" w:eastAsia="Arial" w:hAnsi="Arial" w:cs="Times New Roman"/>
      <w:color w:val="757575"/>
      <w:sz w:val="18"/>
    </w:rPr>
  </w:style>
  <w:style w:type="paragraph" w:customStyle="1" w:styleId="Text">
    <w:name w:val="Text"/>
    <w:basedOn w:val="Normal"/>
    <w:link w:val="TextChar"/>
    <w:qFormat/>
    <w:rsid w:val="00F96BEB"/>
    <w:pPr>
      <w:spacing w:after="0" w:line="288" w:lineRule="atLeast"/>
    </w:pPr>
    <w:rPr>
      <w:rFonts w:ascii="Arial" w:eastAsia="Arial" w:hAnsi="Arial" w:cs="Times New Roman"/>
    </w:rPr>
  </w:style>
  <w:style w:type="character" w:customStyle="1" w:styleId="TextChar">
    <w:name w:val="Text Char"/>
    <w:basedOn w:val="DefaultParagraphFont"/>
    <w:link w:val="Text"/>
    <w:rsid w:val="00F96BEB"/>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dn.who.int/media/docs/default-source/immunization/mvip/framework-for-allocation-of-limited-malaria-vaccine-suppl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A6A4B8A878706945A43EFF99497A680C" ma:contentTypeVersion="56" ma:contentTypeDescription="Gavi Document content type " ma:contentTypeScope="" ma:versionID="ce96cce060a1776c1184547bd0f731fa">
  <xsd:schema xmlns:xsd="http://www.w3.org/2001/XMLSchema" xmlns:xs="http://www.w3.org/2001/XMLSchema" xmlns:p="http://schemas.microsoft.com/office/2006/metadata/properties" xmlns:ns2="d0706217-df7c-4bf4-936d-b09aa3b837af" xmlns:ns3="54d58cb4-4263-4111-804a-2abb6f1397a4" xmlns:ns4="http://schemas.microsoft.com/sharepoint/v3/fields" xmlns:ns5="671abb30-b7d5-4765-9d2c-1215b5fd72e1" targetNamespace="http://schemas.microsoft.com/office/2006/metadata/properties" ma:root="true" ma:fieldsID="1e03218a7782c085377bd226a06354dd" ns2:_="" ns3:_="" ns4:_="" ns5:_="">
    <xsd:import namespace="d0706217-df7c-4bf4-936d-b09aa3b837af"/>
    <xsd:import namespace="54d58cb4-4263-4111-804a-2abb6f1397a4"/>
    <xsd:import namespace="http://schemas.microsoft.com/sharepoint/v3/fields"/>
    <xsd:import namespace="671abb30-b7d5-4765-9d2c-1215b5fd72e1"/>
    <xsd:element name="properties">
      <xsd:complexType>
        <xsd:sequence>
          <xsd:element name="documentManagement">
            <xsd:complexType>
              <xsd:all>
                <xsd:element ref="ns2:e57ceaa0d61b4bfeb3c21883d9680a10" minOccurs="0"/>
                <xsd:element ref="ns2:n169e2c9352346cf85f9723e82b9094d" minOccurs="0"/>
                <xsd:element ref="ns2:TaxCatchAll" minOccurs="0"/>
                <xsd:element ref="ns2:e27ceaa0d61b4bfeb3c21883d9680a10" minOccurs="0"/>
                <xsd:element ref="ns2:TaxCatchAllLabel" minOccurs="0"/>
                <xsd:element ref="ns2:d1cc8e3ce74548b4802b698dbb551d86" minOccurs="0"/>
                <xsd:element ref="ns2:e77ceaa0d61b4bfeb3c21883d9680a10" minOccurs="0"/>
                <xsd:element ref="ns2:le9d97f3bd374b61b397133b88eb0f9d" minOccurs="0"/>
                <xsd:element ref="ns3:oaccbf0bcc574f75aa77b841ffd7bc19" minOccurs="0"/>
                <xsd:element ref="ns3:n77ad5cd43aa466bb2098d7a5ff62477" minOccurs="0"/>
                <xsd:element ref="ns3:bbf6f4caffa74114b8081d68858b812e" minOccurs="0"/>
                <xsd:element ref="ns3:m01d92cd1af846fc8259fd1db678cd76" minOccurs="0"/>
                <xsd:element ref="ns3:pe81ae692a6b49768f319a7f7719c9c0" minOccurs="0"/>
                <xsd:element ref="ns3:i15b6667c80d4f308357e591caf47090" minOccurs="0"/>
                <xsd:element ref="ns3:bc1b0c83348b4f048615cacd6d83a4a9" minOccurs="0"/>
                <xsd:element ref="ns3:f172ab98ad93463d9a6af05ce5da4f2f" minOccurs="0"/>
                <xsd:element ref="ns2:e37ceaa0d61b4bfeb3c21883d9680a10" minOccurs="0"/>
                <xsd:element ref="ns2:TaxKeywordTaxHTField" minOccurs="0"/>
                <xsd:element ref="ns2:e47ceaa0d61b4bfeb3c21883d9680a10" minOccurs="0"/>
                <xsd:element ref="ns2:e17ceaa0d61b4bfeb3c21883d9680a10" minOccurs="0"/>
                <xsd:element ref="ns2:i4a50af2c0e64ae9b81ffeca8af7ed0f" minOccurs="0"/>
                <xsd:element ref="ns4:_Version" minOccurs="0"/>
                <xsd:element ref="ns5:Sign_x002d_off_x0020_Status" minOccurs="0"/>
                <xsd:element ref="ns5:lcf76f155ced4ddcb4097134ff3c332f" minOccurs="0"/>
                <xsd:element ref="ns5: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57ceaa0d61b4bfeb3c21883d9680a10" ma:index="22" nillable="true" ma:taxonomy="true" ma:internalName="e57ceaa0d61b4bfeb3c21883d9680a10" ma:taxonomyFieldName="Vaccine" ma:displayName="Vaccine" ma:default="" ma:fieldId="{e57ceaa0-d61b-4bfe-b3c2-1883d9680a10}" ma:taxonomyMulti="true" ma:sspId="93cb0222-e980-4273-ad97-85dba3159c09" ma:termSetId="4c805448-8179-41c4-acfe-8b2a0ce8a4e3" ma:anchorId="00000000-0000-0000-0000-000000000000" ma:open="false" ma:isKeyword="false">
      <xsd:complexType>
        <xsd:sequence>
          <xsd:element ref="pc:Terms" minOccurs="0" maxOccurs="1"/>
        </xsd:sequence>
      </xsd:complexType>
    </xsd:element>
    <xsd:element name="n169e2c9352346cf85f9723e82b9094d" ma:index="24" nillable="true" ma:taxonomy="true" ma:internalName="n169e2c9352346cf85f9723e82b9094d" ma:taxonomyFieldName="Governance" ma:displayName="Governance" ma:default="" ma:fieldId="{7169e2c9-3523-46cf-85f9-723e82b9094d}" ma:taxonomyMulti="true" ma:sspId="93cb0222-e980-4273-ad97-85dba3159c09" ma:termSetId="44ca4d1c-0394-478f-9116-7d855f0e0660"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3039731b-cd80-4278-a3d8-6f5c2b8c2a88}" ma:internalName="TaxCatchAll" ma:showField="CatchAllData" ma:web="54d58cb4-4263-4111-804a-2abb6f1397a4">
      <xsd:complexType>
        <xsd:complexContent>
          <xsd:extension base="dms:MultiChoiceLookup">
            <xsd:sequence>
              <xsd:element name="Value" type="dms:Lookup" maxOccurs="unbounded" minOccurs="0" nillable="true"/>
            </xsd:sequence>
          </xsd:extension>
        </xsd:complexContent>
      </xsd:complexType>
    </xsd:element>
    <xsd:element name="e27ceaa0d61b4bfeb3c21883d9680a10" ma:index="26" nillable="true" ma:taxonomy="true" ma:internalName="e27ceaa0d61b4bfeb3c21883d9680a10" ma:taxonomyFieldName="Stakeholder" ma:displayName="Organisation" ma:default="" ma:fieldId="{e27ceaa0-d61b-4bfe-b3c2-1883d9680a10}" ma:taxonomyMulti="true" ma:sspId="93cb0222-e980-4273-ad97-85dba3159c09" ma:termSetId="8c805448-8179-41c4-acfe-8b2a0ce8a4e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3039731b-cd80-4278-a3d8-6f5c2b8c2a88}" ma:internalName="TaxCatchAllLabel" ma:readOnly="true" ma:showField="CatchAllDataLabel" ma:web="54d58cb4-4263-4111-804a-2abb6f1397a4">
      <xsd:complexType>
        <xsd:complexContent>
          <xsd:extension base="dms:MultiChoiceLookup">
            <xsd:sequence>
              <xsd:element name="Value" type="dms:Lookup" maxOccurs="unbounded" minOccurs="0" nillable="true"/>
            </xsd:sequence>
          </xsd:extension>
        </xsd:complexContent>
      </xsd:complexType>
    </xsd:element>
    <xsd:element name="d1cc8e3ce74548b4802b698dbb551d86" ma:index="28" nillable="true" ma:taxonomy="true" ma:internalName="d1cc8e3ce74548b4802b698dbb551d86" ma:taxonomyFieldName="Programme_x0020_and_x0020_project_x0020_management" ma:displayName="Programme and project management" ma:readOnly="false" ma:default="" ma:fieldId="{d1cc8e3c-e745-48b4-802b-698dbb551d86}" ma:taxonomyMulti="true" ma:sspId="93cb0222-e980-4273-ad97-85dba3159c09" ma:termSetId="9c805448-8179-41c4-acfe-8b2a0ce8a4e3" ma:anchorId="00000000-0000-0000-0000-000000000000" ma:open="false" ma:isKeyword="false">
      <xsd:complexType>
        <xsd:sequence>
          <xsd:element ref="pc:Terms" minOccurs="0" maxOccurs="1"/>
        </xsd:sequence>
      </xsd:complexType>
    </xsd:element>
    <xsd:element name="e77ceaa0d61b4bfeb3c21883d9680a10" ma:index="29" nillable="true" ma:taxonomy="true" ma:internalName="e77ceaa0d61b4bfeb3c21883d9680a10" ma:taxonomyFieldName="Country" ma:displayName="Country" ma:readOnly="false" ma:default="" ma:fieldId="{e77ceaa0-d61b-4bfe-b3c2-1883d9680a10}" ma:taxonomyMulti="true" ma:sspId="93cb0222-e980-4273-ad97-85dba3159c09" ma:termSetId="6c805448-8179-41c4-acfe-8b2a0ce8a4e3" ma:anchorId="20679bbd-7efc-457a-a428-f2c6d1b19047" ma:open="false" ma:isKeyword="false">
      <xsd:complexType>
        <xsd:sequence>
          <xsd:element ref="pc:Terms" minOccurs="0" maxOccurs="1"/>
        </xsd:sequence>
      </xsd:complexType>
    </xsd:element>
    <xsd:element name="le9d97f3bd374b61b397133b88eb0f9d" ma:index="30" nillable="true" ma:taxonomy="true" ma:internalName="le9d97f3bd374b61b397133b88eb0f9d" ma:taxonomyFieldName="International_x0020_Development" ma:displayName="International Development" ma:default="" ma:fieldId="{5e9d97f3-bd37-4b61-b397-133b88eb0f9d}" ma:taxonomyMulti="true" ma:sspId="93cb0222-e980-4273-ad97-85dba3159c09" ma:termSetId="74ca4d1c-0394-478f-9116-7d855f0e0660" ma:anchorId="00000000-0000-0000-0000-000000000000" ma:open="false" ma:isKeyword="false">
      <xsd:complexType>
        <xsd:sequence>
          <xsd:element ref="pc:Terms" minOccurs="0" maxOccurs="1"/>
        </xsd:sequence>
      </xsd:complexType>
    </xsd:element>
    <xsd:element name="e37ceaa0d61b4bfeb3c21883d9680a10" ma:index="40" nillable="true" ma:taxonomy="true" ma:internalName="e37ceaa0d61b4bfeb3c21883d9680a10" ma:taxonomyFieldName="Depto" ma:displayName="Department" ma:readOnly="false" ma:default="" ma:fieldId="{e37ceaa0-d61b-4bfe-b3c2-1883d9680a10}" ma:taxonomyMulti="true" ma:sspId="93cb0222-e980-4273-ad97-85dba3159c09" ma:termSetId="63e5e54b-9bb0-4b06-9796-5a83061cefbb" ma:anchorId="00000000-0000-0000-0000-000000000000" ma:open="false" ma:isKeyword="false">
      <xsd:complexType>
        <xsd:sequence>
          <xsd:element ref="pc:Terms" minOccurs="0" maxOccurs="1"/>
        </xsd:sequence>
      </xsd:complexType>
    </xsd:element>
    <xsd:element name="TaxKeywordTaxHTField" ma:index="42" nillable="true" ma:taxonomy="true" ma:internalName="TaxKeywordTaxHTField" ma:taxonomyFieldName="TaxKeyword" ma:displayName="Tags" ma:readOnly="false" ma:fieldId="{23f27201-bee3-471e-b2e7-b64fd8b7ca38}" ma:taxonomyMulti="true" ma:sspId="93cb0222-e980-4273-ad97-85dba3159c09" ma:termSetId="00000000-0000-0000-0000-000000000000" ma:anchorId="00000000-0000-0000-0000-000000000000" ma:open="true" ma:isKeyword="true">
      <xsd:complexType>
        <xsd:sequence>
          <xsd:element ref="pc:Terms" minOccurs="0" maxOccurs="1"/>
        </xsd:sequence>
      </xsd:complexType>
    </xsd:element>
    <xsd:element name="e47ceaa0d61b4bfeb3c21883d9680a10" ma:index="44" nillable="true" ma:taxonomy="true" ma:internalName="e47ceaa0d61b4bfeb3c21883d9680a10" ma:taxonomyFieldName="Health" ma:displayName="Health Challenges" ma:default="" ma:fieldId="{e47ceaa0-d61b-4bfe-b3c2-1883d9680a10}" ma:taxonomyMulti="true" ma:sspId="93cb0222-e980-4273-ad97-85dba3159c09" ma:termSetId="54ca4d1c-0394-478f-9116-7d855f0e0660" ma:anchorId="00000000-0000-0000-0000-000000000000" ma:open="false" ma:isKeyword="false">
      <xsd:complexType>
        <xsd:sequence>
          <xsd:element ref="pc:Terms" minOccurs="0" maxOccurs="1"/>
        </xsd:sequence>
      </xsd:complexType>
    </xsd:element>
    <xsd:element name="e17ceaa0d61b4bfeb3c21883d9680a10" ma:index="46" nillable="true" ma:taxonomy="true" ma:internalName="e17ceaa0d61b4bfeb3c21883d9680a10" ma:taxonomyFieldName="Lang" ma:displayName="Language" ma:readOnly="false" ma:default="" ma:fieldId="{e17ceaa0-d61b-4bfe-b3c2-1883d9680a10}" ma:taxonomyMulti="true" ma:sspId="93cb0222-e980-4273-ad97-85dba3159c09" ma:termSetId="5c805448-8179-41c4-acfe-8b2a0ce8a4e3" ma:anchorId="00000000-0000-0000-0000-000000000000" ma:open="false" ma:isKeyword="false">
      <xsd:complexType>
        <xsd:sequence>
          <xsd:element ref="pc:Terms" minOccurs="0" maxOccurs="1"/>
        </xsd:sequence>
      </xsd:complexType>
    </xsd:element>
    <xsd:element name="i4a50af2c0e64ae9b81ffeca8af7ed0f" ma:index="47" nillable="true" ma:taxonomy="true" ma:internalName="i4a50af2c0e64ae9b81ffeca8af7ed0f" ma:taxonomyFieldName="Health_x0020_System_x0020_Strengthening" ma:displayName="Health System Strengthening" ma:default="" ma:fieldId="{24a50af2-c0e6-4ae9-b81f-feca8af7ed0f}" ma:taxonomyMulti="true" ma:sspId="93cb0222-e980-4273-ad97-85dba3159c09" ma:termSetId="64ca4d1c-0394-478f-9116-7d855f0e06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d58cb4-4263-4111-804a-2abb6f1397a4" elementFormDefault="qualified">
    <xsd:import namespace="http://schemas.microsoft.com/office/2006/documentManagement/types"/>
    <xsd:import namespace="http://schemas.microsoft.com/office/infopath/2007/PartnerControls"/>
    <xsd:element name="oaccbf0bcc574f75aa77b841ffd7bc19" ma:index="32" nillable="true" ma:taxonomy="true" ma:internalName="oaccbf0bcc574f75aa77b841ffd7bc19" ma:taxonomyFieldName="Country_x0020_Type" ma:displayName="Country Type" ma:readOnly="false" ma:fieldId="{8accbf0b-cc57-4f75-aa77-b841ffd7bc19}" ma:sspId="93cb0222-e980-4273-ad97-85dba3159c09" ma:termSetId="71bd4815-b0bd-492c-a723-b2e5c0e416b0" ma:anchorId="00000000-0000-0000-0000-000000000000" ma:open="false" ma:isKeyword="false">
      <xsd:complexType>
        <xsd:sequence>
          <xsd:element ref="pc:Terms" minOccurs="0" maxOccurs="1"/>
        </xsd:sequence>
      </xsd:complexType>
    </xsd:element>
    <xsd:element name="n77ad5cd43aa466bb2098d7a5ff62477" ma:index="33" nillable="true" ma:taxonomy="true" ma:internalName="n77ad5cd43aa466bb2098d7a5ff62477" ma:taxonomyFieldName="Document_x0020_Type" ma:displayName="Document Type" ma:readOnly="false" ma:fieldId="{777ad5cd-43aa-466b-b209-8d7a5ff62477}" ma:sspId="93cb0222-e980-4273-ad97-85dba3159c09" ma:termSetId="2bd0b307-d904-448c-84b4-32a697fa5fb5" ma:anchorId="00000000-0000-0000-0000-000000000000" ma:open="false" ma:isKeyword="false">
      <xsd:complexType>
        <xsd:sequence>
          <xsd:element ref="pc:Terms" minOccurs="0" maxOccurs="1"/>
        </xsd:sequence>
      </xsd:complexType>
    </xsd:element>
    <xsd:element name="bbf6f4caffa74114b8081d68858b812e" ma:index="34" nillable="true" ma:taxonomy="true" ma:internalName="bbf6f4caffa74114b8081d68858b812e" ma:taxonomyFieldName="Finance" ma:displayName="Finance" ma:readOnly="false" ma:fieldId="{bbf6f4ca-ffa7-4114-b808-1d68858b812e}" ma:sspId="93cb0222-e980-4273-ad97-85dba3159c09" ma:termSetId="fba9d9b3-0d38-4e92-8c85-2e58e13b0381" ma:anchorId="00000000-0000-0000-0000-000000000000" ma:open="false" ma:isKeyword="false">
      <xsd:complexType>
        <xsd:sequence>
          <xsd:element ref="pc:Terms" minOccurs="0" maxOccurs="1"/>
        </xsd:sequence>
      </xsd:complexType>
    </xsd:element>
    <xsd:element name="m01d92cd1af846fc8259fd1db678cd76" ma:index="35" nillable="true" ma:taxonomy="true" ma:internalName="m01d92cd1af846fc8259fd1db678cd76" ma:taxonomyFieldName="IT_x0020_Systems" ma:displayName="IT Systems" ma:readOnly="false" ma:fieldId="{601d92cd-1af8-46fc-8259-fd1db678cd76}" ma:sspId="93cb0222-e980-4273-ad97-85dba3159c09" ma:termSetId="54eaa39d-b3e0-4701-b90d-6829a342c0cf" ma:anchorId="00000000-0000-0000-0000-000000000000" ma:open="false" ma:isKeyword="false">
      <xsd:complexType>
        <xsd:sequence>
          <xsd:element ref="pc:Terms" minOccurs="0" maxOccurs="1"/>
        </xsd:sequence>
      </xsd:complexType>
    </xsd:element>
    <xsd:element name="pe81ae692a6b49768f319a7f7719c9c0" ma:index="36" nillable="true" ma:taxonomy="true" ma:internalName="pe81ae692a6b49768f319a7f7719c9c0" ma:taxonomyFieldName="Location1" ma:displayName="Location" ma:readOnly="false" ma:fieldId="{9e81ae69-2a6b-4976-8f31-9a7f7719c9c0}" ma:sspId="93cb0222-e980-4273-ad97-85dba3159c09" ma:termSetId="9c2b41eb-c277-498e-8304-66faea1a1721" ma:anchorId="00000000-0000-0000-0000-000000000000" ma:open="false" ma:isKeyword="false">
      <xsd:complexType>
        <xsd:sequence>
          <xsd:element ref="pc:Terms" minOccurs="0" maxOccurs="1"/>
        </xsd:sequence>
      </xsd:complexType>
    </xsd:element>
    <xsd:element name="i15b6667c80d4f308357e591caf47090" ma:index="37" nillable="true" ma:taxonomy="true" ma:internalName="i15b6667c80d4f308357e591caf47090" ma:taxonomyFieldName="Market_x0020_Shaping" ma:displayName="Market Shaping" ma:readOnly="false" ma:fieldId="{215b6667-c80d-4f30-8357-e591caf47090}" ma:sspId="93cb0222-e980-4273-ad97-85dba3159c09" ma:termSetId="90c66778-aba1-42d5-a246-380678ffff81" ma:anchorId="00000000-0000-0000-0000-000000000000" ma:open="false" ma:isKeyword="false">
      <xsd:complexType>
        <xsd:sequence>
          <xsd:element ref="pc:Terms" minOccurs="0" maxOccurs="1"/>
        </xsd:sequence>
      </xsd:complexType>
    </xsd:element>
    <xsd:element name="bc1b0c83348b4f048615cacd6d83a4a9" ma:index="38" nillable="true" ma:taxonomy="true" ma:internalName="bc1b0c83348b4f048615cacd6d83a4a9" ma:taxonomyFieldName="Risk" ma:displayName="Risk" ma:readOnly="false" ma:fieldId="{bc1b0c83-348b-4f04-8615-cacd6d83a4a9}" ma:sspId="93cb0222-e980-4273-ad97-85dba3159c09" ma:termSetId="b40eb6db-bcc3-43aa-8311-bef557d111d6" ma:anchorId="00000000-0000-0000-0000-000000000000" ma:open="false" ma:isKeyword="false">
      <xsd:complexType>
        <xsd:sequence>
          <xsd:element ref="pc:Terms" minOccurs="0" maxOccurs="1"/>
        </xsd:sequence>
      </xsd:complexType>
    </xsd:element>
    <xsd:element name="f172ab98ad93463d9a6af05ce5da4f2f" ma:index="39" nillable="true" ma:taxonomy="true" ma:internalName="f172ab98ad93463d9a6af05ce5da4f2f" ma:taxonomyFieldName="Strategy_x0020_and_x0020_Policy" ma:displayName="Strategy and Policy" ma:readOnly="false" ma:fieldId="{f172ab98-ad93-463d-9a6a-f05ce5da4f2f}" ma:sspId="93cb0222-e980-4273-ad97-85dba3159c09" ma:termSetId="49b673ae-6d3b-405b-a0cb-7ee9858d32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4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abb30-b7d5-4765-9d2c-1215b5fd72e1" elementFormDefault="qualified">
    <xsd:import namespace="http://schemas.microsoft.com/office/2006/documentManagement/types"/>
    <xsd:import namespace="http://schemas.microsoft.com/office/infopath/2007/PartnerControls"/>
    <xsd:element name="Sign_x002d_off_x0020_Status" ma:index="49" nillable="true" ma:displayName="Sign-off Status" ma:internalName="Sign_x002d_off_x0020_Status">
      <xsd:simpleType>
        <xsd:restriction base="dms:Text">
          <xsd:maxLength value="255"/>
        </xsd:restriction>
      </xsd:simpleType>
    </xsd:element>
    <xsd:element name="lcf76f155ced4ddcb4097134ff3c332f" ma:index="50" nillable="true" ma:displayName="Image Tags_0" ma:hidden="true" ma:internalName="lcf76f155ced4ddcb4097134ff3c332f">
      <xsd:simpleType>
        <xsd:restriction base="dms:Note"/>
      </xsd:simpleType>
    </xsd:element>
    <xsd:element name="_Flow_SignoffStatus" ma:index="51" nillable="true" ma:displayName="Sign-off status" ma:internalName="Sign_x002d_off_x0020_status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671abb30-b7d5-4765-9d2c-1215b5fd72e1" xsi:nil="true"/>
    <bc1b0c83348b4f048615cacd6d83a4a9 xmlns="54d58cb4-4263-4111-804a-2abb6f1397a4">
      <Terms xmlns="http://schemas.microsoft.com/office/infopath/2007/PartnerControls"/>
    </bc1b0c83348b4f048615cacd6d83a4a9>
    <e37ceaa0d61b4bfeb3c21883d9680a10 xmlns="d0706217-df7c-4bf4-936d-b09aa3b837af">
      <Terms xmlns="http://schemas.microsoft.com/office/infopath/2007/PartnerControls"/>
    </e37ceaa0d61b4bfeb3c21883d9680a10>
    <_Version xmlns="http://schemas.microsoft.com/sharepoint/v3/fields" xsi:nil="true"/>
    <m01d92cd1af846fc8259fd1db678cd76 xmlns="54d58cb4-4263-4111-804a-2abb6f1397a4">
      <Terms xmlns="http://schemas.microsoft.com/office/infopath/2007/PartnerControls"/>
    </m01d92cd1af846fc8259fd1db678cd76>
    <TaxKeywordTaxHTField xmlns="d0706217-df7c-4bf4-936d-b09aa3b837af">
      <Terms xmlns="http://schemas.microsoft.com/office/infopath/2007/PartnerControls"/>
    </TaxKeywordTaxHTField>
    <e47ceaa0d61b4bfeb3c21883d9680a10 xmlns="d0706217-df7c-4bf4-936d-b09aa3b837af">
      <Terms xmlns="http://schemas.microsoft.com/office/infopath/2007/PartnerControls"/>
    </e47ceaa0d61b4bfeb3c21883d9680a10>
    <i15b6667c80d4f308357e591caf47090 xmlns="54d58cb4-4263-4111-804a-2abb6f1397a4">
      <Terms xmlns="http://schemas.microsoft.com/office/infopath/2007/PartnerControls"/>
    </i15b6667c80d4f308357e591caf47090>
    <n169e2c9352346cf85f9723e82b9094d xmlns="d0706217-df7c-4bf4-936d-b09aa3b837af">
      <Terms xmlns="http://schemas.microsoft.com/office/infopath/2007/PartnerControls"/>
    </n169e2c9352346cf85f9723e82b9094d>
    <le9d97f3bd374b61b397133b88eb0f9d xmlns="d0706217-df7c-4bf4-936d-b09aa3b837af">
      <Terms xmlns="http://schemas.microsoft.com/office/infopath/2007/PartnerControls"/>
    </le9d97f3bd374b61b397133b88eb0f9d>
    <f172ab98ad93463d9a6af05ce5da4f2f xmlns="54d58cb4-4263-4111-804a-2abb6f1397a4">
      <Terms xmlns="http://schemas.microsoft.com/office/infopath/2007/PartnerControls"/>
    </f172ab98ad93463d9a6af05ce5da4f2f>
    <_Flow_SignoffStatus xmlns="671abb30-b7d5-4765-9d2c-1215b5fd72e1" xsi:nil="true"/>
    <e57ceaa0d61b4bfeb3c21883d9680a10 xmlns="d0706217-df7c-4bf4-936d-b09aa3b837af">
      <Terms xmlns="http://schemas.microsoft.com/office/infopath/2007/PartnerControls"/>
    </e57ceaa0d61b4bfeb3c21883d9680a10>
    <i4a50af2c0e64ae9b81ffeca8af7ed0f xmlns="d0706217-df7c-4bf4-936d-b09aa3b837af">
      <Terms xmlns="http://schemas.microsoft.com/office/infopath/2007/PartnerControls"/>
    </i4a50af2c0e64ae9b81ffeca8af7ed0f>
    <bbf6f4caffa74114b8081d68858b812e xmlns="54d58cb4-4263-4111-804a-2abb6f1397a4">
      <Terms xmlns="http://schemas.microsoft.com/office/infopath/2007/PartnerControls"/>
    </bbf6f4caffa74114b8081d68858b812e>
    <e17ceaa0d61b4bfeb3c21883d9680a10 xmlns="d0706217-df7c-4bf4-936d-b09aa3b837af">
      <Terms xmlns="http://schemas.microsoft.com/office/infopath/2007/PartnerControls"/>
    </e17ceaa0d61b4bfeb3c21883d9680a10>
    <n77ad5cd43aa466bb2098d7a5ff62477 xmlns="54d58cb4-4263-4111-804a-2abb6f1397a4">
      <Terms xmlns="http://schemas.microsoft.com/office/infopath/2007/PartnerControls"/>
    </n77ad5cd43aa466bb2098d7a5ff62477>
    <d1cc8e3ce74548b4802b698dbb551d86 xmlns="d0706217-df7c-4bf4-936d-b09aa3b837af">
      <Terms xmlns="http://schemas.microsoft.com/office/infopath/2007/PartnerControls"/>
    </d1cc8e3ce74548b4802b698dbb551d86>
    <e27ceaa0d61b4bfeb3c21883d9680a10 xmlns="d0706217-df7c-4bf4-936d-b09aa3b837af">
      <Terms xmlns="http://schemas.microsoft.com/office/infopath/2007/PartnerControls"/>
    </e27ceaa0d61b4bfeb3c21883d9680a10>
    <e77ceaa0d61b4bfeb3c21883d9680a10 xmlns="d0706217-df7c-4bf4-936d-b09aa3b837af">
      <Terms xmlns="http://schemas.microsoft.com/office/infopath/2007/PartnerControls"/>
    </e77ceaa0d61b4bfeb3c21883d9680a10>
    <pe81ae692a6b49768f319a7f7719c9c0 xmlns="54d58cb4-4263-4111-804a-2abb6f1397a4">
      <Terms xmlns="http://schemas.microsoft.com/office/infopath/2007/PartnerControls"/>
    </pe81ae692a6b49768f319a7f7719c9c0>
    <oaccbf0bcc574f75aa77b841ffd7bc19 xmlns="54d58cb4-4263-4111-804a-2abb6f1397a4">
      <Terms xmlns="http://schemas.microsoft.com/office/infopath/2007/PartnerControls"/>
    </oaccbf0bcc574f75aa77b841ffd7bc19>
    <Sign_x002d_off_x0020_Status xmlns="671abb30-b7d5-4765-9d2c-1215b5fd72e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D93CF-DA8E-42CE-9C5C-8E20B8A4C4CC}">
  <ds:schemaRefs>
    <ds:schemaRef ds:uri="Microsoft.SharePoint.Taxonomy.ContentTypeSync"/>
  </ds:schemaRefs>
</ds:datastoreItem>
</file>

<file path=customXml/itemProps2.xml><?xml version="1.0" encoding="utf-8"?>
<ds:datastoreItem xmlns:ds="http://schemas.openxmlformats.org/officeDocument/2006/customXml" ds:itemID="{BB8BB9AE-8DF2-4CC7-9EA1-52250386A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4d58cb4-4263-4111-804a-2abb6f1397a4"/>
    <ds:schemaRef ds:uri="http://schemas.microsoft.com/sharepoint/v3/fields"/>
    <ds:schemaRef ds:uri="671abb30-b7d5-4765-9d2c-1215b5fd7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DFBF8-2B29-4ABA-8F69-3D71D834A351}">
  <ds:schemaRefs>
    <ds:schemaRef ds:uri="http://schemas.openxmlformats.org/officeDocument/2006/bibliography"/>
  </ds:schemaRefs>
</ds:datastoreItem>
</file>

<file path=customXml/itemProps4.xml><?xml version="1.0" encoding="utf-8"?>
<ds:datastoreItem xmlns:ds="http://schemas.openxmlformats.org/officeDocument/2006/customXml" ds:itemID="{2AD366EB-12DC-4B79-8F53-96A0C7456026}">
  <ds:schemaRefs>
    <ds:schemaRef ds:uri="http://schemas.microsoft.com/office/2006/metadata/properties"/>
    <ds:schemaRef ds:uri="http://schemas.microsoft.com/office/infopath/2007/PartnerControls"/>
    <ds:schemaRef ds:uri="d0706217-df7c-4bf4-936d-b09aa3b837af"/>
    <ds:schemaRef ds:uri="671abb30-b7d5-4765-9d2c-1215b5fd72e1"/>
    <ds:schemaRef ds:uri="54d58cb4-4263-4111-804a-2abb6f1397a4"/>
    <ds:schemaRef ds:uri="http://schemas.microsoft.com/sharepoint/v3/fields"/>
  </ds:schemaRefs>
</ds:datastoreItem>
</file>

<file path=customXml/itemProps5.xml><?xml version="1.0" encoding="utf-8"?>
<ds:datastoreItem xmlns:ds="http://schemas.openxmlformats.org/officeDocument/2006/customXml" ds:itemID="{646627E6-FFDA-464E-9ADF-9E413AC09C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2127</Words>
  <Characters>12126</Characters>
  <Application>Microsoft Office Word</Application>
  <DocSecurity>0</DocSecurity>
  <Lines>101</Lines>
  <Paragraphs>28</Paragraphs>
  <ScaleCrop>false</ScaleCrop>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Friederike Teutsch</dc:creator>
  <cp:lastModifiedBy>Mona Cailler (Consultant)</cp:lastModifiedBy>
  <cp:revision>213</cp:revision>
  <cp:lastPrinted>2022-06-16T09:46:00Z</cp:lastPrinted>
  <dcterms:created xsi:type="dcterms:W3CDTF">2023-10-24T21:38:00Z</dcterms:created>
  <dcterms:modified xsi:type="dcterms:W3CDTF">2023-12-20T12:29:00Z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0x0101009954897F3EE3CC4ABB9FB9EDAC9CDEBC00A6A4B8A878706945A43EFF99497A680C</vt:lpwstr>
  </property>
  <property fmtid="{D5CDD505-2E9C-101B-9397-08002B2CF9AE}" pid="3" name="Country">
    <vt:lpwstr/>
  </property>
  <property fmtid="{D5CDD505-2E9C-101B-9397-08002B2CF9AE}" pid="4" name="Country Type">
    <vt:lpwstr/>
  </property>
  <property fmtid="{D5CDD505-2E9C-101B-9397-08002B2CF9AE}" pid="5" name="Depto">
    <vt:lpwstr/>
  </property>
  <property fmtid="{D5CDD505-2E9C-101B-9397-08002B2CF9AE}" pid="6" name="Document Type">
    <vt:lpwstr/>
  </property>
  <property fmtid="{D5CDD505-2E9C-101B-9397-08002B2CF9AE}" pid="7" name="Finance">
    <vt:lpwstr/>
  </property>
  <property fmtid="{D5CDD505-2E9C-101B-9397-08002B2CF9AE}" pid="8" name="Governance">
    <vt:lpwstr/>
  </property>
  <property fmtid="{D5CDD505-2E9C-101B-9397-08002B2CF9AE}" pid="9" name="Health">
    <vt:lpwstr/>
  </property>
  <property fmtid="{D5CDD505-2E9C-101B-9397-08002B2CF9AE}" pid="10" name="Health System Strengthening">
    <vt:lpwstr/>
  </property>
  <property fmtid="{D5CDD505-2E9C-101B-9397-08002B2CF9AE}" pid="11" name="International Development">
    <vt:lpwstr/>
  </property>
  <property fmtid="{D5CDD505-2E9C-101B-9397-08002B2CF9AE}" pid="12" name="IT Systems">
    <vt:lpwstr/>
  </property>
  <property fmtid="{D5CDD505-2E9C-101B-9397-08002B2CF9AE}" pid="13" name="kfa83adfad8641678ddaedda80d7e126">
    <vt:lpwstr/>
  </property>
  <property fmtid="{D5CDD505-2E9C-101B-9397-08002B2CF9AE}" pid="14" name="Lang">
    <vt:lpwstr/>
  </property>
  <property fmtid="{D5CDD505-2E9C-101B-9397-08002B2CF9AE}" pid="15" name="Location1">
    <vt:lpwstr/>
  </property>
  <property fmtid="{D5CDD505-2E9C-101B-9397-08002B2CF9AE}" pid="16" name="Market Shaping">
    <vt:lpwstr/>
  </property>
  <property fmtid="{D5CDD505-2E9C-101B-9397-08002B2CF9AE}" pid="17" name="MediaServiceImageTags">
    <vt:lpwstr/>
  </property>
  <property fmtid="{D5CDD505-2E9C-101B-9397-08002B2CF9AE}" pid="18" name="MSIP_Label_0a957285-7815-485a-9751-5b273b784ad5_ActionId">
    <vt:lpwstr>dab5d176-ceaa-44dd-92be-0000895a1491</vt:lpwstr>
  </property>
  <property fmtid="{D5CDD505-2E9C-101B-9397-08002B2CF9AE}" pid="19" name="MSIP_Label_0a957285-7815-485a-9751-5b273b784ad5_ContentBits">
    <vt:lpwstr>0</vt:lpwstr>
  </property>
  <property fmtid="{D5CDD505-2E9C-101B-9397-08002B2CF9AE}" pid="20" name="MSIP_Label_0a957285-7815-485a-9751-5b273b784ad5_Enabled">
    <vt:lpwstr>true</vt:lpwstr>
  </property>
  <property fmtid="{D5CDD505-2E9C-101B-9397-08002B2CF9AE}" pid="21" name="MSIP_Label_0a957285-7815-485a-9751-5b273b784ad5_Method">
    <vt:lpwstr>Privileged</vt:lpwstr>
  </property>
  <property fmtid="{D5CDD505-2E9C-101B-9397-08002B2CF9AE}" pid="22" name="MSIP_Label_0a957285-7815-485a-9751-5b273b784ad5_Name">
    <vt:lpwstr>0a957285-7815-485a-9751-5b273b784ad5</vt:lpwstr>
  </property>
  <property fmtid="{D5CDD505-2E9C-101B-9397-08002B2CF9AE}" pid="23" name="MSIP_Label_0a957285-7815-485a-9751-5b273b784ad5_SetDate">
    <vt:lpwstr>2022-05-12T09:33:24Z</vt:lpwstr>
  </property>
  <property fmtid="{D5CDD505-2E9C-101B-9397-08002B2CF9AE}" pid="24" name="MSIP_Label_0a957285-7815-485a-9751-5b273b784ad5_SiteId">
    <vt:lpwstr>1de6d9f3-0daf-4df6-b9d6-5959f16f6118</vt:lpwstr>
  </property>
  <property fmtid="{D5CDD505-2E9C-101B-9397-08002B2CF9AE}" pid="25" name="Programme and project management">
    <vt:lpwstr/>
  </property>
  <property fmtid="{D5CDD505-2E9C-101B-9397-08002B2CF9AE}" pid="26" name="Risk">
    <vt:lpwstr/>
  </property>
  <property fmtid="{D5CDD505-2E9C-101B-9397-08002B2CF9AE}" pid="27" name="Stakeholder">
    <vt:lpwstr/>
  </property>
  <property fmtid="{D5CDD505-2E9C-101B-9397-08002B2CF9AE}" pid="28" name="Strategy and Policy">
    <vt:lpwstr/>
  </property>
  <property fmtid="{D5CDD505-2E9C-101B-9397-08002B2CF9AE}" pid="29" name="TaxKeyword">
    <vt:lpwstr/>
  </property>
  <property fmtid="{D5CDD505-2E9C-101B-9397-08002B2CF9AE}" pid="30" name="Test">
    <vt:lpwstr/>
  </property>
  <property fmtid="{D5CDD505-2E9C-101B-9397-08002B2CF9AE}" pid="31" name="Vaccine">
    <vt:lpwstr/>
  </property>
  <property fmtid="{D5CDD505-2E9C-101B-9397-08002B2CF9AE}" pid="32" name="_dlc_DocIdItemGuid">
    <vt:lpwstr>8a4f1a33-79b1-4251-8751-53f1da66bf57</vt:lpwstr>
  </property>
</Properties>
</file>