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162E6" w14:textId="565BB58A" w:rsidR="00D05466" w:rsidRDefault="00A325AA" w:rsidP="00D05466">
      <w:pPr>
        <w:pStyle w:val="Title"/>
        <w:jc w:val="center"/>
        <w:rPr>
          <w:b w:val="0"/>
          <w:bCs w:val="0"/>
          <w:color w:val="4472C4" w:themeColor="accent1"/>
          <w:sz w:val="28"/>
          <w:szCs w:val="28"/>
        </w:rPr>
      </w:pPr>
      <w:r w:rsidRPr="00DA4DA5">
        <w:rPr>
          <w:b w:val="0"/>
          <w:bCs w:val="0"/>
          <w:color w:val="4472C4" w:themeColor="accent1"/>
          <w:sz w:val="28"/>
          <w:szCs w:val="28"/>
        </w:rPr>
        <w:t>Modèle d’</w:t>
      </w:r>
      <w:r w:rsidRPr="00A17B9C">
        <w:rPr>
          <w:color w:val="4472C4" w:themeColor="accent1"/>
          <w:sz w:val="28"/>
          <w:szCs w:val="28"/>
        </w:rPr>
        <w:t xml:space="preserve">évaluation </w:t>
      </w:r>
      <w:r w:rsidR="001607B9" w:rsidRPr="00A17B9C">
        <w:rPr>
          <w:color w:val="4472C4" w:themeColor="accent1"/>
          <w:sz w:val="28"/>
          <w:szCs w:val="28"/>
        </w:rPr>
        <w:t>conjointe</w:t>
      </w:r>
    </w:p>
    <w:p w14:paraId="71C1C551" w14:textId="77777777" w:rsidR="00D61A0F" w:rsidRPr="00E96479" w:rsidRDefault="00D61A0F" w:rsidP="00EF726F">
      <w:pPr>
        <w:pStyle w:val="NoSpacing"/>
        <w:ind w:right="-1"/>
        <w:jc w:val="center"/>
        <w:rPr>
          <w:rFonts w:ascii="Arial" w:hAnsi="Arial" w:cs="Arial"/>
        </w:rPr>
      </w:pPr>
    </w:p>
    <w:p w14:paraId="496A4F1A" w14:textId="4260B93A" w:rsidR="00FE1360" w:rsidRDefault="00FE1360" w:rsidP="00EF726F">
      <w:pPr>
        <w:pStyle w:val="NoSpacing"/>
        <w:ind w:right="-1"/>
        <w:jc w:val="both"/>
        <w:rPr>
          <w:rFonts w:ascii="Arial" w:hAnsi="Arial"/>
        </w:rPr>
      </w:pPr>
      <w:r w:rsidRPr="00A17B9C">
        <w:rPr>
          <w:rFonts w:ascii="Arial" w:hAnsi="Arial" w:cs="Arial"/>
          <w:b/>
          <w:bCs/>
        </w:rPr>
        <w:t>É</w:t>
      </w:r>
      <w:r w:rsidR="00C14A52" w:rsidRPr="00DA4DA5">
        <w:rPr>
          <w:rFonts w:ascii="Arial" w:hAnsi="Arial"/>
          <w:b/>
          <w:bCs/>
        </w:rPr>
        <w:t xml:space="preserve">lément essentiel du suivi et de la gestion </w:t>
      </w:r>
      <w:r w:rsidR="006F4A2E" w:rsidRPr="00DA4DA5">
        <w:rPr>
          <w:rFonts w:ascii="Arial" w:hAnsi="Arial"/>
          <w:b/>
          <w:bCs/>
        </w:rPr>
        <w:t xml:space="preserve">périodiques </w:t>
      </w:r>
      <w:r w:rsidR="00C14A52" w:rsidRPr="00DA4DA5">
        <w:rPr>
          <w:rFonts w:ascii="Arial" w:hAnsi="Arial"/>
          <w:b/>
          <w:bCs/>
        </w:rPr>
        <w:t>de la performance de</w:t>
      </w:r>
      <w:r w:rsidR="35964C35" w:rsidRPr="00DA4DA5">
        <w:rPr>
          <w:rFonts w:ascii="Arial" w:hAnsi="Arial"/>
          <w:b/>
          <w:bCs/>
        </w:rPr>
        <w:t>s subventions</w:t>
      </w:r>
      <w:r w:rsidR="00C14A52" w:rsidRPr="00DA4DA5">
        <w:rPr>
          <w:rFonts w:ascii="Arial" w:hAnsi="Arial"/>
          <w:b/>
          <w:bCs/>
        </w:rPr>
        <w:t xml:space="preserve"> Gavi</w:t>
      </w:r>
      <w:r w:rsidRPr="00DA4DA5">
        <w:rPr>
          <w:rFonts w:ascii="Arial" w:hAnsi="Arial"/>
        </w:rPr>
        <w:t>, l</w:t>
      </w:r>
      <w:r w:rsidR="00BC6604" w:rsidRPr="00DA4DA5">
        <w:rPr>
          <w:rFonts w:ascii="Arial" w:hAnsi="Arial"/>
        </w:rPr>
        <w:t>’é</w:t>
      </w:r>
      <w:r w:rsidR="00C14A52" w:rsidRPr="00DA4DA5">
        <w:rPr>
          <w:rFonts w:ascii="Arial" w:hAnsi="Arial"/>
        </w:rPr>
        <w:t>valuation conjointe a évolué pour s</w:t>
      </w:r>
      <w:r w:rsidRPr="00DA4DA5">
        <w:rPr>
          <w:rFonts w:ascii="Arial" w:hAnsi="Arial"/>
        </w:rPr>
        <w:t>’</w:t>
      </w:r>
      <w:r w:rsidR="00C14A52" w:rsidRPr="00DA4DA5">
        <w:rPr>
          <w:rFonts w:ascii="Arial" w:hAnsi="Arial"/>
        </w:rPr>
        <w:t>harmoniser avec les changements stratégiques de Gavi 5.0</w:t>
      </w:r>
      <w:r w:rsidRPr="00DA4DA5">
        <w:rPr>
          <w:rFonts w:ascii="Arial" w:hAnsi="Arial"/>
        </w:rPr>
        <w:t>.</w:t>
      </w:r>
    </w:p>
    <w:p w14:paraId="2635349C" w14:textId="77777777" w:rsidR="00FE1360" w:rsidRDefault="00FE1360" w:rsidP="00EF726F">
      <w:pPr>
        <w:pStyle w:val="NoSpacing"/>
        <w:ind w:right="-1"/>
        <w:jc w:val="both"/>
        <w:rPr>
          <w:rFonts w:ascii="Arial" w:hAnsi="Arial"/>
        </w:rPr>
      </w:pPr>
    </w:p>
    <w:p w14:paraId="00F722DC" w14:textId="7851E732" w:rsidR="00CA1CB0" w:rsidRPr="00E96479" w:rsidRDefault="00FE1360" w:rsidP="00EF726F">
      <w:pPr>
        <w:pStyle w:val="NoSpacing"/>
        <w:ind w:right="-1"/>
        <w:jc w:val="both"/>
        <w:rPr>
          <w:rFonts w:ascii="Arial" w:eastAsia="Times New Roman" w:hAnsi="Arial" w:cs="Arial"/>
        </w:rPr>
      </w:pPr>
      <w:r w:rsidRPr="00DA4DA5">
        <w:rPr>
          <w:rFonts w:ascii="Arial" w:hAnsi="Arial"/>
        </w:rPr>
        <w:t xml:space="preserve">L’évaluation conjointe </w:t>
      </w:r>
      <w:r w:rsidR="00973F09" w:rsidRPr="00DA4DA5">
        <w:rPr>
          <w:rFonts w:ascii="Arial" w:hAnsi="Arial"/>
        </w:rPr>
        <w:t>est</w:t>
      </w:r>
      <w:r w:rsidR="00052E58" w:rsidRPr="00DA4DA5">
        <w:rPr>
          <w:rFonts w:ascii="Arial" w:hAnsi="Arial"/>
        </w:rPr>
        <w:t xml:space="preserve"> un</w:t>
      </w:r>
      <w:r w:rsidR="73D43C6A" w:rsidRPr="00DA4DA5">
        <w:rPr>
          <w:rFonts w:ascii="Arial" w:hAnsi="Arial"/>
        </w:rPr>
        <w:t xml:space="preserve"> espace d</w:t>
      </w:r>
      <w:r w:rsidR="00973F09" w:rsidRPr="00DA4DA5">
        <w:rPr>
          <w:rFonts w:ascii="Arial" w:hAnsi="Arial"/>
        </w:rPr>
        <w:t>’</w:t>
      </w:r>
      <w:r w:rsidR="00052E58" w:rsidRPr="00DA4DA5">
        <w:rPr>
          <w:rFonts w:ascii="Arial" w:hAnsi="Arial"/>
        </w:rPr>
        <w:t>examen</w:t>
      </w:r>
      <w:r w:rsidR="00973F09" w:rsidRPr="00DA4DA5">
        <w:rPr>
          <w:rFonts w:ascii="Arial" w:hAnsi="Arial"/>
        </w:rPr>
        <w:t xml:space="preserve"> </w:t>
      </w:r>
      <w:r w:rsidR="00052E58" w:rsidRPr="00DA4DA5">
        <w:rPr>
          <w:rFonts w:ascii="Arial" w:hAnsi="Arial"/>
        </w:rPr>
        <w:t>/</w:t>
      </w:r>
      <w:r w:rsidR="00DA4DA5">
        <w:rPr>
          <w:rFonts w:ascii="Arial" w:hAnsi="Arial"/>
        </w:rPr>
        <w:t xml:space="preserve"> </w:t>
      </w:r>
      <w:r w:rsidR="00052E58" w:rsidRPr="00DA4DA5">
        <w:rPr>
          <w:rFonts w:ascii="Arial" w:hAnsi="Arial"/>
        </w:rPr>
        <w:t>d</w:t>
      </w:r>
      <w:r w:rsidR="00973F09" w:rsidRPr="00DA4DA5">
        <w:rPr>
          <w:rFonts w:ascii="Arial" w:hAnsi="Arial"/>
        </w:rPr>
        <w:t>e d</w:t>
      </w:r>
      <w:r w:rsidR="00052E58" w:rsidRPr="00DA4DA5">
        <w:rPr>
          <w:rFonts w:ascii="Arial" w:hAnsi="Arial"/>
        </w:rPr>
        <w:t xml:space="preserve">iscussion </w:t>
      </w:r>
      <w:r w:rsidR="00052E58" w:rsidRPr="00DA4DA5">
        <w:rPr>
          <w:rFonts w:ascii="Arial" w:hAnsi="Arial"/>
          <w:b/>
          <w:bCs/>
        </w:rPr>
        <w:t xml:space="preserve">annuel, à </w:t>
      </w:r>
      <w:r w:rsidR="006F4A2E" w:rsidRPr="00DA4DA5">
        <w:rPr>
          <w:rFonts w:ascii="Arial" w:hAnsi="Arial"/>
          <w:b/>
          <w:bCs/>
        </w:rPr>
        <w:t>vocation</w:t>
      </w:r>
      <w:r w:rsidR="00052E58" w:rsidRPr="00DA4DA5">
        <w:rPr>
          <w:rFonts w:ascii="Arial" w:hAnsi="Arial"/>
          <w:b/>
          <w:bCs/>
        </w:rPr>
        <w:t xml:space="preserve"> nationale et multipartit</w:t>
      </w:r>
      <w:r w:rsidR="00973F09" w:rsidRPr="00DA4DA5">
        <w:rPr>
          <w:rFonts w:ascii="Arial" w:hAnsi="Arial"/>
          <w:b/>
          <w:bCs/>
        </w:rPr>
        <w:t xml:space="preserve">e </w:t>
      </w:r>
      <w:r w:rsidR="00973F09" w:rsidRPr="00A17B9C">
        <w:rPr>
          <w:rFonts w:ascii="Arial" w:hAnsi="Arial"/>
        </w:rPr>
        <w:t>qui</w:t>
      </w:r>
      <w:r w:rsidR="00973F09" w:rsidRPr="00DA4DA5">
        <w:rPr>
          <w:rFonts w:ascii="Arial" w:hAnsi="Arial"/>
          <w:b/>
          <w:bCs/>
        </w:rPr>
        <w:t xml:space="preserve"> </w:t>
      </w:r>
      <w:r w:rsidR="3AA6E02D" w:rsidRPr="00DA4DA5">
        <w:rPr>
          <w:rFonts w:ascii="Arial" w:hAnsi="Arial"/>
        </w:rPr>
        <w:t>constitue une opportunité</w:t>
      </w:r>
      <w:r w:rsidR="00052E58" w:rsidRPr="00DA4DA5">
        <w:rPr>
          <w:rFonts w:ascii="Arial" w:hAnsi="Arial"/>
        </w:rPr>
        <w:t xml:space="preserve"> importante pour les pays </w:t>
      </w:r>
      <w:r w:rsidR="005C22FA" w:rsidRPr="00DA4DA5">
        <w:rPr>
          <w:rFonts w:ascii="Arial" w:hAnsi="Arial"/>
        </w:rPr>
        <w:t xml:space="preserve">de </w:t>
      </w:r>
      <w:r w:rsidR="00052E58" w:rsidRPr="00DA4DA5">
        <w:rPr>
          <w:rFonts w:ascii="Arial" w:hAnsi="Arial"/>
        </w:rPr>
        <w:t>faire participer les partenaires de</w:t>
      </w:r>
      <w:r w:rsidR="001C4527" w:rsidRPr="00DA4DA5">
        <w:rPr>
          <w:rFonts w:ascii="Arial" w:hAnsi="Arial"/>
        </w:rPr>
        <w:t xml:space="preserve"> Gavi,</w:t>
      </w:r>
      <w:r w:rsidR="00052E58" w:rsidRPr="00DA4DA5">
        <w:rPr>
          <w:rFonts w:ascii="Arial" w:hAnsi="Arial"/>
        </w:rPr>
        <w:t xml:space="preserve"> l</w:t>
      </w:r>
      <w:r w:rsidR="001C4527" w:rsidRPr="00DA4DA5">
        <w:rPr>
          <w:rFonts w:ascii="Arial" w:hAnsi="Arial"/>
        </w:rPr>
        <w:t>’</w:t>
      </w:r>
      <w:r w:rsidR="00052E58" w:rsidRPr="00DA4DA5">
        <w:rPr>
          <w:rFonts w:ascii="Arial" w:hAnsi="Arial"/>
        </w:rPr>
        <w:t xml:space="preserve">Alliance </w:t>
      </w:r>
      <w:r w:rsidR="001C4527" w:rsidRPr="00DA4DA5">
        <w:rPr>
          <w:rFonts w:ascii="Arial" w:hAnsi="Arial"/>
        </w:rPr>
        <w:t>du Vaccin</w:t>
      </w:r>
      <w:r w:rsidR="4E5BF3C0" w:rsidRPr="00DA4DA5">
        <w:rPr>
          <w:rFonts w:ascii="Arial" w:hAnsi="Arial"/>
        </w:rPr>
        <w:t>,</w:t>
      </w:r>
      <w:r w:rsidR="00052E58" w:rsidRPr="00DA4DA5">
        <w:rPr>
          <w:rFonts w:ascii="Arial" w:hAnsi="Arial"/>
        </w:rPr>
        <w:t xml:space="preserve"> et d</w:t>
      </w:r>
      <w:r w:rsidR="001C4527" w:rsidRPr="00DA4DA5">
        <w:rPr>
          <w:rFonts w:ascii="Arial" w:hAnsi="Arial"/>
        </w:rPr>
        <w:t>’</w:t>
      </w:r>
      <w:r w:rsidR="00052E58" w:rsidRPr="00DA4DA5">
        <w:rPr>
          <w:rFonts w:ascii="Arial" w:hAnsi="Arial"/>
        </w:rPr>
        <w:t xml:space="preserve">autres parties prenantes </w:t>
      </w:r>
      <w:r w:rsidR="00973F09" w:rsidRPr="00DA4DA5">
        <w:rPr>
          <w:rFonts w:ascii="Arial" w:hAnsi="Arial"/>
        </w:rPr>
        <w:t>majeures</w:t>
      </w:r>
      <w:r w:rsidR="72383CE8" w:rsidRPr="00DA4DA5">
        <w:rPr>
          <w:rFonts w:ascii="Arial" w:hAnsi="Arial"/>
        </w:rPr>
        <w:t>,</w:t>
      </w:r>
      <w:r w:rsidR="00052E58" w:rsidRPr="00DA4DA5">
        <w:rPr>
          <w:rFonts w:ascii="Arial" w:hAnsi="Arial"/>
        </w:rPr>
        <w:t xml:space="preserve"> </w:t>
      </w:r>
      <w:r w:rsidR="6E7EB9C2" w:rsidRPr="00DA4DA5">
        <w:rPr>
          <w:rFonts w:ascii="Arial" w:hAnsi="Arial"/>
        </w:rPr>
        <w:t xml:space="preserve">au suivi de </w:t>
      </w:r>
      <w:r w:rsidR="00052E58" w:rsidRPr="00DA4DA5">
        <w:rPr>
          <w:rFonts w:ascii="Arial" w:hAnsi="Arial"/>
        </w:rPr>
        <w:t>l</w:t>
      </w:r>
      <w:r w:rsidR="00973F09" w:rsidRPr="00DA4DA5">
        <w:rPr>
          <w:rFonts w:ascii="Arial" w:hAnsi="Arial"/>
        </w:rPr>
        <w:t>’</w:t>
      </w:r>
      <w:r w:rsidR="00052E58" w:rsidRPr="00DA4DA5">
        <w:rPr>
          <w:rFonts w:ascii="Arial" w:hAnsi="Arial"/>
        </w:rPr>
        <w:t>évolution annuelle des programmes de vaccination</w:t>
      </w:r>
      <w:r w:rsidR="7F2E29A0" w:rsidRPr="00DA4DA5">
        <w:rPr>
          <w:rFonts w:ascii="Arial" w:hAnsi="Arial"/>
        </w:rPr>
        <w:t xml:space="preserve"> de routine</w:t>
      </w:r>
      <w:r w:rsidR="00052E58" w:rsidRPr="00DA4DA5">
        <w:rPr>
          <w:rFonts w:ascii="Arial" w:hAnsi="Arial"/>
        </w:rPr>
        <w:t xml:space="preserve"> par rapport aux buts et objectifs nationaux, et </w:t>
      </w:r>
      <w:r w:rsidR="00973F09" w:rsidRPr="00DA4DA5">
        <w:rPr>
          <w:rFonts w:ascii="Arial" w:hAnsi="Arial"/>
        </w:rPr>
        <w:t>d’examiner</w:t>
      </w:r>
      <w:r w:rsidR="00052E58" w:rsidRPr="00DA4DA5">
        <w:rPr>
          <w:rFonts w:ascii="Arial" w:hAnsi="Arial"/>
        </w:rPr>
        <w:t xml:space="preserve"> </w:t>
      </w:r>
      <w:r w:rsidR="00973F09" w:rsidRPr="00DA4DA5">
        <w:rPr>
          <w:rFonts w:ascii="Arial" w:hAnsi="Arial"/>
        </w:rPr>
        <w:t xml:space="preserve">dans quelle mesure </w:t>
      </w:r>
      <w:r w:rsidR="00052E58" w:rsidRPr="00DA4DA5">
        <w:rPr>
          <w:rFonts w:ascii="Arial" w:hAnsi="Arial"/>
        </w:rPr>
        <w:t xml:space="preserve">le soutien de Gavi contribue </w:t>
      </w:r>
      <w:r w:rsidR="00973F09" w:rsidRPr="00DA4DA5">
        <w:rPr>
          <w:rFonts w:ascii="Arial" w:hAnsi="Arial"/>
        </w:rPr>
        <w:t>aux</w:t>
      </w:r>
      <w:r w:rsidR="00052E58" w:rsidRPr="00DA4DA5">
        <w:rPr>
          <w:rFonts w:ascii="Arial" w:hAnsi="Arial"/>
        </w:rPr>
        <w:t xml:space="preserve"> progrès</w:t>
      </w:r>
      <w:r w:rsidR="00973F09" w:rsidRPr="00DA4DA5">
        <w:rPr>
          <w:rFonts w:ascii="Arial" w:hAnsi="Arial"/>
        </w:rPr>
        <w:t xml:space="preserve"> réalisés</w:t>
      </w:r>
      <w:r w:rsidR="00052E58" w:rsidRPr="00DA4DA5">
        <w:rPr>
          <w:rFonts w:ascii="Arial" w:hAnsi="Arial"/>
        </w:rPr>
        <w:t>. Les principales parties prenantes impliquées dans le programme de vaccination du pays, dont les organisations de la société civile (OSC)</w:t>
      </w:r>
      <w:r w:rsidR="00CE6A53" w:rsidRPr="00DA4DA5">
        <w:rPr>
          <w:rFonts w:ascii="Arial" w:hAnsi="Arial"/>
        </w:rPr>
        <w:t>,</w:t>
      </w:r>
      <w:r w:rsidR="00052E58" w:rsidRPr="00DA4DA5">
        <w:rPr>
          <w:rFonts w:ascii="Arial" w:hAnsi="Arial"/>
        </w:rPr>
        <w:t xml:space="preserve"> doivent être représentées à l</w:t>
      </w:r>
      <w:r w:rsidR="00F250BE" w:rsidRPr="00DA4DA5">
        <w:rPr>
          <w:rFonts w:ascii="Arial" w:hAnsi="Arial"/>
        </w:rPr>
        <w:t>’</w:t>
      </w:r>
      <w:r w:rsidR="00052E58" w:rsidRPr="00DA4DA5">
        <w:rPr>
          <w:rFonts w:ascii="Arial" w:hAnsi="Arial"/>
        </w:rPr>
        <w:t>évaluation conjointe.</w:t>
      </w:r>
    </w:p>
    <w:p w14:paraId="546D006B" w14:textId="77777777" w:rsidR="00CA1CB0" w:rsidRPr="00E96479" w:rsidRDefault="00CA1CB0" w:rsidP="00EF726F">
      <w:pPr>
        <w:pStyle w:val="NoSpacing"/>
        <w:ind w:right="-1"/>
        <w:jc w:val="both"/>
        <w:rPr>
          <w:rFonts w:ascii="Arial" w:eastAsia="Times New Roman" w:hAnsi="Arial" w:cs="Arial"/>
        </w:rPr>
      </w:pPr>
    </w:p>
    <w:p w14:paraId="73CF7229" w14:textId="7685CE2B" w:rsidR="009721D5" w:rsidRDefault="000B55B7" w:rsidP="009721D5">
      <w:pPr>
        <w:pStyle w:val="NoSpacing"/>
        <w:ind w:right="-1"/>
        <w:jc w:val="both"/>
        <w:rPr>
          <w:rFonts w:ascii="Arial" w:eastAsia="Times New Roman" w:hAnsi="Arial" w:cs="Arial"/>
        </w:rPr>
      </w:pPr>
      <w:r w:rsidRPr="003457CF">
        <w:rPr>
          <w:rFonts w:ascii="Arial" w:hAnsi="Arial"/>
        </w:rPr>
        <w:t>Dans le cadre du processus de gestion du portefeuille de</w:t>
      </w:r>
      <w:r w:rsidR="2654D529" w:rsidRPr="003457CF">
        <w:rPr>
          <w:rFonts w:ascii="Arial" w:hAnsi="Arial"/>
        </w:rPr>
        <w:t xml:space="preserve"> soutien de</w:t>
      </w:r>
      <w:r w:rsidRPr="003457CF">
        <w:rPr>
          <w:rFonts w:ascii="Arial" w:hAnsi="Arial"/>
        </w:rPr>
        <w:t xml:space="preserve"> Gavi, l’évaluation conjointe doit examiner la </w:t>
      </w:r>
      <w:r w:rsidRPr="003457CF">
        <w:rPr>
          <w:rFonts w:ascii="Arial" w:hAnsi="Arial"/>
          <w:b/>
          <w:bCs/>
        </w:rPr>
        <w:t>contribution de</w:t>
      </w:r>
      <w:r w:rsidRPr="003457CF">
        <w:rPr>
          <w:rFonts w:ascii="Arial" w:hAnsi="Arial"/>
        </w:rPr>
        <w:t xml:space="preserve"> </w:t>
      </w:r>
      <w:r w:rsidRPr="003457CF">
        <w:rPr>
          <w:rFonts w:ascii="Arial" w:hAnsi="Arial"/>
          <w:b/>
          <w:bCs/>
        </w:rPr>
        <w:t>Gavi à la performance du programme de vaccination</w:t>
      </w:r>
      <w:r w:rsidR="66D5FAA7" w:rsidRPr="003457CF">
        <w:rPr>
          <w:rFonts w:ascii="Arial" w:hAnsi="Arial"/>
          <w:b/>
          <w:bCs/>
        </w:rPr>
        <w:t xml:space="preserve"> </w:t>
      </w:r>
      <w:r w:rsidR="00B04FE1" w:rsidRPr="003457CF">
        <w:rPr>
          <w:rFonts w:ascii="Arial" w:hAnsi="Arial"/>
        </w:rPr>
        <w:t>en 202</w:t>
      </w:r>
      <w:r w:rsidR="00D472EC">
        <w:rPr>
          <w:rFonts w:ascii="Arial" w:hAnsi="Arial"/>
        </w:rPr>
        <w:t>3</w:t>
      </w:r>
      <w:r w:rsidR="00B04FE1" w:rsidRPr="003457CF">
        <w:rPr>
          <w:rFonts w:ascii="Arial" w:hAnsi="Arial"/>
        </w:rPr>
        <w:t xml:space="preserve"> / </w:t>
      </w:r>
      <w:r w:rsidR="00D472EC" w:rsidRPr="00D472EC">
        <w:rPr>
          <w:rFonts w:ascii="Arial" w:hAnsi="Arial"/>
        </w:rPr>
        <w:t xml:space="preserve">premier semestre </w:t>
      </w:r>
      <w:r w:rsidR="03EEC119" w:rsidRPr="00A17B9C">
        <w:rPr>
          <w:rFonts w:ascii="Arial" w:hAnsi="Arial"/>
        </w:rPr>
        <w:t>202</w:t>
      </w:r>
      <w:r w:rsidR="00D472EC">
        <w:rPr>
          <w:rFonts w:ascii="Arial" w:hAnsi="Arial"/>
        </w:rPr>
        <w:t>4</w:t>
      </w:r>
      <w:r w:rsidRPr="00A17B9C">
        <w:rPr>
          <w:rFonts w:ascii="Arial" w:hAnsi="Arial"/>
        </w:rPr>
        <w:t>,</w:t>
      </w:r>
      <w:r w:rsidRPr="003457CF">
        <w:rPr>
          <w:rFonts w:ascii="Arial" w:hAnsi="Arial"/>
        </w:rPr>
        <w:t xml:space="preserve"> </w:t>
      </w:r>
      <w:r w:rsidR="00B04FE1" w:rsidRPr="003457CF">
        <w:rPr>
          <w:rFonts w:ascii="Arial" w:hAnsi="Arial"/>
        </w:rPr>
        <w:t xml:space="preserve">notamment l’état actuel de votre programme de vaccination contre la COVID-19 et les efforts d’intégration. </w:t>
      </w:r>
      <w:r w:rsidR="003F1CA1" w:rsidRPr="003457CF">
        <w:rPr>
          <w:rFonts w:ascii="Arial" w:hAnsi="Arial"/>
        </w:rPr>
        <w:t>U</w:t>
      </w:r>
      <w:r w:rsidRPr="003457CF">
        <w:rPr>
          <w:rFonts w:ascii="Arial" w:hAnsi="Arial"/>
        </w:rPr>
        <w:t>ne des principales caractéristiques de l</w:t>
      </w:r>
      <w:r w:rsidR="00B04FE1" w:rsidRPr="003457CF">
        <w:rPr>
          <w:rFonts w:ascii="Arial" w:hAnsi="Arial"/>
        </w:rPr>
        <w:t>’</w:t>
      </w:r>
      <w:r w:rsidRPr="003457CF">
        <w:rPr>
          <w:rFonts w:ascii="Arial" w:hAnsi="Arial"/>
        </w:rPr>
        <w:t xml:space="preserve">évaluation conjointe est la discussion conjointe sur </w:t>
      </w:r>
      <w:r w:rsidRPr="00A17B9C">
        <w:rPr>
          <w:rFonts w:ascii="Arial" w:hAnsi="Arial"/>
          <w:b/>
          <w:bCs/>
        </w:rPr>
        <w:t>les</w:t>
      </w:r>
      <w:r w:rsidRPr="003457CF">
        <w:rPr>
          <w:rFonts w:ascii="Arial" w:hAnsi="Arial"/>
        </w:rPr>
        <w:t xml:space="preserve"> </w:t>
      </w:r>
      <w:r w:rsidRPr="003457CF">
        <w:rPr>
          <w:rFonts w:ascii="Arial" w:hAnsi="Arial"/>
          <w:b/>
          <w:bCs/>
        </w:rPr>
        <w:t>pratiques</w:t>
      </w:r>
      <w:r w:rsidRPr="003457CF">
        <w:rPr>
          <w:rFonts w:ascii="Arial" w:hAnsi="Arial"/>
        </w:rPr>
        <w:t xml:space="preserve"> </w:t>
      </w:r>
      <w:r w:rsidRPr="003457CF">
        <w:rPr>
          <w:rFonts w:ascii="Arial" w:hAnsi="Arial"/>
          <w:b/>
          <w:bCs/>
        </w:rPr>
        <w:t>prometteuses,</w:t>
      </w:r>
      <w:r w:rsidRPr="003457CF">
        <w:rPr>
          <w:rFonts w:ascii="Arial" w:hAnsi="Arial"/>
        </w:rPr>
        <w:t xml:space="preserve"> </w:t>
      </w:r>
      <w:r w:rsidRPr="00A17B9C">
        <w:rPr>
          <w:rFonts w:ascii="Arial" w:hAnsi="Arial"/>
          <w:b/>
          <w:bCs/>
        </w:rPr>
        <w:t>les</w:t>
      </w:r>
      <w:r w:rsidRPr="003457CF">
        <w:rPr>
          <w:rFonts w:ascii="Arial" w:hAnsi="Arial"/>
        </w:rPr>
        <w:t xml:space="preserve"> </w:t>
      </w:r>
      <w:r w:rsidRPr="003457CF">
        <w:rPr>
          <w:rFonts w:ascii="Arial" w:hAnsi="Arial"/>
          <w:b/>
          <w:bCs/>
        </w:rPr>
        <w:t>difficultés rencontrées et les besoins</w:t>
      </w:r>
      <w:r w:rsidRPr="003457CF">
        <w:rPr>
          <w:rFonts w:ascii="Arial" w:hAnsi="Arial"/>
        </w:rPr>
        <w:t xml:space="preserve"> </w:t>
      </w:r>
      <w:r w:rsidRPr="003457CF">
        <w:rPr>
          <w:rFonts w:ascii="Arial" w:hAnsi="Arial"/>
          <w:b/>
          <w:bCs/>
        </w:rPr>
        <w:t>futurs</w:t>
      </w:r>
      <w:r w:rsidRPr="003457CF">
        <w:rPr>
          <w:rFonts w:ascii="Arial" w:hAnsi="Arial"/>
        </w:rPr>
        <w:t xml:space="preserve"> pour améliorer la performance de la vaccination, en </w:t>
      </w:r>
      <w:r w:rsidR="00B04FE1" w:rsidRPr="003457CF">
        <w:rPr>
          <w:rFonts w:ascii="Arial" w:hAnsi="Arial"/>
        </w:rPr>
        <w:t>cherchant surtout à atteindre les</w:t>
      </w:r>
      <w:r w:rsidRPr="003457CF">
        <w:rPr>
          <w:rFonts w:ascii="Arial" w:hAnsi="Arial"/>
        </w:rPr>
        <w:t xml:space="preserve"> enfants </w:t>
      </w:r>
      <w:r w:rsidR="00B04FE1" w:rsidRPr="003457CF">
        <w:rPr>
          <w:rFonts w:ascii="Arial" w:hAnsi="Arial"/>
        </w:rPr>
        <w:t>« </w:t>
      </w:r>
      <w:r w:rsidRPr="003457CF">
        <w:rPr>
          <w:rFonts w:ascii="Arial" w:hAnsi="Arial"/>
        </w:rPr>
        <w:t>zéro dose</w:t>
      </w:r>
      <w:r w:rsidR="00B04FE1" w:rsidRPr="003457CF">
        <w:rPr>
          <w:rFonts w:ascii="Arial" w:hAnsi="Arial"/>
        </w:rPr>
        <w:t> »</w:t>
      </w:r>
      <w:r w:rsidRPr="003457CF">
        <w:rPr>
          <w:rFonts w:ascii="Arial" w:hAnsi="Arial"/>
        </w:rPr>
        <w:t xml:space="preserve"> et </w:t>
      </w:r>
      <w:r w:rsidR="00B04FE1" w:rsidRPr="003457CF">
        <w:rPr>
          <w:rFonts w:ascii="Arial" w:hAnsi="Arial"/>
        </w:rPr>
        <w:t>l</w:t>
      </w:r>
      <w:r w:rsidRPr="003457CF">
        <w:rPr>
          <w:rFonts w:ascii="Arial" w:hAnsi="Arial"/>
        </w:rPr>
        <w:t>es communautés</w:t>
      </w:r>
      <w:r w:rsidR="003F1CA1" w:rsidRPr="003457CF">
        <w:rPr>
          <w:rFonts w:ascii="Arial" w:hAnsi="Arial"/>
        </w:rPr>
        <w:t xml:space="preserve"> </w:t>
      </w:r>
      <w:r w:rsidR="00B04FE1" w:rsidRPr="003457CF">
        <w:rPr>
          <w:rFonts w:ascii="Arial" w:hAnsi="Arial"/>
        </w:rPr>
        <w:t>laissées pour compte</w:t>
      </w:r>
      <w:r w:rsidRPr="003457CF">
        <w:rPr>
          <w:rFonts w:ascii="Arial" w:hAnsi="Arial"/>
        </w:rPr>
        <w:t>.</w:t>
      </w:r>
    </w:p>
    <w:p w14:paraId="207B2408" w14:textId="77777777" w:rsidR="00AE5F01" w:rsidRPr="00E96479" w:rsidRDefault="00AE5F01" w:rsidP="00EF726F">
      <w:pPr>
        <w:pStyle w:val="NoSpacing"/>
        <w:ind w:right="-1"/>
        <w:jc w:val="both"/>
        <w:rPr>
          <w:rFonts w:ascii="Arial" w:hAnsi="Arial" w:cs="Arial"/>
        </w:rPr>
      </w:pPr>
    </w:p>
    <w:p w14:paraId="51A2EEC6" w14:textId="6A989FDC" w:rsidR="00120B75" w:rsidRDefault="000E41B8" w:rsidP="00EF726F">
      <w:pPr>
        <w:pStyle w:val="NoSpacing"/>
        <w:ind w:right="-1"/>
        <w:jc w:val="both"/>
        <w:rPr>
          <w:rFonts w:ascii="Arial" w:hAnsi="Arial"/>
        </w:rPr>
      </w:pPr>
      <w:r w:rsidRPr="00707D46">
        <w:rPr>
          <w:rFonts w:ascii="Arial" w:hAnsi="Arial"/>
        </w:rPr>
        <w:t>Le type d</w:t>
      </w:r>
      <w:r w:rsidR="00B04FE1" w:rsidRPr="00707D46">
        <w:rPr>
          <w:rFonts w:ascii="Arial" w:hAnsi="Arial"/>
        </w:rPr>
        <w:t>’</w:t>
      </w:r>
      <w:r w:rsidRPr="00707D46">
        <w:rPr>
          <w:rFonts w:ascii="Arial" w:hAnsi="Arial"/>
        </w:rPr>
        <w:t>exercice d</w:t>
      </w:r>
      <w:r w:rsidR="00B04FE1" w:rsidRPr="00707D46">
        <w:rPr>
          <w:rFonts w:ascii="Arial" w:hAnsi="Arial"/>
        </w:rPr>
        <w:t>’</w:t>
      </w:r>
      <w:r w:rsidRPr="00707D46">
        <w:rPr>
          <w:rFonts w:ascii="Arial" w:hAnsi="Arial"/>
        </w:rPr>
        <w:t xml:space="preserve">évaluation conjointe est </w:t>
      </w:r>
      <w:r w:rsidR="4179CA4A" w:rsidRPr="00707D46">
        <w:rPr>
          <w:rFonts w:ascii="Arial" w:hAnsi="Arial"/>
        </w:rPr>
        <w:t xml:space="preserve">à </w:t>
      </w:r>
      <w:r w:rsidRPr="00707D46">
        <w:rPr>
          <w:rFonts w:ascii="Arial" w:hAnsi="Arial"/>
        </w:rPr>
        <w:t>adapt</w:t>
      </w:r>
      <w:r w:rsidR="4DEDB37F" w:rsidRPr="00707D46">
        <w:rPr>
          <w:rFonts w:ascii="Arial" w:hAnsi="Arial"/>
        </w:rPr>
        <w:t>er</w:t>
      </w:r>
      <w:r w:rsidRPr="00707D46">
        <w:rPr>
          <w:rFonts w:ascii="Arial" w:hAnsi="Arial"/>
        </w:rPr>
        <w:t xml:space="preserve"> au contexte national et peut être programmé en tenant compte d</w:t>
      </w:r>
      <w:r w:rsidR="00B04FE1" w:rsidRPr="00707D46">
        <w:rPr>
          <w:rFonts w:ascii="Arial" w:hAnsi="Arial"/>
        </w:rPr>
        <w:t>’</w:t>
      </w:r>
      <w:r w:rsidRPr="00707D46">
        <w:rPr>
          <w:rFonts w:ascii="Arial" w:hAnsi="Arial"/>
        </w:rPr>
        <w:t xml:space="preserve">autres exercices de planification tels que les </w:t>
      </w:r>
      <w:r w:rsidR="003F1CA1" w:rsidRPr="00707D46">
        <w:rPr>
          <w:rFonts w:ascii="Arial" w:hAnsi="Arial"/>
        </w:rPr>
        <w:t>revues</w:t>
      </w:r>
      <w:r w:rsidRPr="00707D46">
        <w:rPr>
          <w:rFonts w:ascii="Arial" w:hAnsi="Arial"/>
        </w:rPr>
        <w:t xml:space="preserve"> du PEV ou </w:t>
      </w:r>
      <w:r w:rsidR="00B04FE1" w:rsidRPr="00707D46">
        <w:rPr>
          <w:rFonts w:ascii="Arial" w:hAnsi="Arial"/>
        </w:rPr>
        <w:t>lors</w:t>
      </w:r>
      <w:r w:rsidR="00BC18AB" w:rsidRPr="00707D46">
        <w:rPr>
          <w:rFonts w:ascii="Arial" w:hAnsi="Arial"/>
        </w:rPr>
        <w:t xml:space="preserve"> de </w:t>
      </w:r>
      <w:r w:rsidRPr="00707D46">
        <w:rPr>
          <w:rFonts w:ascii="Arial" w:hAnsi="Arial"/>
        </w:rPr>
        <w:t>l</w:t>
      </w:r>
      <w:r w:rsidR="00707D46">
        <w:rPr>
          <w:rFonts w:ascii="Arial" w:hAnsi="Arial"/>
        </w:rPr>
        <w:t>’</w:t>
      </w:r>
      <w:r w:rsidRPr="00707D46">
        <w:rPr>
          <w:rFonts w:ascii="Arial" w:hAnsi="Arial"/>
        </w:rPr>
        <w:t>élaboration de la stratégie nationale de vaccination</w:t>
      </w:r>
      <w:r w:rsidR="00A11AA1" w:rsidRPr="00707D46">
        <w:rPr>
          <w:rFonts w:ascii="Arial" w:eastAsia="Times New Roman" w:hAnsi="Arial" w:cs="Arial"/>
        </w:rPr>
        <w:t>.</w:t>
      </w:r>
      <w:r w:rsidR="00BD5E06" w:rsidRPr="00707D46">
        <w:rPr>
          <w:rStyle w:val="FootnoteReference"/>
          <w:rFonts w:ascii="Arial" w:eastAsia="Times New Roman" w:hAnsi="Arial" w:cs="Arial"/>
        </w:rPr>
        <w:footnoteReference w:id="2"/>
      </w:r>
      <w:r w:rsidR="00A11AA1" w:rsidRPr="00707D46">
        <w:rPr>
          <w:rFonts w:ascii="Arial" w:eastAsia="Times New Roman" w:hAnsi="Arial" w:cs="Arial"/>
        </w:rPr>
        <w:t xml:space="preserve"> </w:t>
      </w:r>
      <w:r w:rsidRPr="00707D46">
        <w:rPr>
          <w:rFonts w:ascii="Arial" w:hAnsi="Arial"/>
        </w:rPr>
        <w:t>L</w:t>
      </w:r>
      <w:r w:rsidR="00BD5E06" w:rsidRPr="00707D46">
        <w:rPr>
          <w:rFonts w:ascii="Arial" w:hAnsi="Arial"/>
        </w:rPr>
        <w:t>’</w:t>
      </w:r>
      <w:r w:rsidRPr="00707D46">
        <w:rPr>
          <w:rFonts w:ascii="Arial" w:hAnsi="Arial"/>
        </w:rPr>
        <w:t>évaluation conjointe comprendra un travail préparatoire pour rassembler et analyser les données avant la discussion, un échange sur les tendances</w:t>
      </w:r>
      <w:r w:rsidR="38FD35D5" w:rsidRPr="00707D46">
        <w:rPr>
          <w:rFonts w:ascii="Arial" w:hAnsi="Arial"/>
        </w:rPr>
        <w:t xml:space="preserve"> des performances </w:t>
      </w:r>
      <w:r w:rsidRPr="00707D46">
        <w:rPr>
          <w:rFonts w:ascii="Arial" w:hAnsi="Arial"/>
        </w:rPr>
        <w:t>et leurs implications pour le PEV</w:t>
      </w:r>
      <w:r w:rsidR="00BD5E06" w:rsidRPr="00707D46">
        <w:rPr>
          <w:rFonts w:ascii="Arial" w:hAnsi="Arial"/>
        </w:rPr>
        <w:t>,</w:t>
      </w:r>
      <w:r w:rsidRPr="00707D46">
        <w:rPr>
          <w:rFonts w:ascii="Arial" w:hAnsi="Arial"/>
        </w:rPr>
        <w:t xml:space="preserve"> et se terminera par la rédaction d</w:t>
      </w:r>
      <w:r w:rsidR="00BD5E06" w:rsidRPr="00707D46">
        <w:rPr>
          <w:rFonts w:ascii="Arial" w:hAnsi="Arial"/>
        </w:rPr>
        <w:t>’</w:t>
      </w:r>
      <w:r w:rsidRPr="00707D46">
        <w:rPr>
          <w:rFonts w:ascii="Arial" w:hAnsi="Arial"/>
        </w:rPr>
        <w:t xml:space="preserve">un rapport et </w:t>
      </w:r>
      <w:r w:rsidR="00BC18AB" w:rsidRPr="00707D46">
        <w:rPr>
          <w:rFonts w:ascii="Arial" w:hAnsi="Arial"/>
        </w:rPr>
        <w:t>l</w:t>
      </w:r>
      <w:r w:rsidRPr="00707D46">
        <w:rPr>
          <w:rFonts w:ascii="Arial" w:hAnsi="Arial"/>
        </w:rPr>
        <w:t>es résultats des délibérations pertinentes</w:t>
      </w:r>
      <w:r w:rsidR="00BC18AB" w:rsidRPr="00707D46">
        <w:rPr>
          <w:rFonts w:ascii="Arial" w:hAnsi="Arial"/>
        </w:rPr>
        <w:t>,</w:t>
      </w:r>
      <w:r w:rsidRPr="00707D46">
        <w:rPr>
          <w:rFonts w:ascii="Arial" w:hAnsi="Arial"/>
        </w:rPr>
        <w:t xml:space="preserve"> ainsi que des actions de suivi.</w:t>
      </w:r>
      <w:r w:rsidR="00BD5E06" w:rsidRPr="00707D46">
        <w:rPr>
          <w:rFonts w:ascii="Arial" w:hAnsi="Arial"/>
        </w:rPr>
        <w:t xml:space="preserve"> </w:t>
      </w:r>
      <w:r w:rsidR="00BD5E06" w:rsidRPr="00A17B9C">
        <w:rPr>
          <w:rFonts w:ascii="Arial" w:hAnsi="Arial"/>
        </w:rPr>
        <w:t>Il convient d’organiser au moins une discussion en direct (en personne ou virtuelle) avec les multiples parties prenantes engagées dans le processus.</w:t>
      </w:r>
    </w:p>
    <w:p w14:paraId="61F868A2" w14:textId="77777777" w:rsidR="002763C9" w:rsidRPr="00E96479" w:rsidRDefault="002763C9" w:rsidP="00EF726F">
      <w:pPr>
        <w:pStyle w:val="NoSpacing"/>
        <w:ind w:right="-1"/>
        <w:jc w:val="both"/>
        <w:rPr>
          <w:rFonts w:ascii="Arial" w:hAnsi="Arial" w:cs="Arial"/>
        </w:rPr>
      </w:pPr>
    </w:p>
    <w:p w14:paraId="1B0835FE" w14:textId="7690B888" w:rsidR="002E2F96" w:rsidRPr="00707D46" w:rsidRDefault="00AE4838" w:rsidP="00EF726F">
      <w:pPr>
        <w:pStyle w:val="NoSpacing"/>
        <w:ind w:right="-1"/>
        <w:jc w:val="both"/>
        <w:rPr>
          <w:rFonts w:ascii="Arial" w:hAnsi="Arial" w:cs="Arial"/>
        </w:rPr>
      </w:pPr>
      <w:r w:rsidRPr="00707D46">
        <w:rPr>
          <w:rFonts w:ascii="Arial" w:hAnsi="Arial"/>
        </w:rPr>
        <w:t xml:space="preserve">Le modèle d’évaluation conjointe </w:t>
      </w:r>
      <w:r w:rsidR="00BD5E06" w:rsidRPr="00707D46">
        <w:rPr>
          <w:rFonts w:ascii="Arial" w:hAnsi="Arial"/>
        </w:rPr>
        <w:t>s’articule</w:t>
      </w:r>
      <w:r w:rsidRPr="00707D46">
        <w:rPr>
          <w:rFonts w:ascii="Arial" w:hAnsi="Arial"/>
        </w:rPr>
        <w:t xml:space="preserve"> </w:t>
      </w:r>
      <w:r w:rsidR="00BD5E06" w:rsidRPr="00707D46">
        <w:rPr>
          <w:rFonts w:ascii="Arial" w:hAnsi="Arial"/>
        </w:rPr>
        <w:t>comme suit</w:t>
      </w:r>
      <w:r w:rsidR="5E682690" w:rsidRPr="00707D46">
        <w:rPr>
          <w:rFonts w:ascii="Arial" w:hAnsi="Arial"/>
        </w:rPr>
        <w:t xml:space="preserve"> </w:t>
      </w:r>
      <w:r w:rsidRPr="00707D46">
        <w:rPr>
          <w:rFonts w:ascii="Arial" w:hAnsi="Arial"/>
        </w:rPr>
        <w:t>:</w:t>
      </w:r>
    </w:p>
    <w:p w14:paraId="64EB39AC" w14:textId="07BD132E" w:rsidR="001A5DB5" w:rsidRPr="00707D46" w:rsidRDefault="00A91168" w:rsidP="00093B81">
      <w:pPr>
        <w:pStyle w:val="NoSpacing"/>
        <w:numPr>
          <w:ilvl w:val="0"/>
          <w:numId w:val="6"/>
        </w:numPr>
        <w:ind w:right="-1"/>
        <w:jc w:val="both"/>
        <w:rPr>
          <w:rFonts w:ascii="Arial" w:hAnsi="Arial" w:cs="Arial"/>
        </w:rPr>
      </w:pPr>
      <w:r w:rsidRPr="00707D46">
        <w:rPr>
          <w:rFonts w:ascii="Arial" w:hAnsi="Arial"/>
          <w:b/>
          <w:bCs/>
        </w:rPr>
        <w:t>Section 1</w:t>
      </w:r>
      <w:r w:rsidR="393D2928" w:rsidRPr="00707D46">
        <w:rPr>
          <w:rFonts w:ascii="Arial" w:hAnsi="Arial"/>
          <w:b/>
          <w:bCs/>
        </w:rPr>
        <w:t xml:space="preserve"> </w:t>
      </w:r>
      <w:r w:rsidRPr="00707D46">
        <w:rPr>
          <w:rFonts w:ascii="Arial" w:hAnsi="Arial"/>
          <w:b/>
          <w:bCs/>
        </w:rPr>
        <w:t>: Situation du pays</w:t>
      </w:r>
      <w:r w:rsidR="71055B54" w:rsidRPr="00707D46">
        <w:rPr>
          <w:rFonts w:ascii="Arial" w:hAnsi="Arial"/>
          <w:b/>
          <w:bCs/>
        </w:rPr>
        <w:t xml:space="preserve"> </w:t>
      </w:r>
      <w:r w:rsidRPr="00707D46">
        <w:rPr>
          <w:rFonts w:ascii="Arial" w:hAnsi="Arial"/>
          <w:b/>
          <w:bCs/>
        </w:rPr>
        <w:t>:</w:t>
      </w:r>
      <w:r w:rsidRPr="00707D46">
        <w:rPr>
          <w:rFonts w:ascii="Arial" w:hAnsi="Arial"/>
        </w:rPr>
        <w:t xml:space="preserve"> vue d</w:t>
      </w:r>
      <w:r w:rsidR="00BD5E06" w:rsidRPr="00707D46">
        <w:rPr>
          <w:rFonts w:ascii="Arial" w:hAnsi="Arial"/>
        </w:rPr>
        <w:t>’</w:t>
      </w:r>
      <w:r w:rsidRPr="00707D46">
        <w:rPr>
          <w:rFonts w:ascii="Arial" w:hAnsi="Arial"/>
        </w:rPr>
        <w:t>ensemble de la performance</w:t>
      </w:r>
      <w:r w:rsidR="7A5850A3" w:rsidRPr="00707D46">
        <w:rPr>
          <w:rFonts w:ascii="Arial" w:hAnsi="Arial"/>
        </w:rPr>
        <w:t xml:space="preserve"> du </w:t>
      </w:r>
      <w:r w:rsidRPr="00707D46">
        <w:rPr>
          <w:rFonts w:ascii="Arial" w:hAnsi="Arial"/>
        </w:rPr>
        <w:t>soutien de Gavi</w:t>
      </w:r>
      <w:r w:rsidR="1B05DE0B" w:rsidRPr="00707D46">
        <w:rPr>
          <w:rFonts w:ascii="Arial" w:hAnsi="Arial"/>
        </w:rPr>
        <w:t xml:space="preserve">, </w:t>
      </w:r>
      <w:r w:rsidRPr="00707D46">
        <w:rPr>
          <w:rFonts w:ascii="Arial" w:hAnsi="Arial"/>
        </w:rPr>
        <w:t>et discussion sur les progrès accomplis et les difficultés rencontrées</w:t>
      </w:r>
      <w:r w:rsidR="00D472EC">
        <w:rPr>
          <w:rFonts w:ascii="Arial" w:hAnsi="Arial"/>
        </w:rPr>
        <w:t xml:space="preserve"> </w:t>
      </w:r>
      <w:r w:rsidR="00D472EC" w:rsidRPr="00D472EC">
        <w:rPr>
          <w:rFonts w:ascii="Arial" w:hAnsi="Arial"/>
        </w:rPr>
        <w:t>au cours de l'année 2023 et au premier semestre de l'année 2024</w:t>
      </w:r>
      <w:r w:rsidR="0005520D" w:rsidRPr="00707D46">
        <w:rPr>
          <w:rFonts w:ascii="Arial" w:hAnsi="Arial"/>
        </w:rPr>
        <w:t>.</w:t>
      </w:r>
    </w:p>
    <w:p w14:paraId="11B59E46" w14:textId="57394F12" w:rsidR="001A5DB5" w:rsidRPr="00707D46" w:rsidRDefault="00951F94" w:rsidP="00093B81">
      <w:pPr>
        <w:pStyle w:val="NoSpacing"/>
        <w:numPr>
          <w:ilvl w:val="0"/>
          <w:numId w:val="6"/>
        </w:numPr>
        <w:ind w:right="-1"/>
        <w:jc w:val="both"/>
        <w:rPr>
          <w:rFonts w:ascii="Arial" w:hAnsi="Arial" w:cs="Arial"/>
        </w:rPr>
      </w:pPr>
      <w:r w:rsidRPr="00707D46">
        <w:rPr>
          <w:rFonts w:ascii="Arial" w:hAnsi="Arial"/>
          <w:b/>
          <w:bCs/>
        </w:rPr>
        <w:t>Section 2</w:t>
      </w:r>
      <w:r w:rsidR="431AECD4" w:rsidRPr="00707D46">
        <w:rPr>
          <w:rFonts w:ascii="Arial" w:hAnsi="Arial"/>
          <w:b/>
          <w:bCs/>
        </w:rPr>
        <w:t xml:space="preserve"> </w:t>
      </w:r>
      <w:r w:rsidRPr="00707D46">
        <w:rPr>
          <w:rFonts w:ascii="Arial" w:hAnsi="Arial"/>
          <w:b/>
          <w:bCs/>
        </w:rPr>
        <w:t>: Perspectives</w:t>
      </w:r>
      <w:r w:rsidR="2021DB76" w:rsidRPr="00707D46">
        <w:rPr>
          <w:rFonts w:ascii="Arial" w:hAnsi="Arial"/>
          <w:b/>
          <w:bCs/>
        </w:rPr>
        <w:t xml:space="preserve"> </w:t>
      </w:r>
      <w:r w:rsidRPr="00707D46">
        <w:rPr>
          <w:rFonts w:ascii="Arial" w:hAnsi="Arial"/>
          <w:b/>
          <w:bCs/>
        </w:rPr>
        <w:t>:</w:t>
      </w:r>
      <w:r w:rsidRPr="00707D46">
        <w:rPr>
          <w:rFonts w:ascii="Arial" w:hAnsi="Arial"/>
        </w:rPr>
        <w:t xml:space="preserve"> résumé des points de discussion et actions de suivi</w:t>
      </w:r>
      <w:r w:rsidR="0005520D" w:rsidRPr="00707D46">
        <w:rPr>
          <w:rFonts w:ascii="Arial" w:hAnsi="Arial"/>
        </w:rPr>
        <w:t>.</w:t>
      </w:r>
    </w:p>
    <w:p w14:paraId="1361F294" w14:textId="45E7E989" w:rsidR="001A5DB5" w:rsidRPr="00E96479" w:rsidRDefault="001A5DB5" w:rsidP="00EF726F">
      <w:pPr>
        <w:pStyle w:val="NoSpacing"/>
        <w:ind w:right="-1"/>
        <w:jc w:val="both"/>
        <w:rPr>
          <w:rFonts w:ascii="Arial" w:hAnsi="Arial" w:cs="Arial"/>
        </w:rPr>
      </w:pPr>
    </w:p>
    <w:p w14:paraId="05B3EE5A" w14:textId="6D3C75F0" w:rsidR="00F8087F" w:rsidRPr="00C04C0B" w:rsidRDefault="00F8087F" w:rsidP="00C04C0B">
      <w:pPr>
        <w:rPr>
          <w:rFonts w:ascii="Arial" w:hAnsi="Arial"/>
        </w:rPr>
      </w:pPr>
      <w:r w:rsidRPr="00707D46">
        <w:rPr>
          <w:rFonts w:ascii="Arial" w:hAnsi="Arial"/>
        </w:rPr>
        <w:t xml:space="preserve">Les informations et les indicateurs contenus </w:t>
      </w:r>
      <w:r w:rsidR="00BD5E06" w:rsidRPr="00707D46">
        <w:rPr>
          <w:rFonts w:ascii="Arial" w:hAnsi="Arial"/>
        </w:rPr>
        <w:t>dans</w:t>
      </w:r>
      <w:r w:rsidRPr="00707D46">
        <w:rPr>
          <w:rFonts w:ascii="Arial" w:hAnsi="Arial"/>
        </w:rPr>
        <w:t xml:space="preserve"> la section 1 sur la performance du programme national de vaccination et le soutien de Gavi sont pour la plupart fondés sur des rapports </w:t>
      </w:r>
      <w:r w:rsidR="00FD561F" w:rsidRPr="00707D46">
        <w:rPr>
          <w:rFonts w:ascii="Arial" w:hAnsi="Arial"/>
        </w:rPr>
        <w:t>harmonisés.</w:t>
      </w:r>
      <w:r w:rsidRPr="00707D46">
        <w:rPr>
          <w:rFonts w:ascii="Arial" w:hAnsi="Arial"/>
        </w:rPr>
        <w:t xml:space="preserve"> Ils font partie du cadre de suivi et de gestion de la performance de Gavi, qui documentera les discussions en cours sur le portefeuille,</w:t>
      </w:r>
      <w:r w:rsidR="00FD561F" w:rsidRPr="00707D46">
        <w:rPr>
          <w:rFonts w:ascii="Arial" w:hAnsi="Arial"/>
        </w:rPr>
        <w:t xml:space="preserve"> </w:t>
      </w:r>
      <w:r w:rsidRPr="00707D46">
        <w:rPr>
          <w:rFonts w:ascii="Arial" w:hAnsi="Arial"/>
        </w:rPr>
        <w:t xml:space="preserve">l’évaluation conjointe, ainsi que les discussions au sein </w:t>
      </w:r>
      <w:r w:rsidR="00C04C0B">
        <w:rPr>
          <w:rFonts w:ascii="Arial" w:hAnsi="Arial"/>
        </w:rPr>
        <w:t>de la r</w:t>
      </w:r>
      <w:r w:rsidR="00C04C0B" w:rsidRPr="00C04C0B">
        <w:rPr>
          <w:rFonts w:ascii="Arial" w:hAnsi="Arial"/>
        </w:rPr>
        <w:t>éunion de l’équipe de partenariat et de performance de l'Alliance (APPT)</w:t>
      </w:r>
      <w:r w:rsidR="00C04C0B" w:rsidRPr="00C04C0B">
        <w:rPr>
          <w:rFonts w:ascii="Arial" w:hAnsi="Arial"/>
        </w:rPr>
        <w:t>.</w:t>
      </w:r>
    </w:p>
    <w:p w14:paraId="6205C864" w14:textId="486CC4E9" w:rsidR="4390BD49" w:rsidRDefault="4390BD49" w:rsidP="4390BD49">
      <w:pPr>
        <w:pStyle w:val="NoSpacing"/>
        <w:ind w:right="-1"/>
        <w:jc w:val="both"/>
        <w:rPr>
          <w:rFonts w:ascii="Arial" w:eastAsia="Times New Roman" w:hAnsi="Arial" w:cs="Arial"/>
        </w:rPr>
      </w:pPr>
    </w:p>
    <w:p w14:paraId="666F673A" w14:textId="3C14078A" w:rsidR="4390BD49" w:rsidRDefault="5E666472" w:rsidP="4390BD49">
      <w:pPr>
        <w:pStyle w:val="NoSpacing"/>
        <w:ind w:right="-1"/>
        <w:jc w:val="both"/>
        <w:rPr>
          <w:rFonts w:ascii="Arial" w:hAnsi="Arial"/>
        </w:rPr>
      </w:pPr>
      <w:r w:rsidRPr="00707D46">
        <w:rPr>
          <w:rFonts w:ascii="Arial" w:hAnsi="Arial"/>
        </w:rPr>
        <w:t>La section 1 indique également si Gavi s</w:t>
      </w:r>
      <w:r w:rsidR="00F250BE" w:rsidRPr="00707D46">
        <w:rPr>
          <w:rFonts w:ascii="Arial" w:hAnsi="Arial"/>
        </w:rPr>
        <w:t>’</w:t>
      </w:r>
      <w:r w:rsidRPr="00707D46">
        <w:rPr>
          <w:rFonts w:ascii="Arial" w:hAnsi="Arial"/>
        </w:rPr>
        <w:t>attend à ce que les rapports soient établis par rapport aux indicateurs clés de performance liés aux subventions, élaborés au cours des demandes de</w:t>
      </w:r>
      <w:r w:rsidR="00973F09" w:rsidRPr="00707D46">
        <w:rPr>
          <w:rFonts w:ascii="Arial" w:hAnsi="Arial"/>
        </w:rPr>
        <w:t xml:space="preserve"> soutien au titre de la</w:t>
      </w:r>
      <w:r w:rsidRPr="00707D46">
        <w:rPr>
          <w:rFonts w:ascii="Arial" w:hAnsi="Arial"/>
        </w:rPr>
        <w:t xml:space="preserve"> planification </w:t>
      </w:r>
      <w:r w:rsidR="00973F09" w:rsidRPr="00707D46">
        <w:rPr>
          <w:rFonts w:ascii="Arial" w:hAnsi="Arial"/>
        </w:rPr>
        <w:t xml:space="preserve">de l’ensemble </w:t>
      </w:r>
      <w:r w:rsidRPr="00707D46">
        <w:rPr>
          <w:rFonts w:ascii="Arial" w:hAnsi="Arial"/>
        </w:rPr>
        <w:t>du portefeuille</w:t>
      </w:r>
      <w:r w:rsidR="00973F09" w:rsidRPr="00707D46">
        <w:rPr>
          <w:rFonts w:ascii="Arial" w:hAnsi="Arial"/>
        </w:rPr>
        <w:t xml:space="preserve"> (PPC) / du</w:t>
      </w:r>
      <w:r w:rsidRPr="00707D46">
        <w:rPr>
          <w:rFonts w:ascii="Arial" w:hAnsi="Arial"/>
        </w:rPr>
        <w:t xml:space="preserve"> financement accélérateur de l</w:t>
      </w:r>
      <w:r w:rsidR="00973F09" w:rsidRPr="00707D46">
        <w:rPr>
          <w:rFonts w:ascii="Arial" w:hAnsi="Arial"/>
        </w:rPr>
        <w:t>’</w:t>
      </w:r>
      <w:r w:rsidRPr="00707D46">
        <w:rPr>
          <w:rFonts w:ascii="Arial" w:hAnsi="Arial"/>
        </w:rPr>
        <w:t>équité</w:t>
      </w:r>
      <w:r w:rsidR="00973F09" w:rsidRPr="00707D46">
        <w:rPr>
          <w:rFonts w:ascii="Arial" w:hAnsi="Arial"/>
        </w:rPr>
        <w:t xml:space="preserve"> (FAE)</w:t>
      </w:r>
      <w:r w:rsidRPr="00707D46">
        <w:rPr>
          <w:rFonts w:ascii="Arial" w:hAnsi="Arial"/>
        </w:rPr>
        <w:t>. Pour ces indicateurs, les résultats doivent être analysés</w:t>
      </w:r>
      <w:r w:rsidR="4FCF116F" w:rsidRPr="00707D46">
        <w:rPr>
          <w:rFonts w:ascii="Arial" w:hAnsi="Arial"/>
        </w:rPr>
        <w:t>, en prenant en compte</w:t>
      </w:r>
      <w:r w:rsidRPr="00707D46">
        <w:rPr>
          <w:rFonts w:ascii="Arial" w:hAnsi="Arial"/>
        </w:rPr>
        <w:t xml:space="preserve"> 1) le changement absolu de l</w:t>
      </w:r>
      <w:r w:rsidR="00973F09" w:rsidRPr="00707D46">
        <w:rPr>
          <w:rFonts w:ascii="Arial" w:hAnsi="Arial"/>
        </w:rPr>
        <w:t>’</w:t>
      </w:r>
      <w:r w:rsidRPr="00707D46">
        <w:rPr>
          <w:rFonts w:ascii="Arial" w:hAnsi="Arial"/>
        </w:rPr>
        <w:t xml:space="preserve">indicateur en tant que tendance </w:t>
      </w:r>
      <w:r w:rsidR="00973F09" w:rsidRPr="00707D46">
        <w:rPr>
          <w:rFonts w:ascii="Arial" w:hAnsi="Arial"/>
        </w:rPr>
        <w:t>au fil du</w:t>
      </w:r>
      <w:r w:rsidRPr="00707D46">
        <w:rPr>
          <w:rFonts w:ascii="Arial" w:hAnsi="Arial"/>
        </w:rPr>
        <w:t xml:space="preserve"> temps et 2) la variation en pourcentage de l</w:t>
      </w:r>
      <w:r w:rsidR="00973F09" w:rsidRPr="00707D46">
        <w:rPr>
          <w:rFonts w:ascii="Arial" w:hAnsi="Arial"/>
        </w:rPr>
        <w:t>’</w:t>
      </w:r>
      <w:r w:rsidRPr="00707D46">
        <w:rPr>
          <w:rFonts w:ascii="Arial" w:hAnsi="Arial"/>
        </w:rPr>
        <w:t>indicateur par rapport à la valeur de référence de la</w:t>
      </w:r>
      <w:r w:rsidR="00973F09" w:rsidRPr="00707D46">
        <w:rPr>
          <w:rFonts w:ascii="Arial" w:hAnsi="Arial"/>
        </w:rPr>
        <w:t xml:space="preserve"> demande de soutien au titre de la</w:t>
      </w:r>
      <w:r w:rsidRPr="00707D46">
        <w:rPr>
          <w:rFonts w:ascii="Arial" w:hAnsi="Arial"/>
        </w:rPr>
        <w:t xml:space="preserve"> </w:t>
      </w:r>
      <w:r w:rsidR="00973F09" w:rsidRPr="00707D46">
        <w:rPr>
          <w:rFonts w:ascii="Arial" w:hAnsi="Arial"/>
        </w:rPr>
        <w:t>PPC</w:t>
      </w:r>
      <w:r w:rsidRPr="00707D46">
        <w:rPr>
          <w:rFonts w:ascii="Arial" w:hAnsi="Arial"/>
        </w:rPr>
        <w:t xml:space="preserve"> ou </w:t>
      </w:r>
      <w:r w:rsidR="00973F09" w:rsidRPr="00707D46">
        <w:rPr>
          <w:rFonts w:ascii="Arial" w:hAnsi="Arial"/>
        </w:rPr>
        <w:t>du FAE</w:t>
      </w:r>
      <w:r w:rsidRPr="00707D46">
        <w:rPr>
          <w:rFonts w:ascii="Arial" w:hAnsi="Arial"/>
        </w:rPr>
        <w:t xml:space="preserve">. Les </w:t>
      </w:r>
      <w:r w:rsidR="00973F09" w:rsidRPr="00707D46">
        <w:rPr>
          <w:rFonts w:ascii="Arial" w:hAnsi="Arial"/>
        </w:rPr>
        <w:t>variations dans le</w:t>
      </w:r>
      <w:r w:rsidRPr="00707D46">
        <w:rPr>
          <w:rFonts w:ascii="Arial" w:hAnsi="Arial"/>
        </w:rPr>
        <w:t xml:space="preserve"> temps seront évalué</w:t>
      </w:r>
      <w:r w:rsidR="00973F09" w:rsidRPr="00707D46">
        <w:rPr>
          <w:rFonts w:ascii="Arial" w:hAnsi="Arial"/>
        </w:rPr>
        <w:t>e</w:t>
      </w:r>
      <w:r w:rsidRPr="00707D46">
        <w:rPr>
          <w:rFonts w:ascii="Arial" w:hAnsi="Arial"/>
        </w:rPr>
        <w:t xml:space="preserve">s par rapport </w:t>
      </w:r>
      <w:r w:rsidR="00973F09" w:rsidRPr="00707D46">
        <w:rPr>
          <w:rFonts w:ascii="Arial" w:hAnsi="Arial"/>
        </w:rPr>
        <w:t>aux objectifs à</w:t>
      </w:r>
      <w:r w:rsidR="0086440D" w:rsidRPr="00707D46">
        <w:rPr>
          <w:rFonts w:ascii="Arial" w:hAnsi="Arial"/>
        </w:rPr>
        <w:t xml:space="preserve"> atteindre en fin</w:t>
      </w:r>
      <w:r w:rsidRPr="00707D46">
        <w:rPr>
          <w:rFonts w:ascii="Arial" w:hAnsi="Arial"/>
        </w:rPr>
        <w:t xml:space="preserve"> de subvention</w:t>
      </w:r>
      <w:r w:rsidR="0086440D" w:rsidRPr="00707D46">
        <w:rPr>
          <w:rFonts w:ascii="Arial" w:hAnsi="Arial"/>
        </w:rPr>
        <w:t xml:space="preserve">, </w:t>
      </w:r>
      <w:r w:rsidRPr="00707D46">
        <w:rPr>
          <w:rFonts w:ascii="Arial" w:hAnsi="Arial"/>
        </w:rPr>
        <w:t>au cours de la phase de demande</w:t>
      </w:r>
      <w:r w:rsidR="0086440D" w:rsidRPr="00707D46">
        <w:rPr>
          <w:rFonts w:ascii="Arial" w:hAnsi="Arial"/>
        </w:rPr>
        <w:t xml:space="preserve"> de soutien</w:t>
      </w:r>
      <w:r w:rsidRPr="00707D46">
        <w:rPr>
          <w:rFonts w:ascii="Arial" w:hAnsi="Arial"/>
        </w:rPr>
        <w:t>.</w:t>
      </w:r>
      <w:r w:rsidR="00973F09" w:rsidRPr="00707D46">
        <w:rPr>
          <w:rFonts w:ascii="Arial" w:hAnsi="Arial"/>
        </w:rPr>
        <w:t xml:space="preserve"> </w:t>
      </w:r>
      <w:r w:rsidRPr="00707D46">
        <w:rPr>
          <w:rFonts w:ascii="Arial" w:hAnsi="Arial"/>
        </w:rPr>
        <w:t>Veuillez</w:t>
      </w:r>
      <w:r w:rsidR="4070CEC6" w:rsidRPr="00707D46">
        <w:rPr>
          <w:rFonts w:ascii="Arial" w:hAnsi="Arial"/>
        </w:rPr>
        <w:t>-</w:t>
      </w:r>
      <w:r w:rsidRPr="00707D46">
        <w:rPr>
          <w:rFonts w:ascii="Arial" w:hAnsi="Arial"/>
        </w:rPr>
        <w:t xml:space="preserve">vous assurer que des données suffisantes sont fournies pour réaliser ces analyses, y compris les valeurs de référence, les objectifs et des données annuelles suffisantes pour dégager </w:t>
      </w:r>
      <w:r w:rsidR="00614C79" w:rsidRPr="00707D46">
        <w:rPr>
          <w:rFonts w:ascii="Arial" w:hAnsi="Arial"/>
        </w:rPr>
        <w:t>d</w:t>
      </w:r>
      <w:r w:rsidRPr="00707D46">
        <w:rPr>
          <w:rFonts w:ascii="Arial" w:hAnsi="Arial"/>
        </w:rPr>
        <w:t>es tendances.</w:t>
      </w:r>
    </w:p>
    <w:p w14:paraId="56DFF51A" w14:textId="77777777" w:rsidR="00F31B35" w:rsidRDefault="00F31B35" w:rsidP="4390BD49">
      <w:pPr>
        <w:pStyle w:val="NoSpacing"/>
        <w:ind w:right="-1"/>
        <w:jc w:val="both"/>
        <w:rPr>
          <w:rFonts w:ascii="Arial" w:hAnsi="Arial"/>
        </w:rPr>
      </w:pPr>
    </w:p>
    <w:p w14:paraId="462B3796" w14:textId="77777777" w:rsidR="00F31B35" w:rsidRDefault="00F31B35" w:rsidP="4390BD49">
      <w:pPr>
        <w:pStyle w:val="NoSpacing"/>
        <w:ind w:right="-1"/>
        <w:jc w:val="both"/>
        <w:rPr>
          <w:rFonts w:ascii="Arial" w:hAnsi="Arial"/>
        </w:rPr>
      </w:pPr>
    </w:p>
    <w:p w14:paraId="3EF8B5A7" w14:textId="77777777" w:rsidR="00F31B35" w:rsidRDefault="00F31B35" w:rsidP="4390BD49">
      <w:pPr>
        <w:pStyle w:val="NoSpacing"/>
        <w:ind w:right="-1"/>
        <w:jc w:val="both"/>
        <w:rPr>
          <w:rFonts w:ascii="Arial" w:eastAsia="Arial" w:hAnsi="Arial" w:cs="Arial"/>
        </w:rPr>
      </w:pPr>
    </w:p>
    <w:p w14:paraId="45229035" w14:textId="77777777" w:rsidR="00F8087F" w:rsidRPr="00E96479" w:rsidRDefault="00F8087F" w:rsidP="00F8087F">
      <w:pPr>
        <w:pStyle w:val="NoSpacing"/>
        <w:ind w:right="-1"/>
        <w:jc w:val="both"/>
        <w:rPr>
          <w:rFonts w:ascii="Arial" w:eastAsia="Times New Roman" w:hAnsi="Arial" w:cs="Arial"/>
        </w:rPr>
      </w:pPr>
    </w:p>
    <w:p w14:paraId="69A1D541" w14:textId="1C8E404E" w:rsidR="008078E5" w:rsidRPr="00E96479" w:rsidRDefault="00614C79" w:rsidP="00EF726F">
      <w:pPr>
        <w:pStyle w:val="NoSpacing"/>
        <w:ind w:right="-1"/>
        <w:jc w:val="both"/>
        <w:rPr>
          <w:rFonts w:ascii="Arial" w:hAnsi="Arial"/>
        </w:rPr>
      </w:pPr>
      <w:r w:rsidRPr="00707D46">
        <w:rPr>
          <w:rFonts w:ascii="Arial" w:hAnsi="Arial"/>
        </w:rPr>
        <w:t>Les</w:t>
      </w:r>
      <w:r w:rsidR="00C25DF4" w:rsidRPr="00707D46">
        <w:rPr>
          <w:rFonts w:ascii="Arial" w:hAnsi="Arial"/>
        </w:rPr>
        <w:t xml:space="preserve"> questions transversales ci-dessous doivent être prises en compte pour structurer les informations qualitatives</w:t>
      </w:r>
      <w:r w:rsidR="6700C06F" w:rsidRPr="00707D46">
        <w:rPr>
          <w:rFonts w:ascii="Arial" w:hAnsi="Arial"/>
        </w:rPr>
        <w:t xml:space="preserve"> </w:t>
      </w:r>
      <w:r w:rsidR="00C25DF4" w:rsidRPr="00707D46">
        <w:rPr>
          <w:rFonts w:ascii="Arial" w:hAnsi="Arial"/>
        </w:rPr>
        <w:t>:</w:t>
      </w:r>
    </w:p>
    <w:p w14:paraId="1B75747F" w14:textId="325A9C22" w:rsidR="2AFA8D76" w:rsidRDefault="2AFA8D76" w:rsidP="2AFA8D76">
      <w:pPr>
        <w:pStyle w:val="NoSpacing"/>
        <w:ind w:right="-1"/>
        <w:jc w:val="both"/>
        <w:rPr>
          <w:rFonts w:ascii="Arial" w:hAnsi="Arial"/>
        </w:rPr>
      </w:pPr>
    </w:p>
    <w:tbl>
      <w:tblPr>
        <w:tblStyle w:val="TableGrid"/>
        <w:tblW w:w="0" w:type="auto"/>
        <w:tblLayout w:type="fixed"/>
        <w:tblLook w:val="06A0" w:firstRow="1" w:lastRow="0" w:firstColumn="1" w:lastColumn="0" w:noHBand="1" w:noVBand="1"/>
      </w:tblPr>
      <w:tblGrid>
        <w:gridCol w:w="9630"/>
      </w:tblGrid>
      <w:tr w:rsidR="2AFA8D76" w14:paraId="6634CFAA" w14:textId="77777777" w:rsidTr="2AFA8D76">
        <w:trPr>
          <w:trHeight w:val="300"/>
        </w:trPr>
        <w:tc>
          <w:tcPr>
            <w:tcW w:w="9630" w:type="dxa"/>
          </w:tcPr>
          <w:p w14:paraId="10A42328" w14:textId="59C36F0C" w:rsidR="6700C06F" w:rsidRPr="00707D46" w:rsidRDefault="6700C06F" w:rsidP="2AFA8D76">
            <w:pPr>
              <w:pStyle w:val="NoSpacing"/>
              <w:jc w:val="center"/>
              <w:rPr>
                <w:rFonts w:ascii="Arial" w:hAnsi="Arial"/>
                <w:b/>
                <w:bCs/>
              </w:rPr>
            </w:pPr>
            <w:r w:rsidRPr="00707D46">
              <w:rPr>
                <w:rFonts w:ascii="Arial" w:hAnsi="Arial"/>
                <w:b/>
                <w:bCs/>
              </w:rPr>
              <w:t>Questions transversales</w:t>
            </w:r>
          </w:p>
          <w:p w14:paraId="6D01FC2B" w14:textId="1845C070" w:rsidR="6700C06F" w:rsidRPr="00707D46" w:rsidRDefault="6700C06F" w:rsidP="2AFA8D76">
            <w:pPr>
              <w:pStyle w:val="NoSpacing"/>
              <w:numPr>
                <w:ilvl w:val="0"/>
                <w:numId w:val="15"/>
              </w:numPr>
              <w:rPr>
                <w:rFonts w:ascii="Arial" w:hAnsi="Arial"/>
              </w:rPr>
            </w:pPr>
            <w:r w:rsidRPr="00707D46">
              <w:rPr>
                <w:rFonts w:ascii="Arial" w:hAnsi="Arial"/>
              </w:rPr>
              <w:t xml:space="preserve">Quels sont les facteurs </w:t>
            </w:r>
            <w:r w:rsidR="00614C79" w:rsidRPr="00707D46">
              <w:rPr>
                <w:rFonts w:ascii="Arial" w:hAnsi="Arial"/>
              </w:rPr>
              <w:t>ayant</w:t>
            </w:r>
            <w:r w:rsidRPr="00707D46">
              <w:rPr>
                <w:rFonts w:ascii="Arial" w:hAnsi="Arial"/>
              </w:rPr>
              <w:t xml:space="preserve"> facilité ou retardé les avancées du programme ?</w:t>
            </w:r>
          </w:p>
          <w:p w14:paraId="20C479EA" w14:textId="2395F9A8" w:rsidR="71B48641" w:rsidRPr="00707D46" w:rsidRDefault="71B48641" w:rsidP="2AFA8D76">
            <w:pPr>
              <w:pStyle w:val="NoSpacing"/>
              <w:numPr>
                <w:ilvl w:val="0"/>
                <w:numId w:val="15"/>
              </w:numPr>
              <w:rPr>
                <w:rFonts w:ascii="Arial" w:hAnsi="Arial"/>
              </w:rPr>
            </w:pPr>
            <w:r w:rsidRPr="00707D46">
              <w:rPr>
                <w:rFonts w:ascii="Arial" w:hAnsi="Arial"/>
              </w:rPr>
              <w:t>Quelles nouvelles pratiques ou approches innovantes ont été utilisées ?</w:t>
            </w:r>
          </w:p>
          <w:p w14:paraId="18CC30A2" w14:textId="15067CC7" w:rsidR="71B48641" w:rsidRPr="00707D46" w:rsidRDefault="71B48641" w:rsidP="2AFA8D76">
            <w:pPr>
              <w:pStyle w:val="NoSpacing"/>
              <w:numPr>
                <w:ilvl w:val="0"/>
                <w:numId w:val="15"/>
              </w:numPr>
              <w:rPr>
                <w:rFonts w:ascii="Arial" w:hAnsi="Arial"/>
              </w:rPr>
            </w:pPr>
            <w:r w:rsidRPr="00707D46">
              <w:rPr>
                <w:rFonts w:ascii="Arial" w:hAnsi="Arial"/>
              </w:rPr>
              <w:t xml:space="preserve">Quelles sont les </w:t>
            </w:r>
            <w:r w:rsidR="00614C79" w:rsidRPr="00707D46">
              <w:rPr>
                <w:rFonts w:ascii="Arial" w:hAnsi="Arial"/>
              </w:rPr>
              <w:t xml:space="preserve">principales </w:t>
            </w:r>
            <w:r w:rsidRPr="00707D46">
              <w:rPr>
                <w:rFonts w:ascii="Arial" w:hAnsi="Arial"/>
              </w:rPr>
              <w:t>contributions apportées par les partenaires pour améliorer la performance du programme ?</w:t>
            </w:r>
          </w:p>
          <w:p w14:paraId="26386EE8" w14:textId="194DEED9" w:rsidR="00A11AA1" w:rsidRPr="00614C79" w:rsidRDefault="71B48641" w:rsidP="00614C79">
            <w:pPr>
              <w:pStyle w:val="NoSpacing"/>
              <w:numPr>
                <w:ilvl w:val="0"/>
                <w:numId w:val="15"/>
              </w:numPr>
              <w:rPr>
                <w:rFonts w:ascii="Arial" w:hAnsi="Arial"/>
              </w:rPr>
            </w:pPr>
            <w:r w:rsidRPr="00707D46">
              <w:rPr>
                <w:rFonts w:ascii="Arial" w:hAnsi="Arial"/>
              </w:rPr>
              <w:t xml:space="preserve">Quels sont les principaux risques </w:t>
            </w:r>
            <w:r w:rsidR="00614C79" w:rsidRPr="00707D46">
              <w:rPr>
                <w:rFonts w:ascii="Arial" w:hAnsi="Arial"/>
              </w:rPr>
              <w:t>susceptibles d’</w:t>
            </w:r>
            <w:r w:rsidRPr="00707D46">
              <w:rPr>
                <w:rFonts w:ascii="Arial" w:hAnsi="Arial"/>
              </w:rPr>
              <w:t xml:space="preserve">être </w:t>
            </w:r>
            <w:r w:rsidR="00614C79" w:rsidRPr="00707D46">
              <w:rPr>
                <w:rFonts w:ascii="Arial" w:hAnsi="Arial"/>
              </w:rPr>
              <w:t xml:space="preserve">atténués </w:t>
            </w:r>
            <w:r w:rsidR="00A11AA1" w:rsidRPr="00614C79">
              <w:rPr>
                <w:rFonts w:ascii="Arial" w:hAnsi="Arial"/>
              </w:rPr>
              <w:t>?</w:t>
            </w:r>
          </w:p>
        </w:tc>
      </w:tr>
    </w:tbl>
    <w:p w14:paraId="0F0EA2F6" w14:textId="77777777" w:rsidR="008078E5" w:rsidRPr="00E96479" w:rsidRDefault="008078E5" w:rsidP="00EF726F">
      <w:pPr>
        <w:pStyle w:val="NoSpacing"/>
        <w:ind w:right="-1"/>
        <w:jc w:val="both"/>
        <w:rPr>
          <w:rFonts w:ascii="Arial" w:hAnsi="Arial" w:cs="Arial"/>
        </w:rPr>
      </w:pPr>
    </w:p>
    <w:p w14:paraId="6BD7656B" w14:textId="2BB5C79C" w:rsidR="008B2894" w:rsidRDefault="002A3177" w:rsidP="00EF726F">
      <w:pPr>
        <w:pStyle w:val="NoSpacing"/>
        <w:ind w:right="-1"/>
        <w:jc w:val="both"/>
        <w:rPr>
          <w:rFonts w:ascii="Arial" w:hAnsi="Arial" w:cs="Arial"/>
        </w:rPr>
      </w:pPr>
      <w:r w:rsidRPr="00707D46">
        <w:rPr>
          <w:rFonts w:ascii="Arial" w:hAnsi="Arial"/>
        </w:rPr>
        <w:t>La section 1 constitue la base analytique pour structurer la discussion de l</w:t>
      </w:r>
      <w:r w:rsidR="00614C79" w:rsidRPr="00707D46">
        <w:rPr>
          <w:rFonts w:ascii="Arial" w:hAnsi="Arial"/>
        </w:rPr>
        <w:t>’</w:t>
      </w:r>
      <w:r w:rsidRPr="00707D46">
        <w:rPr>
          <w:rFonts w:ascii="Arial" w:hAnsi="Arial"/>
        </w:rPr>
        <w:t>évaluation conjointe</w:t>
      </w:r>
      <w:r w:rsidR="00C57A1C" w:rsidRPr="00707D46">
        <w:rPr>
          <w:rFonts w:ascii="Arial" w:hAnsi="Arial"/>
        </w:rPr>
        <w:t>,</w:t>
      </w:r>
      <w:r w:rsidRPr="00707D46">
        <w:rPr>
          <w:rFonts w:ascii="Arial" w:hAnsi="Arial"/>
        </w:rPr>
        <w:t xml:space="preserve"> alors que la section 2 résume les résultats de l</w:t>
      </w:r>
      <w:r w:rsidR="00614C79" w:rsidRPr="00707D46">
        <w:rPr>
          <w:rFonts w:ascii="Arial" w:hAnsi="Arial"/>
        </w:rPr>
        <w:t>’</w:t>
      </w:r>
      <w:r w:rsidRPr="00707D46">
        <w:rPr>
          <w:rFonts w:ascii="Arial" w:hAnsi="Arial"/>
        </w:rPr>
        <w:t>évaluation conjointe et les actions de suivi.</w:t>
      </w:r>
    </w:p>
    <w:p w14:paraId="04ECEC47" w14:textId="77777777" w:rsidR="00495EED" w:rsidRDefault="00495EED" w:rsidP="00EF726F">
      <w:pPr>
        <w:pStyle w:val="NoSpacing"/>
        <w:ind w:right="-1"/>
        <w:jc w:val="both"/>
        <w:rPr>
          <w:rFonts w:ascii="Arial" w:hAnsi="Arial" w:cs="Arial"/>
        </w:rPr>
      </w:pPr>
    </w:p>
    <w:p w14:paraId="78DA7D42" w14:textId="77B788A8" w:rsidR="00495EED" w:rsidRPr="00E96479" w:rsidRDefault="00495EED" w:rsidP="00495EED">
      <w:pPr>
        <w:pStyle w:val="NoSpacing"/>
        <w:ind w:right="-1"/>
        <w:jc w:val="both"/>
        <w:rPr>
          <w:rFonts w:ascii="Arial" w:hAnsi="Arial" w:cs="Arial"/>
        </w:rPr>
      </w:pPr>
      <w:r w:rsidRPr="00707D46">
        <w:rPr>
          <w:rFonts w:ascii="Arial" w:hAnsi="Arial"/>
        </w:rPr>
        <w:t>Le résultat de cette évaluation conjointe comprendra une évaluation des pratiques prometteuses, des difficultés rencontrées et des opportunités pour les investissements de Gavi, et doit d</w:t>
      </w:r>
      <w:r w:rsidR="00AA040D" w:rsidRPr="00707D46">
        <w:rPr>
          <w:rFonts w:ascii="Arial" w:hAnsi="Arial"/>
        </w:rPr>
        <w:t>égager</w:t>
      </w:r>
      <w:r w:rsidRPr="00707D46">
        <w:rPr>
          <w:rFonts w:ascii="Arial" w:hAnsi="Arial"/>
        </w:rPr>
        <w:t xml:space="preserve"> des </w:t>
      </w:r>
      <w:r w:rsidR="4B1B9985" w:rsidRPr="00707D46">
        <w:rPr>
          <w:rFonts w:ascii="Arial" w:hAnsi="Arial"/>
        </w:rPr>
        <w:t xml:space="preserve">orientations </w:t>
      </w:r>
      <w:r w:rsidRPr="00707D46">
        <w:rPr>
          <w:rFonts w:ascii="Arial" w:hAnsi="Arial"/>
        </w:rPr>
        <w:t>détail</w:t>
      </w:r>
      <w:r w:rsidR="40469020" w:rsidRPr="00707D46">
        <w:rPr>
          <w:rFonts w:ascii="Arial" w:hAnsi="Arial"/>
        </w:rPr>
        <w:t>lée</w:t>
      </w:r>
      <w:r w:rsidRPr="00707D46">
        <w:rPr>
          <w:rFonts w:ascii="Arial" w:hAnsi="Arial"/>
        </w:rPr>
        <w:t xml:space="preserve">s </w:t>
      </w:r>
      <w:r w:rsidR="7E47920E" w:rsidRPr="00707D46">
        <w:rPr>
          <w:rFonts w:ascii="Arial" w:hAnsi="Arial"/>
        </w:rPr>
        <w:t>pour l</w:t>
      </w:r>
      <w:r w:rsidRPr="00707D46">
        <w:rPr>
          <w:rFonts w:ascii="Arial" w:hAnsi="Arial"/>
        </w:rPr>
        <w:t>es actions futures</w:t>
      </w:r>
      <w:r w:rsidR="14F01856" w:rsidRPr="00707D46">
        <w:rPr>
          <w:rFonts w:ascii="Arial" w:hAnsi="Arial"/>
        </w:rPr>
        <w:t>,</w:t>
      </w:r>
      <w:r w:rsidRPr="00707D46">
        <w:rPr>
          <w:rFonts w:ascii="Arial" w:hAnsi="Arial"/>
        </w:rPr>
        <w:t xml:space="preserve"> avec des cibles claires et des responsabilités assignées, avec appropriation de l</w:t>
      </w:r>
      <w:r w:rsidR="00ED0B51" w:rsidRPr="00707D46">
        <w:rPr>
          <w:rFonts w:ascii="Arial" w:hAnsi="Arial"/>
        </w:rPr>
        <w:t>’</w:t>
      </w:r>
      <w:r w:rsidRPr="00707D46">
        <w:rPr>
          <w:rFonts w:ascii="Arial" w:hAnsi="Arial"/>
        </w:rPr>
        <w:t>ensemble des parties prenantes nationales.</w:t>
      </w:r>
    </w:p>
    <w:p w14:paraId="02C1CE82" w14:textId="77777777" w:rsidR="00A70C7A" w:rsidRPr="00E96479" w:rsidRDefault="00A70C7A" w:rsidP="00EF726F">
      <w:pPr>
        <w:pStyle w:val="NoSpacing"/>
        <w:ind w:right="-1"/>
        <w:jc w:val="both"/>
        <w:rPr>
          <w:rFonts w:ascii="Arial" w:hAnsi="Arial" w:cs="Arial"/>
        </w:rPr>
      </w:pPr>
    </w:p>
    <w:p w14:paraId="1FBDCAA3" w14:textId="57027ED4" w:rsidR="00EC4203" w:rsidRPr="00E96479" w:rsidRDefault="00B17FA8" w:rsidP="001F58B6">
      <w:pPr>
        <w:pStyle w:val="NoSpacing"/>
        <w:shd w:val="clear" w:color="auto" w:fill="4472C4" w:themeFill="accent1"/>
        <w:ind w:right="-1"/>
        <w:rPr>
          <w:rFonts w:ascii="Arial" w:hAnsi="Arial" w:cs="Arial"/>
          <w:b/>
          <w:bCs/>
          <w:color w:val="FFFFFF" w:themeColor="background1"/>
          <w:sz w:val="28"/>
          <w:szCs w:val="28"/>
        </w:rPr>
      </w:pPr>
      <w:r w:rsidRPr="00B32D5E">
        <w:rPr>
          <w:rFonts w:ascii="Arial" w:hAnsi="Arial"/>
          <w:b/>
          <w:bCs/>
          <w:color w:val="FFFFFF" w:themeColor="background1"/>
          <w:sz w:val="28"/>
          <w:szCs w:val="28"/>
        </w:rPr>
        <w:t>Section 1</w:t>
      </w:r>
      <w:r w:rsidR="00B32D5E">
        <w:rPr>
          <w:rFonts w:ascii="Arial" w:hAnsi="Arial"/>
          <w:b/>
          <w:bCs/>
          <w:color w:val="FFFFFF" w:themeColor="background1"/>
          <w:sz w:val="28"/>
          <w:szCs w:val="28"/>
        </w:rPr>
        <w:t xml:space="preserve"> </w:t>
      </w:r>
      <w:r w:rsidR="009D91C5" w:rsidRPr="00B32D5E">
        <w:rPr>
          <w:rFonts w:ascii="Arial" w:hAnsi="Arial"/>
          <w:b/>
          <w:bCs/>
          <w:color w:val="FFFFFF" w:themeColor="background1"/>
          <w:sz w:val="28"/>
          <w:szCs w:val="28"/>
        </w:rPr>
        <w:t>-</w:t>
      </w:r>
      <w:r w:rsidRPr="00B32D5E">
        <w:rPr>
          <w:rFonts w:ascii="Arial" w:hAnsi="Arial"/>
          <w:b/>
          <w:bCs/>
          <w:color w:val="FFFFFF" w:themeColor="background1"/>
          <w:sz w:val="28"/>
          <w:szCs w:val="28"/>
        </w:rPr>
        <w:t xml:space="preserve"> Situation du pays</w:t>
      </w:r>
      <w:r w:rsidR="00AA040D" w:rsidRPr="00B32D5E">
        <w:rPr>
          <w:rFonts w:ascii="Arial" w:hAnsi="Arial"/>
          <w:b/>
          <w:bCs/>
          <w:color w:val="FFFFFF" w:themeColor="background1"/>
          <w:sz w:val="28"/>
          <w:szCs w:val="28"/>
        </w:rPr>
        <w:t xml:space="preserve"> </w:t>
      </w:r>
      <w:r w:rsidRPr="00B32D5E">
        <w:rPr>
          <w:rFonts w:ascii="Arial" w:hAnsi="Arial"/>
          <w:b/>
          <w:bCs/>
          <w:color w:val="FFFFFF" w:themeColor="background1"/>
          <w:sz w:val="28"/>
          <w:szCs w:val="28"/>
        </w:rPr>
        <w:t>: vue d</w:t>
      </w:r>
      <w:r w:rsidR="00ED0B51" w:rsidRPr="00B32D5E">
        <w:rPr>
          <w:rFonts w:ascii="Arial" w:hAnsi="Arial"/>
          <w:b/>
          <w:bCs/>
          <w:color w:val="FFFFFF" w:themeColor="background1"/>
          <w:sz w:val="28"/>
          <w:szCs w:val="28"/>
        </w:rPr>
        <w:t>’</w:t>
      </w:r>
      <w:r w:rsidRPr="00B32D5E">
        <w:rPr>
          <w:rFonts w:ascii="Arial" w:hAnsi="Arial"/>
          <w:b/>
          <w:bCs/>
          <w:color w:val="FFFFFF" w:themeColor="background1"/>
          <w:sz w:val="28"/>
          <w:szCs w:val="28"/>
        </w:rPr>
        <w:t>ensemble de la performance du soutien et discussion sur les progrès accomplis et les difficultés rencontrées</w:t>
      </w:r>
    </w:p>
    <w:p w14:paraId="302FEE7B" w14:textId="77777777" w:rsidR="0073479F" w:rsidRPr="00E96479" w:rsidRDefault="0073479F" w:rsidP="00EF726F">
      <w:pPr>
        <w:pStyle w:val="NoSpacing"/>
        <w:ind w:right="-1"/>
        <w:rPr>
          <w:rFonts w:ascii="Arial" w:hAnsi="Arial" w:cs="Arial"/>
        </w:rPr>
      </w:pPr>
    </w:p>
    <w:p w14:paraId="4D6DDDBC" w14:textId="04235926" w:rsidR="003E3A74" w:rsidRPr="00236D33" w:rsidRDefault="00B82FD6" w:rsidP="00EF726F">
      <w:pPr>
        <w:pStyle w:val="NoSpacing"/>
        <w:numPr>
          <w:ilvl w:val="0"/>
          <w:numId w:val="5"/>
        </w:numPr>
        <w:ind w:right="-1"/>
        <w:rPr>
          <w:rFonts w:ascii="Arial" w:hAnsi="Arial" w:cs="Arial"/>
          <w:b/>
          <w:color w:val="4472C4" w:themeColor="accent1"/>
        </w:rPr>
      </w:pPr>
      <w:r w:rsidRPr="00236D33">
        <w:rPr>
          <w:rFonts w:ascii="Arial" w:hAnsi="Arial"/>
          <w:b/>
          <w:color w:val="4472C4" w:themeColor="accent1"/>
        </w:rPr>
        <w:t xml:space="preserve">Performance du programme de vaccination </w:t>
      </w:r>
      <w:r w:rsidR="00EE39A7" w:rsidRPr="00236D33">
        <w:rPr>
          <w:rFonts w:ascii="Arial" w:hAnsi="Arial"/>
          <w:b/>
          <w:color w:val="4472C4" w:themeColor="accent1"/>
        </w:rPr>
        <w:t xml:space="preserve">– enfants </w:t>
      </w:r>
      <w:r w:rsidR="00ED0B51" w:rsidRPr="00236D33">
        <w:rPr>
          <w:rFonts w:ascii="Arial" w:hAnsi="Arial"/>
          <w:b/>
          <w:color w:val="4472C4" w:themeColor="accent1"/>
        </w:rPr>
        <w:t>« </w:t>
      </w:r>
      <w:r w:rsidRPr="00236D33">
        <w:rPr>
          <w:rFonts w:ascii="Arial" w:hAnsi="Arial"/>
          <w:b/>
          <w:color w:val="4472C4" w:themeColor="accent1"/>
        </w:rPr>
        <w:t>zéro dose</w:t>
      </w:r>
      <w:r w:rsidR="00ED0B51" w:rsidRPr="00236D33">
        <w:rPr>
          <w:rFonts w:ascii="Arial" w:hAnsi="Arial"/>
          <w:b/>
          <w:color w:val="4472C4" w:themeColor="accent1"/>
        </w:rPr>
        <w:t> »</w:t>
      </w:r>
      <w:r w:rsidRPr="00236D33">
        <w:rPr>
          <w:rFonts w:ascii="Arial" w:hAnsi="Arial"/>
          <w:b/>
          <w:color w:val="4472C4" w:themeColor="accent1"/>
        </w:rPr>
        <w:t>, couverture de la vaccination</w:t>
      </w:r>
      <w:r w:rsidR="00EE39A7" w:rsidRPr="00236D33">
        <w:rPr>
          <w:rFonts w:ascii="Arial" w:hAnsi="Arial"/>
          <w:b/>
          <w:color w:val="4472C4" w:themeColor="accent1"/>
        </w:rPr>
        <w:t xml:space="preserve"> de routine</w:t>
      </w:r>
      <w:r w:rsidRPr="00236D33">
        <w:rPr>
          <w:rFonts w:ascii="Arial" w:hAnsi="Arial"/>
          <w:b/>
          <w:color w:val="4472C4" w:themeColor="accent1"/>
        </w:rPr>
        <w:t>, introduction de</w:t>
      </w:r>
      <w:r w:rsidR="00EE39A7" w:rsidRPr="00236D33">
        <w:rPr>
          <w:rFonts w:ascii="Arial" w:hAnsi="Arial"/>
          <w:b/>
          <w:color w:val="4472C4" w:themeColor="accent1"/>
        </w:rPr>
        <w:t>s</w:t>
      </w:r>
      <w:r w:rsidRPr="00236D33">
        <w:rPr>
          <w:rFonts w:ascii="Arial" w:hAnsi="Arial"/>
          <w:b/>
          <w:color w:val="4472C4" w:themeColor="accent1"/>
        </w:rPr>
        <w:t xml:space="preserve"> vaccins, campagnes et riposte aux épidémies</w:t>
      </w:r>
      <w:r w:rsidR="00ED0B51" w:rsidRPr="00236D33">
        <w:rPr>
          <w:rFonts w:ascii="Arial" w:hAnsi="Arial"/>
          <w:b/>
          <w:color w:val="4472C4" w:themeColor="accent1"/>
        </w:rPr>
        <w:br/>
      </w:r>
    </w:p>
    <w:tbl>
      <w:tblPr>
        <w:tblStyle w:val="TableGrid"/>
        <w:tblW w:w="0" w:type="auto"/>
        <w:tblLook w:val="04A0" w:firstRow="1" w:lastRow="0" w:firstColumn="1" w:lastColumn="0" w:noHBand="0" w:noVBand="1"/>
      </w:tblPr>
      <w:tblGrid>
        <w:gridCol w:w="9628"/>
      </w:tblGrid>
      <w:tr w:rsidR="00B74191" w:rsidRPr="00E96479" w14:paraId="1E5604CC" w14:textId="1ADC7EE8" w:rsidTr="76E657A3">
        <w:trPr>
          <w:trHeight w:val="300"/>
        </w:trPr>
        <w:tc>
          <w:tcPr>
            <w:tcW w:w="9628" w:type="dxa"/>
            <w:shd w:val="clear" w:color="auto" w:fill="D9D9D9" w:themeFill="background1" w:themeFillShade="D9"/>
          </w:tcPr>
          <w:p w14:paraId="516EAFAB" w14:textId="5B43ECEC" w:rsidR="00B74191" w:rsidRPr="00236D33" w:rsidRDefault="00B74191" w:rsidP="00EF726F">
            <w:pPr>
              <w:pStyle w:val="NoSpacing"/>
              <w:ind w:right="-1"/>
              <w:rPr>
                <w:rFonts w:ascii="Arial" w:hAnsi="Arial" w:cs="Arial"/>
                <w:b/>
                <w:bCs/>
                <w:color w:val="000000" w:themeColor="text1"/>
              </w:rPr>
            </w:pPr>
            <w:r w:rsidRPr="00236D33">
              <w:rPr>
                <w:rFonts w:ascii="Arial" w:hAnsi="Arial"/>
                <w:b/>
                <w:bCs/>
                <w:color w:val="4472C4" w:themeColor="accent1"/>
              </w:rPr>
              <w:t>1. Question d</w:t>
            </w:r>
            <w:r w:rsidR="00ED0B51" w:rsidRPr="00236D33">
              <w:rPr>
                <w:rFonts w:ascii="Arial" w:hAnsi="Arial"/>
                <w:b/>
                <w:bCs/>
                <w:color w:val="4472C4" w:themeColor="accent1"/>
              </w:rPr>
              <w:t>’</w:t>
            </w:r>
            <w:r w:rsidRPr="00236D33">
              <w:rPr>
                <w:rFonts w:ascii="Arial" w:hAnsi="Arial"/>
                <w:b/>
                <w:bCs/>
                <w:color w:val="4472C4" w:themeColor="accent1"/>
              </w:rPr>
              <w:t>apprentissage</w:t>
            </w:r>
            <w:r w:rsidR="17805AB2" w:rsidRPr="00236D33">
              <w:rPr>
                <w:rFonts w:ascii="Arial" w:hAnsi="Arial"/>
                <w:b/>
                <w:bCs/>
                <w:color w:val="4472C4" w:themeColor="accent1"/>
              </w:rPr>
              <w:t xml:space="preserve"> </w:t>
            </w:r>
            <w:r w:rsidRPr="00236D33">
              <w:rPr>
                <w:rFonts w:ascii="Arial" w:hAnsi="Arial"/>
                <w:b/>
                <w:bCs/>
                <w:color w:val="4472C4" w:themeColor="accent1"/>
              </w:rPr>
              <w:t xml:space="preserve">: </w:t>
            </w:r>
            <w:r w:rsidRPr="00236D33">
              <w:rPr>
                <w:rFonts w:ascii="Arial" w:hAnsi="Arial"/>
                <w:b/>
                <w:bCs/>
              </w:rPr>
              <w:t xml:space="preserve">Quels progrès ont été réalisés pour </w:t>
            </w:r>
            <w:r w:rsidR="00ED0B51" w:rsidRPr="00236D33">
              <w:rPr>
                <w:rFonts w:ascii="Arial" w:hAnsi="Arial"/>
                <w:b/>
                <w:bCs/>
              </w:rPr>
              <w:t>atteindre les</w:t>
            </w:r>
            <w:r w:rsidRPr="00236D33">
              <w:rPr>
                <w:rFonts w:ascii="Arial" w:hAnsi="Arial"/>
                <w:b/>
                <w:bCs/>
              </w:rPr>
              <w:t xml:space="preserve"> </w:t>
            </w:r>
            <w:r w:rsidR="00ED0B51" w:rsidRPr="00236D33">
              <w:rPr>
                <w:rFonts w:ascii="Arial" w:hAnsi="Arial"/>
                <w:b/>
                <w:bCs/>
              </w:rPr>
              <w:t>« </w:t>
            </w:r>
            <w:r w:rsidRPr="00236D33">
              <w:rPr>
                <w:rFonts w:ascii="Arial" w:hAnsi="Arial"/>
                <w:b/>
                <w:bCs/>
              </w:rPr>
              <w:t>enfants zéro dose</w:t>
            </w:r>
            <w:r w:rsidR="00ED0B51" w:rsidRPr="00236D33">
              <w:rPr>
                <w:rFonts w:ascii="Arial" w:hAnsi="Arial"/>
                <w:b/>
                <w:bCs/>
              </w:rPr>
              <w:t> »</w:t>
            </w:r>
            <w:r w:rsidRPr="00236D33">
              <w:rPr>
                <w:rFonts w:ascii="Arial" w:hAnsi="Arial"/>
                <w:b/>
                <w:bCs/>
              </w:rPr>
              <w:t xml:space="preserve"> et sous-vaccinés</w:t>
            </w:r>
            <w:r w:rsidR="61FCC470" w:rsidRPr="00236D33">
              <w:rPr>
                <w:rFonts w:ascii="Arial" w:hAnsi="Arial"/>
                <w:b/>
                <w:bCs/>
              </w:rPr>
              <w:t xml:space="preserve"> </w:t>
            </w:r>
            <w:r w:rsidRPr="00236D33">
              <w:rPr>
                <w:rFonts w:ascii="Arial" w:hAnsi="Arial"/>
                <w:b/>
                <w:bCs/>
              </w:rPr>
              <w:t>?</w:t>
            </w:r>
          </w:p>
        </w:tc>
      </w:tr>
      <w:tr w:rsidR="00CB66AA" w:rsidRPr="007B113B" w14:paraId="773F864D" w14:textId="77777777" w:rsidTr="00303F25">
        <w:trPr>
          <w:trHeight w:val="300"/>
        </w:trPr>
        <w:tc>
          <w:tcPr>
            <w:tcW w:w="9628" w:type="dxa"/>
          </w:tcPr>
          <w:p w14:paraId="3EEC2001" w14:textId="77777777" w:rsidR="00CB66AA" w:rsidRDefault="00CB66AA" w:rsidP="00B74191">
            <w:pPr>
              <w:pStyle w:val="NoSpacing"/>
              <w:ind w:right="-1"/>
              <w:rPr>
                <w:rFonts w:ascii="Arial" w:hAnsi="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1020"/>
              <w:gridCol w:w="1020"/>
              <w:gridCol w:w="1020"/>
              <w:gridCol w:w="1590"/>
              <w:gridCol w:w="1590"/>
            </w:tblGrid>
            <w:tr w:rsidR="00CB66AA" w:rsidRPr="00D76964" w14:paraId="72AD4C60" w14:textId="77777777" w:rsidTr="00277AFC">
              <w:trPr>
                <w:trHeight w:val="360"/>
              </w:trPr>
              <w:tc>
                <w:tcPr>
                  <w:tcW w:w="2940" w:type="dxa"/>
                  <w:tcBorders>
                    <w:top w:val="nil"/>
                    <w:left w:val="nil"/>
                    <w:bottom w:val="single" w:sz="18" w:space="0" w:color="000000" w:themeColor="text1"/>
                    <w:right w:val="nil"/>
                  </w:tcBorders>
                  <w:shd w:val="clear" w:color="auto" w:fill="FFFFFF" w:themeFill="background1"/>
                  <w:vAlign w:val="center"/>
                  <w:hideMark/>
                </w:tcPr>
                <w:p w14:paraId="28B74E62" w14:textId="23669CA0" w:rsidR="00CB66AA" w:rsidRPr="00A17B9C" w:rsidRDefault="00CB66AA" w:rsidP="00CB66AA">
                  <w:pPr>
                    <w:spacing w:after="0" w:line="240" w:lineRule="auto"/>
                    <w:textAlignment w:val="baseline"/>
                    <w:rPr>
                      <w:rFonts w:ascii="Segoe UI" w:eastAsia="Times New Roman" w:hAnsi="Segoe UI" w:cs="Segoe UI"/>
                      <w:sz w:val="18"/>
                      <w:szCs w:val="18"/>
                      <w:lang w:val="en-US"/>
                    </w:rPr>
                  </w:pPr>
                  <w:r w:rsidRPr="00A17B9C">
                    <w:rPr>
                      <w:rFonts w:ascii="Arial" w:eastAsia="Times New Roman" w:hAnsi="Arial" w:cs="Arial"/>
                      <w:b/>
                      <w:bCs/>
                      <w:lang w:val="en-US"/>
                    </w:rPr>
                    <w:t>Indicat</w:t>
                  </w:r>
                  <w:r w:rsidR="007B113B" w:rsidRPr="00A17B9C">
                    <w:rPr>
                      <w:rFonts w:ascii="Arial" w:eastAsia="Times New Roman" w:hAnsi="Arial" w:cs="Arial"/>
                      <w:b/>
                      <w:bCs/>
                      <w:lang w:val="en-US"/>
                    </w:rPr>
                    <w:t>eu</w:t>
                  </w:r>
                  <w:r w:rsidRPr="00A17B9C">
                    <w:rPr>
                      <w:rFonts w:ascii="Arial" w:eastAsia="Times New Roman" w:hAnsi="Arial" w:cs="Arial"/>
                      <w:b/>
                      <w:bCs/>
                      <w:lang w:val="en-US"/>
                    </w:rPr>
                    <w:t>r</w:t>
                  </w:r>
                  <w:r w:rsidRPr="00A17B9C">
                    <w:rPr>
                      <w:rFonts w:ascii="Arial" w:eastAsia="Times New Roman" w:hAnsi="Arial" w:cs="Arial"/>
                      <w:lang w:val="en-US"/>
                    </w:rPr>
                    <w:t>  </w:t>
                  </w:r>
                </w:p>
              </w:tc>
              <w:tc>
                <w:tcPr>
                  <w:tcW w:w="1020" w:type="dxa"/>
                  <w:tcBorders>
                    <w:top w:val="nil"/>
                    <w:left w:val="nil"/>
                    <w:bottom w:val="single" w:sz="18" w:space="0" w:color="000000" w:themeColor="text1"/>
                    <w:right w:val="nil"/>
                  </w:tcBorders>
                  <w:shd w:val="clear" w:color="auto" w:fill="FFFFFF" w:themeFill="background1"/>
                  <w:vAlign w:val="center"/>
                  <w:hideMark/>
                </w:tcPr>
                <w:p w14:paraId="1B46E117" w14:textId="77777777"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b/>
                      <w:bCs/>
                      <w:lang w:val="en-US"/>
                    </w:rPr>
                    <w:t>2019</w:t>
                  </w:r>
                  <w:r w:rsidRPr="00A17B9C">
                    <w:rPr>
                      <w:rFonts w:ascii="Arial" w:eastAsia="Times New Roman" w:hAnsi="Arial" w:cs="Arial"/>
                      <w:lang w:val="en-US"/>
                    </w:rPr>
                    <w:t>  </w:t>
                  </w:r>
                </w:p>
              </w:tc>
              <w:tc>
                <w:tcPr>
                  <w:tcW w:w="1020" w:type="dxa"/>
                  <w:tcBorders>
                    <w:top w:val="nil"/>
                    <w:left w:val="nil"/>
                    <w:bottom w:val="single" w:sz="18" w:space="0" w:color="000000" w:themeColor="text1"/>
                    <w:right w:val="nil"/>
                  </w:tcBorders>
                  <w:shd w:val="clear" w:color="auto" w:fill="FFFFFF" w:themeFill="background1"/>
                  <w:vAlign w:val="center"/>
                  <w:hideMark/>
                </w:tcPr>
                <w:p w14:paraId="093600E2" w14:textId="77777777"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b/>
                      <w:bCs/>
                      <w:lang w:val="en-US"/>
                    </w:rPr>
                    <w:t>2020</w:t>
                  </w:r>
                  <w:r w:rsidRPr="00A17B9C">
                    <w:rPr>
                      <w:rFonts w:ascii="Arial" w:eastAsia="Times New Roman" w:hAnsi="Arial" w:cs="Arial"/>
                      <w:lang w:val="en-US"/>
                    </w:rPr>
                    <w:t>  </w:t>
                  </w:r>
                </w:p>
              </w:tc>
              <w:tc>
                <w:tcPr>
                  <w:tcW w:w="1020" w:type="dxa"/>
                  <w:tcBorders>
                    <w:top w:val="nil"/>
                    <w:left w:val="nil"/>
                    <w:bottom w:val="single" w:sz="18" w:space="0" w:color="000000" w:themeColor="text1"/>
                    <w:right w:val="nil"/>
                  </w:tcBorders>
                  <w:shd w:val="clear" w:color="auto" w:fill="FFFFFF" w:themeFill="background1"/>
                  <w:vAlign w:val="center"/>
                  <w:hideMark/>
                </w:tcPr>
                <w:p w14:paraId="77CC8330" w14:textId="77777777"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b/>
                      <w:bCs/>
                      <w:lang w:val="en-US"/>
                    </w:rPr>
                    <w:t>2021</w:t>
                  </w:r>
                  <w:r w:rsidRPr="00A17B9C">
                    <w:rPr>
                      <w:rFonts w:ascii="Arial" w:eastAsia="Times New Roman" w:hAnsi="Arial" w:cs="Arial"/>
                      <w:lang w:val="en-US"/>
                    </w:rPr>
                    <w:t>  </w:t>
                  </w:r>
                </w:p>
              </w:tc>
              <w:tc>
                <w:tcPr>
                  <w:tcW w:w="1590" w:type="dxa"/>
                  <w:tcBorders>
                    <w:top w:val="nil"/>
                    <w:left w:val="nil"/>
                    <w:bottom w:val="single" w:sz="18" w:space="0" w:color="000000" w:themeColor="text1"/>
                    <w:right w:val="nil"/>
                  </w:tcBorders>
                  <w:shd w:val="clear" w:color="auto" w:fill="FFFFFF" w:themeFill="background1"/>
                  <w:vAlign w:val="center"/>
                  <w:hideMark/>
                </w:tcPr>
                <w:p w14:paraId="7BD1C544" w14:textId="708256AE" w:rsidR="00CB66AA" w:rsidRPr="00A17B9C" w:rsidRDefault="007B113B"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b/>
                      <w:bCs/>
                      <w:lang w:val="en-US"/>
                    </w:rPr>
                    <w:t>C</w:t>
                  </w:r>
                  <w:r w:rsidR="00CB66AA" w:rsidRPr="00A17B9C">
                    <w:rPr>
                      <w:rFonts w:ascii="Arial" w:eastAsia="Times New Roman" w:hAnsi="Arial" w:cs="Arial"/>
                      <w:b/>
                      <w:bCs/>
                      <w:lang w:val="en-US"/>
                    </w:rPr>
                    <w:t>hange</w:t>
                  </w:r>
                  <w:r w:rsidRPr="00A17B9C">
                    <w:rPr>
                      <w:rFonts w:ascii="Arial" w:eastAsia="Times New Roman" w:hAnsi="Arial" w:cs="Arial"/>
                      <w:b/>
                      <w:bCs/>
                      <w:lang w:val="en-US"/>
                    </w:rPr>
                    <w:t>ment (%)</w:t>
                  </w:r>
                  <w:r w:rsidR="00CB66AA" w:rsidRPr="00A17B9C">
                    <w:rPr>
                      <w:rFonts w:ascii="Arial" w:eastAsia="Times New Roman" w:hAnsi="Arial" w:cs="Arial"/>
                      <w:b/>
                      <w:bCs/>
                      <w:lang w:val="en-US"/>
                    </w:rPr>
                    <w:t>, 2019-2021</w:t>
                  </w:r>
                  <w:r w:rsidR="00CB66AA" w:rsidRPr="00A17B9C">
                    <w:rPr>
                      <w:rFonts w:ascii="Arial" w:eastAsia="Times New Roman" w:hAnsi="Arial" w:cs="Arial"/>
                      <w:lang w:val="en-US"/>
                    </w:rPr>
                    <w:t>  </w:t>
                  </w:r>
                </w:p>
              </w:tc>
              <w:tc>
                <w:tcPr>
                  <w:tcW w:w="1590" w:type="dxa"/>
                  <w:tcBorders>
                    <w:top w:val="nil"/>
                    <w:left w:val="nil"/>
                    <w:bottom w:val="single" w:sz="18" w:space="0" w:color="000000" w:themeColor="text1"/>
                    <w:right w:val="nil"/>
                  </w:tcBorders>
                  <w:shd w:val="clear" w:color="auto" w:fill="FFFFFF" w:themeFill="background1"/>
                  <w:vAlign w:val="center"/>
                  <w:hideMark/>
                </w:tcPr>
                <w:p w14:paraId="3989B338" w14:textId="49A0547D" w:rsidR="00CB66AA" w:rsidRPr="00A17B9C" w:rsidRDefault="007B113B"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b/>
                      <w:bCs/>
                      <w:lang w:val="en-US"/>
                    </w:rPr>
                    <w:t>C</w:t>
                  </w:r>
                  <w:r w:rsidR="00CB66AA" w:rsidRPr="00A17B9C">
                    <w:rPr>
                      <w:rFonts w:ascii="Arial" w:eastAsia="Times New Roman" w:hAnsi="Arial" w:cs="Arial"/>
                      <w:b/>
                      <w:bCs/>
                      <w:lang w:val="en-US"/>
                    </w:rPr>
                    <w:t>hange</w:t>
                  </w:r>
                  <w:r w:rsidRPr="00A17B9C">
                    <w:rPr>
                      <w:rFonts w:ascii="Arial" w:eastAsia="Times New Roman" w:hAnsi="Arial" w:cs="Arial"/>
                      <w:b/>
                      <w:bCs/>
                      <w:lang w:val="en-US"/>
                    </w:rPr>
                    <w:t>ment (%)</w:t>
                  </w:r>
                  <w:r w:rsidR="00CB66AA" w:rsidRPr="00A17B9C">
                    <w:rPr>
                      <w:rFonts w:ascii="Arial" w:eastAsia="Times New Roman" w:hAnsi="Arial" w:cs="Arial"/>
                      <w:b/>
                      <w:bCs/>
                      <w:lang w:val="en-US"/>
                    </w:rPr>
                    <w:t>, 2020-2021</w:t>
                  </w:r>
                  <w:r w:rsidR="00CB66AA" w:rsidRPr="00A17B9C">
                    <w:rPr>
                      <w:rFonts w:ascii="Arial" w:eastAsia="Times New Roman" w:hAnsi="Arial" w:cs="Arial"/>
                      <w:lang w:val="en-US"/>
                    </w:rPr>
                    <w:t>  </w:t>
                  </w:r>
                </w:p>
              </w:tc>
            </w:tr>
            <w:tr w:rsidR="00CB66AA" w:rsidRPr="00D76964" w14:paraId="165170EF" w14:textId="77777777" w:rsidTr="00277AFC">
              <w:trPr>
                <w:trHeight w:val="360"/>
              </w:trPr>
              <w:tc>
                <w:tcPr>
                  <w:tcW w:w="2940" w:type="dxa"/>
                  <w:tcBorders>
                    <w:top w:val="nil"/>
                    <w:left w:val="nil"/>
                    <w:bottom w:val="single" w:sz="6" w:space="0" w:color="BEBEBE"/>
                    <w:right w:val="nil"/>
                  </w:tcBorders>
                  <w:shd w:val="clear" w:color="auto" w:fill="FFFFFF" w:themeFill="background1"/>
                  <w:vAlign w:val="center"/>
                  <w:hideMark/>
                </w:tcPr>
                <w:p w14:paraId="7D57E154" w14:textId="6AE59C82" w:rsidR="00CB66AA" w:rsidRPr="00A17B9C" w:rsidRDefault="003F307A" w:rsidP="00CB66AA">
                  <w:pPr>
                    <w:spacing w:after="0" w:line="240" w:lineRule="auto"/>
                    <w:textAlignment w:val="baseline"/>
                    <w:rPr>
                      <w:rFonts w:ascii="Segoe UI" w:eastAsia="Times New Roman" w:hAnsi="Segoe UI" w:cs="Segoe UI"/>
                      <w:sz w:val="18"/>
                      <w:szCs w:val="18"/>
                    </w:rPr>
                  </w:pPr>
                  <w:r w:rsidRPr="00A17B9C">
                    <w:rPr>
                      <w:rFonts w:ascii="Arial" w:eastAsia="Times New Roman" w:hAnsi="Arial" w:cs="Arial"/>
                    </w:rPr>
                    <w:t>Nombre d’enfants « zéro dose » au niveau national</w:t>
                  </w:r>
                  <w:r w:rsidR="00CB66AA" w:rsidRPr="00A17B9C">
                    <w:rPr>
                      <w:rFonts w:ascii="Arial" w:eastAsia="Times New Roman" w:hAnsi="Arial" w:cs="Arial"/>
                      <w:sz w:val="15"/>
                      <w:szCs w:val="15"/>
                      <w:vertAlign w:val="superscript"/>
                    </w:rPr>
                    <w:t>1</w:t>
                  </w:r>
                  <w:r w:rsidR="00CB66AA" w:rsidRPr="00A17B9C">
                    <w:rPr>
                      <w:rFonts w:ascii="Arial" w:eastAsia="Times New Roman" w:hAnsi="Arial" w:cs="Arial"/>
                      <w:sz w:val="19"/>
                      <w:szCs w:val="19"/>
                    </w:rPr>
                    <w:t>  </w:t>
                  </w:r>
                </w:p>
              </w:tc>
              <w:tc>
                <w:tcPr>
                  <w:tcW w:w="1020" w:type="dxa"/>
                  <w:tcBorders>
                    <w:top w:val="nil"/>
                    <w:left w:val="nil"/>
                    <w:bottom w:val="single" w:sz="6" w:space="0" w:color="BEBEBE"/>
                    <w:right w:val="nil"/>
                  </w:tcBorders>
                  <w:shd w:val="clear" w:color="auto" w:fill="FFFFFF" w:themeFill="background1"/>
                  <w:vAlign w:val="center"/>
                  <w:hideMark/>
                </w:tcPr>
                <w:p w14:paraId="2F6C476E" w14:textId="27274884"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331</w:t>
                  </w:r>
                  <w:r w:rsidR="007B113B" w:rsidRPr="00A17B9C">
                    <w:rPr>
                      <w:rFonts w:ascii="Arial" w:eastAsia="Times New Roman" w:hAnsi="Arial" w:cs="Arial"/>
                      <w:lang w:val="en-US"/>
                    </w:rPr>
                    <w:t xml:space="preserve"> </w:t>
                  </w:r>
                  <w:r w:rsidRPr="00A17B9C">
                    <w:rPr>
                      <w:rFonts w:ascii="Arial" w:eastAsia="Times New Roman" w:hAnsi="Arial" w:cs="Arial"/>
                      <w:lang w:val="en-US"/>
                    </w:rPr>
                    <w:t>181  </w:t>
                  </w:r>
                </w:p>
              </w:tc>
              <w:tc>
                <w:tcPr>
                  <w:tcW w:w="1020" w:type="dxa"/>
                  <w:tcBorders>
                    <w:top w:val="nil"/>
                    <w:left w:val="nil"/>
                    <w:bottom w:val="single" w:sz="6" w:space="0" w:color="BEBEBE"/>
                    <w:right w:val="nil"/>
                  </w:tcBorders>
                  <w:shd w:val="clear" w:color="auto" w:fill="FFFFFF" w:themeFill="background1"/>
                  <w:vAlign w:val="center"/>
                  <w:hideMark/>
                </w:tcPr>
                <w:p w14:paraId="67FD20CC" w14:textId="30E1D1C3"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296</w:t>
                  </w:r>
                  <w:r w:rsidR="007B113B" w:rsidRPr="00A17B9C">
                    <w:rPr>
                      <w:rFonts w:ascii="Arial" w:eastAsia="Times New Roman" w:hAnsi="Arial" w:cs="Arial"/>
                      <w:lang w:val="en-US"/>
                    </w:rPr>
                    <w:t xml:space="preserve"> </w:t>
                  </w:r>
                  <w:r w:rsidRPr="00A17B9C">
                    <w:rPr>
                      <w:rFonts w:ascii="Arial" w:eastAsia="Times New Roman" w:hAnsi="Arial" w:cs="Arial"/>
                      <w:lang w:val="en-US"/>
                    </w:rPr>
                    <w:t>837  </w:t>
                  </w:r>
                </w:p>
              </w:tc>
              <w:tc>
                <w:tcPr>
                  <w:tcW w:w="1020" w:type="dxa"/>
                  <w:tcBorders>
                    <w:top w:val="nil"/>
                    <w:left w:val="nil"/>
                    <w:bottom w:val="single" w:sz="6" w:space="0" w:color="BEBEBE"/>
                    <w:right w:val="nil"/>
                  </w:tcBorders>
                  <w:shd w:val="clear" w:color="auto" w:fill="FFFFFF" w:themeFill="background1"/>
                  <w:vAlign w:val="center"/>
                  <w:hideMark/>
                </w:tcPr>
                <w:p w14:paraId="74E02A24" w14:textId="3294F9D5"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360</w:t>
                  </w:r>
                  <w:r w:rsidR="007B113B" w:rsidRPr="00A17B9C">
                    <w:rPr>
                      <w:rFonts w:ascii="Arial" w:eastAsia="Times New Roman" w:hAnsi="Arial" w:cs="Arial"/>
                      <w:lang w:val="en-US"/>
                    </w:rPr>
                    <w:t xml:space="preserve"> </w:t>
                  </w:r>
                  <w:r w:rsidRPr="00A17B9C">
                    <w:rPr>
                      <w:rFonts w:ascii="Arial" w:eastAsia="Times New Roman" w:hAnsi="Arial" w:cs="Arial"/>
                      <w:lang w:val="en-US"/>
                    </w:rPr>
                    <w:t>765  </w:t>
                  </w:r>
                </w:p>
              </w:tc>
              <w:tc>
                <w:tcPr>
                  <w:tcW w:w="1590" w:type="dxa"/>
                  <w:tcBorders>
                    <w:top w:val="nil"/>
                    <w:left w:val="nil"/>
                    <w:bottom w:val="single" w:sz="6" w:space="0" w:color="BEBEBE"/>
                    <w:right w:val="nil"/>
                  </w:tcBorders>
                  <w:shd w:val="clear" w:color="auto" w:fill="FFFFFF" w:themeFill="background1"/>
                  <w:vAlign w:val="center"/>
                  <w:hideMark/>
                </w:tcPr>
                <w:p w14:paraId="56BDA6D4" w14:textId="6E2D2AFD"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+8</w:t>
                  </w:r>
                  <w:r w:rsidR="007B113B" w:rsidRPr="00A17B9C">
                    <w:rPr>
                      <w:rFonts w:ascii="Arial" w:eastAsia="Times New Roman" w:hAnsi="Arial" w:cs="Arial"/>
                      <w:lang w:val="en-US"/>
                    </w:rPr>
                    <w:t xml:space="preserve"> </w:t>
                  </w:r>
                  <w:r w:rsidRPr="00A17B9C">
                    <w:rPr>
                      <w:rFonts w:ascii="Arial" w:eastAsia="Times New Roman" w:hAnsi="Arial" w:cs="Arial"/>
                      <w:lang w:val="en-US"/>
                    </w:rPr>
                    <w:t>% (+29</w:t>
                  </w:r>
                  <w:r w:rsidR="007B113B" w:rsidRPr="00A17B9C">
                    <w:rPr>
                      <w:rFonts w:ascii="Arial" w:eastAsia="Times New Roman" w:hAnsi="Arial" w:cs="Arial"/>
                      <w:lang w:val="en-US"/>
                    </w:rPr>
                    <w:t xml:space="preserve"> </w:t>
                  </w:r>
                  <w:r w:rsidRPr="00A17B9C">
                    <w:rPr>
                      <w:rFonts w:ascii="Arial" w:eastAsia="Times New Roman" w:hAnsi="Arial" w:cs="Arial"/>
                      <w:lang w:val="en-US"/>
                    </w:rPr>
                    <w:t>584)  </w:t>
                  </w:r>
                </w:p>
              </w:tc>
              <w:tc>
                <w:tcPr>
                  <w:tcW w:w="1590" w:type="dxa"/>
                  <w:tcBorders>
                    <w:top w:val="nil"/>
                    <w:left w:val="nil"/>
                    <w:bottom w:val="single" w:sz="6" w:space="0" w:color="BEBEBE"/>
                    <w:right w:val="nil"/>
                  </w:tcBorders>
                  <w:shd w:val="clear" w:color="auto" w:fill="FFFFFF" w:themeFill="background1"/>
                  <w:vAlign w:val="center"/>
                  <w:hideMark/>
                </w:tcPr>
                <w:p w14:paraId="44B607AE" w14:textId="22623D6A"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+18</w:t>
                  </w:r>
                  <w:r w:rsidR="007B113B" w:rsidRPr="00A17B9C">
                    <w:rPr>
                      <w:rFonts w:ascii="Arial" w:eastAsia="Times New Roman" w:hAnsi="Arial" w:cs="Arial"/>
                      <w:lang w:val="en-US"/>
                    </w:rPr>
                    <w:t xml:space="preserve"> </w:t>
                  </w:r>
                  <w:r w:rsidRPr="00A17B9C">
                    <w:rPr>
                      <w:rFonts w:ascii="Arial" w:eastAsia="Times New Roman" w:hAnsi="Arial" w:cs="Arial"/>
                      <w:lang w:val="en-US"/>
                    </w:rPr>
                    <w:t>% (+63</w:t>
                  </w:r>
                  <w:r w:rsidR="007B113B" w:rsidRPr="00A17B9C">
                    <w:rPr>
                      <w:rFonts w:ascii="Arial" w:eastAsia="Times New Roman" w:hAnsi="Arial" w:cs="Arial"/>
                      <w:lang w:val="en-US"/>
                    </w:rPr>
                    <w:t xml:space="preserve"> </w:t>
                  </w:r>
                  <w:r w:rsidRPr="00A17B9C">
                    <w:rPr>
                      <w:rFonts w:ascii="Arial" w:eastAsia="Times New Roman" w:hAnsi="Arial" w:cs="Arial"/>
                      <w:lang w:val="en-US"/>
                    </w:rPr>
                    <w:t>928)  </w:t>
                  </w:r>
                </w:p>
              </w:tc>
            </w:tr>
            <w:tr w:rsidR="00CB66AA" w:rsidRPr="00D76964" w14:paraId="1359DDC8" w14:textId="77777777" w:rsidTr="00277AFC">
              <w:trPr>
                <w:trHeight w:val="360"/>
              </w:trPr>
              <w:tc>
                <w:tcPr>
                  <w:tcW w:w="2940" w:type="dxa"/>
                  <w:tcBorders>
                    <w:top w:val="nil"/>
                    <w:left w:val="nil"/>
                    <w:bottom w:val="single" w:sz="6" w:space="0" w:color="BEBEBE"/>
                    <w:right w:val="nil"/>
                  </w:tcBorders>
                  <w:shd w:val="clear" w:color="auto" w:fill="FFFFFF" w:themeFill="background1"/>
                  <w:vAlign w:val="center"/>
                  <w:hideMark/>
                </w:tcPr>
                <w:p w14:paraId="4D6648AE" w14:textId="78B363E1" w:rsidR="00CB66AA" w:rsidRPr="00A17B9C" w:rsidRDefault="003F307A" w:rsidP="00CB66AA">
                  <w:pPr>
                    <w:spacing w:after="0" w:line="240" w:lineRule="auto"/>
                    <w:textAlignment w:val="baseline"/>
                    <w:rPr>
                      <w:rFonts w:ascii="Segoe UI" w:eastAsia="Times New Roman" w:hAnsi="Segoe UI" w:cs="Segoe UI"/>
                      <w:sz w:val="18"/>
                      <w:szCs w:val="18"/>
                    </w:rPr>
                  </w:pPr>
                  <w:r w:rsidRPr="00A17B9C">
                    <w:rPr>
                      <w:rFonts w:ascii="Arial" w:eastAsia="Times New Roman" w:hAnsi="Arial" w:cs="Arial"/>
                    </w:rPr>
                    <w:t>Abandon DTC1/DTC3 au niveau national</w:t>
                  </w:r>
                  <w:r w:rsidR="00CB66AA" w:rsidRPr="00A17B9C">
                    <w:rPr>
                      <w:rFonts w:ascii="Arial" w:eastAsia="Times New Roman" w:hAnsi="Arial" w:cs="Arial"/>
                      <w:sz w:val="15"/>
                      <w:szCs w:val="15"/>
                      <w:vertAlign w:val="superscript"/>
                    </w:rPr>
                    <w:t>1</w:t>
                  </w:r>
                  <w:r w:rsidR="00CB66AA" w:rsidRPr="00A17B9C">
                    <w:rPr>
                      <w:rFonts w:ascii="Arial" w:eastAsia="Times New Roman" w:hAnsi="Arial" w:cs="Arial"/>
                      <w:sz w:val="19"/>
                      <w:szCs w:val="19"/>
                    </w:rPr>
                    <w:t>  </w:t>
                  </w:r>
                </w:p>
              </w:tc>
              <w:tc>
                <w:tcPr>
                  <w:tcW w:w="1020" w:type="dxa"/>
                  <w:tcBorders>
                    <w:top w:val="nil"/>
                    <w:left w:val="nil"/>
                    <w:bottom w:val="single" w:sz="6" w:space="0" w:color="BEBEBE"/>
                    <w:right w:val="nil"/>
                  </w:tcBorders>
                  <w:shd w:val="clear" w:color="auto" w:fill="FFFFFF" w:themeFill="background1"/>
                  <w:vAlign w:val="center"/>
                  <w:hideMark/>
                </w:tcPr>
                <w:p w14:paraId="67FF1C77" w14:textId="0663B0FA"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4</w:t>
                  </w:r>
                  <w:r w:rsidR="007B113B" w:rsidRPr="00A17B9C">
                    <w:rPr>
                      <w:rFonts w:ascii="Arial" w:eastAsia="Times New Roman" w:hAnsi="Arial" w:cs="Arial"/>
                      <w:lang w:val="en-US"/>
                    </w:rPr>
                    <w:t xml:space="preserve"> </w:t>
                  </w:r>
                  <w:r w:rsidRPr="00A17B9C">
                    <w:rPr>
                      <w:rFonts w:ascii="Arial" w:eastAsia="Times New Roman" w:hAnsi="Arial" w:cs="Arial"/>
                      <w:lang w:val="en-US"/>
                    </w:rPr>
                    <w:t>%  </w:t>
                  </w:r>
                </w:p>
              </w:tc>
              <w:tc>
                <w:tcPr>
                  <w:tcW w:w="1020" w:type="dxa"/>
                  <w:tcBorders>
                    <w:top w:val="nil"/>
                    <w:left w:val="nil"/>
                    <w:bottom w:val="single" w:sz="6" w:space="0" w:color="BEBEBE"/>
                    <w:right w:val="nil"/>
                  </w:tcBorders>
                  <w:shd w:val="clear" w:color="auto" w:fill="FFFFFF" w:themeFill="background1"/>
                  <w:vAlign w:val="center"/>
                  <w:hideMark/>
                </w:tcPr>
                <w:p w14:paraId="40F3F897" w14:textId="2BE5E6B3"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10</w:t>
                  </w:r>
                  <w:r w:rsidR="007B113B" w:rsidRPr="00A17B9C">
                    <w:rPr>
                      <w:rFonts w:ascii="Arial" w:eastAsia="Times New Roman" w:hAnsi="Arial" w:cs="Arial"/>
                      <w:lang w:val="en-US"/>
                    </w:rPr>
                    <w:t xml:space="preserve"> </w:t>
                  </w:r>
                  <w:r w:rsidRPr="00A17B9C">
                    <w:rPr>
                      <w:rFonts w:ascii="Arial" w:eastAsia="Times New Roman" w:hAnsi="Arial" w:cs="Arial"/>
                      <w:lang w:val="en-US"/>
                    </w:rPr>
                    <w:t>%  </w:t>
                  </w:r>
                </w:p>
              </w:tc>
              <w:tc>
                <w:tcPr>
                  <w:tcW w:w="1020" w:type="dxa"/>
                  <w:tcBorders>
                    <w:top w:val="nil"/>
                    <w:left w:val="nil"/>
                    <w:bottom w:val="single" w:sz="6" w:space="0" w:color="BEBEBE"/>
                    <w:right w:val="nil"/>
                  </w:tcBorders>
                  <w:shd w:val="clear" w:color="auto" w:fill="FFFFFF" w:themeFill="background1"/>
                  <w:vAlign w:val="center"/>
                  <w:hideMark/>
                </w:tcPr>
                <w:p w14:paraId="6A94A041" w14:textId="4D1944BA"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11</w:t>
                  </w:r>
                  <w:r w:rsidR="007B113B" w:rsidRPr="00A17B9C">
                    <w:rPr>
                      <w:rFonts w:ascii="Arial" w:eastAsia="Times New Roman" w:hAnsi="Arial" w:cs="Arial"/>
                      <w:lang w:val="en-US"/>
                    </w:rPr>
                    <w:t xml:space="preserve"> </w:t>
                  </w:r>
                  <w:r w:rsidRPr="00A17B9C">
                    <w:rPr>
                      <w:rFonts w:ascii="Arial" w:eastAsia="Times New Roman" w:hAnsi="Arial" w:cs="Arial"/>
                      <w:lang w:val="en-US"/>
                    </w:rPr>
                    <w:t>%  </w:t>
                  </w:r>
                </w:p>
              </w:tc>
              <w:tc>
                <w:tcPr>
                  <w:tcW w:w="1590" w:type="dxa"/>
                  <w:tcBorders>
                    <w:top w:val="nil"/>
                    <w:left w:val="nil"/>
                    <w:bottom w:val="single" w:sz="6" w:space="0" w:color="BEBEBE"/>
                    <w:right w:val="nil"/>
                  </w:tcBorders>
                  <w:shd w:val="clear" w:color="auto" w:fill="FFFFFF" w:themeFill="background1"/>
                  <w:vAlign w:val="center"/>
                  <w:hideMark/>
                </w:tcPr>
                <w:p w14:paraId="62D4D0ED" w14:textId="793F3081"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+64</w:t>
                  </w:r>
                  <w:r w:rsidR="007B113B" w:rsidRPr="00A17B9C">
                    <w:rPr>
                      <w:rFonts w:ascii="Arial" w:eastAsia="Times New Roman" w:hAnsi="Arial" w:cs="Arial"/>
                      <w:lang w:val="en-US"/>
                    </w:rPr>
                    <w:t xml:space="preserve"> </w:t>
                  </w:r>
                  <w:r w:rsidRPr="00A17B9C">
                    <w:rPr>
                      <w:rFonts w:ascii="Arial" w:eastAsia="Times New Roman" w:hAnsi="Arial" w:cs="Arial"/>
                      <w:lang w:val="en-US"/>
                    </w:rPr>
                    <w:t>%  </w:t>
                  </w:r>
                </w:p>
              </w:tc>
              <w:tc>
                <w:tcPr>
                  <w:tcW w:w="1590" w:type="dxa"/>
                  <w:tcBorders>
                    <w:top w:val="nil"/>
                    <w:left w:val="nil"/>
                    <w:bottom w:val="single" w:sz="6" w:space="0" w:color="BEBEBE"/>
                    <w:right w:val="nil"/>
                  </w:tcBorders>
                  <w:shd w:val="clear" w:color="auto" w:fill="FFFFFF" w:themeFill="background1"/>
                  <w:vAlign w:val="center"/>
                  <w:hideMark/>
                </w:tcPr>
                <w:p w14:paraId="196002D8" w14:textId="7C169C0D" w:rsidR="00CB66AA" w:rsidRPr="00A17B9C" w:rsidRDefault="00CB66AA" w:rsidP="00A17B9C">
                  <w:pPr>
                    <w:spacing w:after="0" w:line="240" w:lineRule="auto"/>
                    <w:textAlignment w:val="baseline"/>
                    <w:rPr>
                      <w:rFonts w:ascii="Segoe UI" w:eastAsia="Times New Roman" w:hAnsi="Segoe UI" w:cs="Segoe UI"/>
                      <w:sz w:val="18"/>
                      <w:szCs w:val="18"/>
                      <w:lang w:val="en-US"/>
                    </w:rPr>
                  </w:pPr>
                </w:p>
              </w:tc>
            </w:tr>
            <w:tr w:rsidR="00CB66AA" w:rsidRPr="00D76964" w14:paraId="30713154" w14:textId="77777777" w:rsidTr="00277AFC">
              <w:trPr>
                <w:trHeight w:val="360"/>
              </w:trPr>
              <w:tc>
                <w:tcPr>
                  <w:tcW w:w="2940" w:type="dxa"/>
                  <w:tcBorders>
                    <w:top w:val="nil"/>
                    <w:left w:val="nil"/>
                    <w:bottom w:val="single" w:sz="6" w:space="0" w:color="BEBEBE"/>
                    <w:right w:val="nil"/>
                  </w:tcBorders>
                  <w:shd w:val="clear" w:color="auto" w:fill="FFFFFF" w:themeFill="background1"/>
                  <w:vAlign w:val="center"/>
                  <w:hideMark/>
                </w:tcPr>
                <w:p w14:paraId="799DF5CE" w14:textId="47FD1B5F" w:rsidR="00CB66AA" w:rsidRPr="00A17B9C" w:rsidRDefault="003F307A" w:rsidP="00CB66AA">
                  <w:pPr>
                    <w:spacing w:after="0" w:line="240" w:lineRule="auto"/>
                    <w:textAlignment w:val="baseline"/>
                    <w:rPr>
                      <w:rFonts w:ascii="Segoe UI" w:eastAsia="Times New Roman" w:hAnsi="Segoe UI" w:cs="Segoe UI"/>
                      <w:sz w:val="18"/>
                      <w:szCs w:val="18"/>
                    </w:rPr>
                  </w:pPr>
                  <w:r w:rsidRPr="00A17B9C">
                    <w:rPr>
                      <w:rFonts w:ascii="Arial" w:eastAsia="Times New Roman" w:hAnsi="Arial" w:cs="Arial"/>
                    </w:rPr>
                    <w:t>Abandon DTC1/VAR (dernière dose de routine) au niveau national</w:t>
                  </w:r>
                  <w:r w:rsidR="00CB66AA" w:rsidRPr="00A17B9C">
                    <w:rPr>
                      <w:rFonts w:ascii="Arial" w:eastAsia="Times New Roman" w:hAnsi="Arial" w:cs="Arial"/>
                      <w:sz w:val="15"/>
                      <w:szCs w:val="15"/>
                      <w:vertAlign w:val="superscript"/>
                    </w:rPr>
                    <w:t>1</w:t>
                  </w:r>
                  <w:r w:rsidR="00CB66AA" w:rsidRPr="00A17B9C">
                    <w:rPr>
                      <w:rFonts w:ascii="Arial" w:eastAsia="Times New Roman" w:hAnsi="Arial" w:cs="Arial"/>
                      <w:sz w:val="19"/>
                      <w:szCs w:val="19"/>
                    </w:rPr>
                    <w:t>  </w:t>
                  </w:r>
                </w:p>
              </w:tc>
              <w:tc>
                <w:tcPr>
                  <w:tcW w:w="1020" w:type="dxa"/>
                  <w:tcBorders>
                    <w:top w:val="nil"/>
                    <w:left w:val="nil"/>
                    <w:bottom w:val="single" w:sz="6" w:space="0" w:color="BEBEBE"/>
                    <w:right w:val="nil"/>
                  </w:tcBorders>
                  <w:shd w:val="clear" w:color="auto" w:fill="FFFFFF" w:themeFill="background1"/>
                  <w:vAlign w:val="center"/>
                  <w:hideMark/>
                </w:tcPr>
                <w:p w14:paraId="3BEBC9DC" w14:textId="6110204B"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45</w:t>
                  </w:r>
                  <w:r w:rsidR="007B113B" w:rsidRPr="00A17B9C">
                    <w:rPr>
                      <w:rFonts w:ascii="Arial" w:eastAsia="Times New Roman" w:hAnsi="Arial" w:cs="Arial"/>
                      <w:lang w:val="en-US"/>
                    </w:rPr>
                    <w:t xml:space="preserve"> </w:t>
                  </w:r>
                  <w:r w:rsidRPr="00A17B9C">
                    <w:rPr>
                      <w:rFonts w:ascii="Arial" w:eastAsia="Times New Roman" w:hAnsi="Arial" w:cs="Arial"/>
                      <w:lang w:val="en-US"/>
                    </w:rPr>
                    <w:t>%  </w:t>
                  </w:r>
                </w:p>
              </w:tc>
              <w:tc>
                <w:tcPr>
                  <w:tcW w:w="1020" w:type="dxa"/>
                  <w:tcBorders>
                    <w:top w:val="nil"/>
                    <w:left w:val="nil"/>
                    <w:bottom w:val="single" w:sz="6" w:space="0" w:color="BEBEBE"/>
                    <w:right w:val="nil"/>
                  </w:tcBorders>
                  <w:shd w:val="clear" w:color="auto" w:fill="FFFFFF" w:themeFill="background1"/>
                  <w:vAlign w:val="center"/>
                  <w:hideMark/>
                </w:tcPr>
                <w:p w14:paraId="5FABD7A9" w14:textId="31F463EA"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45</w:t>
                  </w:r>
                  <w:r w:rsidR="007B113B" w:rsidRPr="00A17B9C">
                    <w:rPr>
                      <w:rFonts w:ascii="Arial" w:eastAsia="Times New Roman" w:hAnsi="Arial" w:cs="Arial"/>
                      <w:lang w:val="en-US"/>
                    </w:rPr>
                    <w:t xml:space="preserve"> </w:t>
                  </w:r>
                  <w:r w:rsidRPr="00A17B9C">
                    <w:rPr>
                      <w:rFonts w:ascii="Arial" w:eastAsia="Times New Roman" w:hAnsi="Arial" w:cs="Arial"/>
                      <w:lang w:val="en-US"/>
                    </w:rPr>
                    <w:t>%  </w:t>
                  </w:r>
                </w:p>
              </w:tc>
              <w:tc>
                <w:tcPr>
                  <w:tcW w:w="1020" w:type="dxa"/>
                  <w:tcBorders>
                    <w:top w:val="nil"/>
                    <w:left w:val="nil"/>
                    <w:bottom w:val="single" w:sz="6" w:space="0" w:color="BEBEBE"/>
                    <w:right w:val="nil"/>
                  </w:tcBorders>
                  <w:shd w:val="clear" w:color="auto" w:fill="FFFFFF" w:themeFill="background1"/>
                  <w:vAlign w:val="center"/>
                  <w:hideMark/>
                </w:tcPr>
                <w:p w14:paraId="5E7D46F5" w14:textId="64D3B4D6"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41</w:t>
                  </w:r>
                  <w:r w:rsidR="007B113B" w:rsidRPr="00A17B9C">
                    <w:rPr>
                      <w:rFonts w:ascii="Arial" w:eastAsia="Times New Roman" w:hAnsi="Arial" w:cs="Arial"/>
                      <w:lang w:val="en-US"/>
                    </w:rPr>
                    <w:t xml:space="preserve"> </w:t>
                  </w:r>
                  <w:r w:rsidRPr="00A17B9C">
                    <w:rPr>
                      <w:rFonts w:ascii="Arial" w:eastAsia="Times New Roman" w:hAnsi="Arial" w:cs="Arial"/>
                      <w:lang w:val="en-US"/>
                    </w:rPr>
                    <w:t>%  </w:t>
                  </w:r>
                </w:p>
              </w:tc>
              <w:tc>
                <w:tcPr>
                  <w:tcW w:w="1590" w:type="dxa"/>
                  <w:tcBorders>
                    <w:top w:val="nil"/>
                    <w:left w:val="nil"/>
                    <w:bottom w:val="single" w:sz="6" w:space="0" w:color="BEBEBE"/>
                    <w:right w:val="nil"/>
                  </w:tcBorders>
                  <w:shd w:val="clear" w:color="auto" w:fill="FFFFFF" w:themeFill="background1"/>
                  <w:vAlign w:val="center"/>
                  <w:hideMark/>
                </w:tcPr>
                <w:p w14:paraId="071819AC" w14:textId="75E653D5"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-10</w:t>
                  </w:r>
                  <w:r w:rsidR="007B113B" w:rsidRPr="00A17B9C">
                    <w:rPr>
                      <w:rFonts w:ascii="Arial" w:eastAsia="Times New Roman" w:hAnsi="Arial" w:cs="Arial"/>
                      <w:lang w:val="en-US"/>
                    </w:rPr>
                    <w:t xml:space="preserve"> </w:t>
                  </w:r>
                  <w:r w:rsidRPr="00A17B9C">
                    <w:rPr>
                      <w:rFonts w:ascii="Arial" w:eastAsia="Times New Roman" w:hAnsi="Arial" w:cs="Arial"/>
                      <w:lang w:val="en-US"/>
                    </w:rPr>
                    <w:t>%  </w:t>
                  </w:r>
                </w:p>
              </w:tc>
              <w:tc>
                <w:tcPr>
                  <w:tcW w:w="1590" w:type="dxa"/>
                  <w:tcBorders>
                    <w:top w:val="nil"/>
                    <w:left w:val="nil"/>
                    <w:bottom w:val="single" w:sz="6" w:space="0" w:color="BEBEBE"/>
                    <w:right w:val="nil"/>
                  </w:tcBorders>
                  <w:shd w:val="clear" w:color="auto" w:fill="FFFFFF" w:themeFill="background1"/>
                  <w:vAlign w:val="center"/>
                  <w:hideMark/>
                </w:tcPr>
                <w:p w14:paraId="429D87D8" w14:textId="6C9C13F5"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-10</w:t>
                  </w:r>
                  <w:r w:rsidR="007B113B" w:rsidRPr="00A17B9C">
                    <w:rPr>
                      <w:rFonts w:ascii="Arial" w:eastAsia="Times New Roman" w:hAnsi="Arial" w:cs="Arial"/>
                      <w:lang w:val="en-US"/>
                    </w:rPr>
                    <w:t xml:space="preserve"> </w:t>
                  </w:r>
                  <w:r w:rsidRPr="00A17B9C">
                    <w:rPr>
                      <w:rFonts w:ascii="Arial" w:eastAsia="Times New Roman" w:hAnsi="Arial" w:cs="Arial"/>
                      <w:lang w:val="en-US"/>
                    </w:rPr>
                    <w:t>%  </w:t>
                  </w:r>
                </w:p>
              </w:tc>
            </w:tr>
            <w:tr w:rsidR="00CB66AA" w:rsidRPr="00D76964" w14:paraId="2F69F0D5" w14:textId="77777777" w:rsidTr="00277AFC">
              <w:trPr>
                <w:trHeight w:val="360"/>
              </w:trPr>
              <w:tc>
                <w:tcPr>
                  <w:tcW w:w="2940" w:type="dxa"/>
                  <w:tcBorders>
                    <w:top w:val="nil"/>
                    <w:left w:val="nil"/>
                    <w:bottom w:val="single" w:sz="6" w:space="0" w:color="BEBEBE"/>
                    <w:right w:val="nil"/>
                  </w:tcBorders>
                  <w:shd w:val="clear" w:color="auto" w:fill="FFFFFF" w:themeFill="background1"/>
                  <w:vAlign w:val="center"/>
                  <w:hideMark/>
                </w:tcPr>
                <w:p w14:paraId="017E1E6A" w14:textId="1456AF63" w:rsidR="00CB66AA" w:rsidRPr="00A17B9C" w:rsidRDefault="003F307A" w:rsidP="00CB66AA">
                  <w:pPr>
                    <w:spacing w:after="0" w:line="240" w:lineRule="auto"/>
                    <w:textAlignment w:val="baseline"/>
                    <w:rPr>
                      <w:rFonts w:ascii="Segoe UI" w:eastAsia="Times New Roman" w:hAnsi="Segoe UI" w:cs="Segoe UI"/>
                      <w:sz w:val="18"/>
                      <w:szCs w:val="18"/>
                    </w:rPr>
                  </w:pPr>
                  <w:r w:rsidRPr="00A17B9C">
                    <w:rPr>
                      <w:rFonts w:ascii="Arial" w:eastAsia="Times New Roman" w:hAnsi="Arial" w:cs="Arial"/>
                    </w:rPr>
                    <w:t>Pourcentage d’établissements de santé n’ayant signalé aucune rupture de stock pour le DTC sur l’ensemble de l’année</w:t>
                  </w:r>
                  <w:r w:rsidR="00CB66AA" w:rsidRPr="00A17B9C">
                    <w:rPr>
                      <w:rFonts w:ascii="Arial" w:eastAsia="Times New Roman" w:hAnsi="Arial" w:cs="Arial"/>
                      <w:sz w:val="15"/>
                      <w:szCs w:val="15"/>
                      <w:vertAlign w:val="superscript"/>
                    </w:rPr>
                    <w:t>2</w:t>
                  </w:r>
                  <w:r w:rsidR="00CB66AA" w:rsidRPr="00A17B9C">
                    <w:rPr>
                      <w:rFonts w:ascii="Arial" w:eastAsia="Times New Roman" w:hAnsi="Arial" w:cs="Arial"/>
                      <w:sz w:val="19"/>
                      <w:szCs w:val="19"/>
                    </w:rPr>
                    <w:t>  </w:t>
                  </w:r>
                </w:p>
              </w:tc>
              <w:tc>
                <w:tcPr>
                  <w:tcW w:w="1020" w:type="dxa"/>
                  <w:tcBorders>
                    <w:top w:val="nil"/>
                    <w:left w:val="nil"/>
                    <w:bottom w:val="single" w:sz="6" w:space="0" w:color="BEBEBE"/>
                    <w:right w:val="nil"/>
                  </w:tcBorders>
                  <w:shd w:val="clear" w:color="auto" w:fill="FFFFFF" w:themeFill="background1"/>
                  <w:vAlign w:val="center"/>
                  <w:hideMark/>
                </w:tcPr>
                <w:p w14:paraId="5E617324" w14:textId="3781F2EF" w:rsidR="00CB66AA" w:rsidRPr="00A17B9C" w:rsidRDefault="007B113B"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S/O</w:t>
                  </w:r>
                  <w:r w:rsidR="00CB66AA" w:rsidRPr="00A17B9C">
                    <w:rPr>
                      <w:rFonts w:ascii="Arial" w:eastAsia="Times New Roman" w:hAnsi="Arial" w:cs="Arial"/>
                      <w:lang w:val="en-US"/>
                    </w:rPr>
                    <w:t> </w:t>
                  </w:r>
                </w:p>
              </w:tc>
              <w:tc>
                <w:tcPr>
                  <w:tcW w:w="1020" w:type="dxa"/>
                  <w:tcBorders>
                    <w:top w:val="nil"/>
                    <w:left w:val="nil"/>
                    <w:bottom w:val="single" w:sz="6" w:space="0" w:color="BEBEBE"/>
                    <w:right w:val="nil"/>
                  </w:tcBorders>
                  <w:shd w:val="clear" w:color="auto" w:fill="FFFFFF" w:themeFill="background1"/>
                  <w:vAlign w:val="center"/>
                  <w:hideMark/>
                </w:tcPr>
                <w:p w14:paraId="5B8B137B" w14:textId="29FDC8CB" w:rsidR="00CB66AA" w:rsidRPr="00A17B9C" w:rsidRDefault="007B113B"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S/O</w:t>
                  </w:r>
                  <w:r w:rsidR="00CB66AA" w:rsidRPr="00A17B9C">
                    <w:rPr>
                      <w:rFonts w:ascii="Arial" w:eastAsia="Times New Roman" w:hAnsi="Arial" w:cs="Arial"/>
                      <w:lang w:val="en-US"/>
                    </w:rPr>
                    <w:t> </w:t>
                  </w:r>
                </w:p>
              </w:tc>
              <w:tc>
                <w:tcPr>
                  <w:tcW w:w="1020" w:type="dxa"/>
                  <w:tcBorders>
                    <w:top w:val="nil"/>
                    <w:left w:val="nil"/>
                    <w:bottom w:val="single" w:sz="6" w:space="0" w:color="BEBEBE"/>
                    <w:right w:val="nil"/>
                  </w:tcBorders>
                  <w:shd w:val="clear" w:color="auto" w:fill="FFFFFF" w:themeFill="background1"/>
                  <w:vAlign w:val="center"/>
                  <w:hideMark/>
                </w:tcPr>
                <w:p w14:paraId="01772E1A" w14:textId="1E8F687A" w:rsidR="00CB66AA" w:rsidRPr="00A17B9C" w:rsidRDefault="00CB66AA"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100</w:t>
                  </w:r>
                  <w:r w:rsidR="007B113B" w:rsidRPr="00A17B9C">
                    <w:rPr>
                      <w:rFonts w:ascii="Arial" w:eastAsia="Times New Roman" w:hAnsi="Arial" w:cs="Arial"/>
                      <w:lang w:val="en-US"/>
                    </w:rPr>
                    <w:t xml:space="preserve"> </w:t>
                  </w:r>
                  <w:r w:rsidRPr="00A17B9C">
                    <w:rPr>
                      <w:rFonts w:ascii="Arial" w:eastAsia="Times New Roman" w:hAnsi="Arial" w:cs="Arial"/>
                      <w:lang w:val="en-US"/>
                    </w:rPr>
                    <w:t>%  </w:t>
                  </w:r>
                </w:p>
              </w:tc>
              <w:tc>
                <w:tcPr>
                  <w:tcW w:w="1590" w:type="dxa"/>
                  <w:tcBorders>
                    <w:top w:val="nil"/>
                    <w:left w:val="nil"/>
                    <w:bottom w:val="single" w:sz="6" w:space="0" w:color="BEBEBE"/>
                    <w:right w:val="nil"/>
                  </w:tcBorders>
                  <w:shd w:val="clear" w:color="auto" w:fill="FFFFFF" w:themeFill="background1"/>
                  <w:vAlign w:val="center"/>
                  <w:hideMark/>
                </w:tcPr>
                <w:p w14:paraId="54305BCF" w14:textId="387DF64F" w:rsidR="00CB66AA" w:rsidRPr="00A17B9C" w:rsidRDefault="007B113B"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S/O</w:t>
                  </w:r>
                  <w:r w:rsidR="00CB66AA" w:rsidRPr="00A17B9C">
                    <w:rPr>
                      <w:rFonts w:ascii="Arial" w:eastAsia="Times New Roman" w:hAnsi="Arial" w:cs="Arial"/>
                      <w:lang w:val="en-US"/>
                    </w:rPr>
                    <w:t> </w:t>
                  </w:r>
                </w:p>
              </w:tc>
              <w:tc>
                <w:tcPr>
                  <w:tcW w:w="1590" w:type="dxa"/>
                  <w:tcBorders>
                    <w:top w:val="nil"/>
                    <w:left w:val="nil"/>
                    <w:bottom w:val="single" w:sz="6" w:space="0" w:color="BEBEBE"/>
                    <w:right w:val="nil"/>
                  </w:tcBorders>
                  <w:shd w:val="clear" w:color="auto" w:fill="FFFFFF" w:themeFill="background1"/>
                  <w:vAlign w:val="center"/>
                  <w:hideMark/>
                </w:tcPr>
                <w:p w14:paraId="5E3EEF29" w14:textId="23F9909B" w:rsidR="00CB66AA" w:rsidRPr="00A17B9C" w:rsidRDefault="007B113B" w:rsidP="00CB66AA">
                  <w:pPr>
                    <w:spacing w:after="0" w:line="240" w:lineRule="auto"/>
                    <w:jc w:val="center"/>
                    <w:textAlignment w:val="baseline"/>
                    <w:rPr>
                      <w:rFonts w:ascii="Segoe UI" w:eastAsia="Times New Roman" w:hAnsi="Segoe UI" w:cs="Segoe UI"/>
                      <w:sz w:val="18"/>
                      <w:szCs w:val="18"/>
                      <w:lang w:val="en-US"/>
                    </w:rPr>
                  </w:pPr>
                  <w:r w:rsidRPr="00A17B9C">
                    <w:rPr>
                      <w:rFonts w:ascii="Arial" w:eastAsia="Times New Roman" w:hAnsi="Arial" w:cs="Arial"/>
                      <w:lang w:val="en-US"/>
                    </w:rPr>
                    <w:t>S/O</w:t>
                  </w:r>
                  <w:r w:rsidR="00CB66AA" w:rsidRPr="00A17B9C">
                    <w:rPr>
                      <w:rFonts w:ascii="Arial" w:eastAsia="Times New Roman" w:hAnsi="Arial" w:cs="Arial"/>
                      <w:lang w:val="en-US"/>
                    </w:rPr>
                    <w:t> </w:t>
                  </w:r>
                </w:p>
              </w:tc>
            </w:tr>
            <w:tr w:rsidR="00CB66AA" w:rsidRPr="007B113B" w14:paraId="1B2BAE1C" w14:textId="77777777" w:rsidTr="00277AFC">
              <w:trPr>
                <w:trHeight w:val="360"/>
              </w:trPr>
              <w:tc>
                <w:tcPr>
                  <w:tcW w:w="9180" w:type="dxa"/>
                  <w:gridSpan w:val="6"/>
                  <w:tcBorders>
                    <w:top w:val="nil"/>
                    <w:left w:val="nil"/>
                    <w:bottom w:val="nil"/>
                    <w:right w:val="nil"/>
                  </w:tcBorders>
                  <w:shd w:val="clear" w:color="auto" w:fill="FFFFFF" w:themeFill="background1"/>
                  <w:vAlign w:val="center"/>
                  <w:hideMark/>
                </w:tcPr>
                <w:p w14:paraId="0E48D54D" w14:textId="1E0C0C7B" w:rsidR="00CB66AA" w:rsidRPr="00A17B9C" w:rsidRDefault="00CB66AA" w:rsidP="00CB66AA">
                  <w:pPr>
                    <w:spacing w:after="0" w:line="240" w:lineRule="auto"/>
                    <w:textAlignment w:val="baseline"/>
                    <w:rPr>
                      <w:rFonts w:ascii="Segoe UI" w:eastAsia="Times New Roman" w:hAnsi="Segoe UI" w:cs="Segoe UI"/>
                      <w:sz w:val="18"/>
                      <w:szCs w:val="18"/>
                    </w:rPr>
                  </w:pPr>
                  <w:r w:rsidRPr="00A17B9C">
                    <w:rPr>
                      <w:rFonts w:ascii="Arial" w:eastAsia="Times New Roman" w:hAnsi="Arial" w:cs="Arial"/>
                      <w:sz w:val="15"/>
                      <w:szCs w:val="15"/>
                      <w:vertAlign w:val="superscript"/>
                    </w:rPr>
                    <w:t>1</w:t>
                  </w:r>
                  <w:r w:rsidRPr="00A17B9C">
                    <w:rPr>
                      <w:rFonts w:ascii="Arial" w:eastAsia="Times New Roman" w:hAnsi="Arial" w:cs="Arial"/>
                      <w:sz w:val="16"/>
                      <w:szCs w:val="16"/>
                    </w:rPr>
                    <w:t>Source</w:t>
                  </w:r>
                  <w:r w:rsidR="007B113B" w:rsidRPr="00A17B9C">
                    <w:rPr>
                      <w:rFonts w:ascii="Arial" w:eastAsia="Times New Roman" w:hAnsi="Arial" w:cs="Arial"/>
                      <w:sz w:val="16"/>
                      <w:szCs w:val="16"/>
                    </w:rPr>
                    <w:t xml:space="preserve"> </w:t>
                  </w:r>
                  <w:r w:rsidRPr="00A17B9C">
                    <w:rPr>
                      <w:rFonts w:ascii="Arial" w:eastAsia="Times New Roman" w:hAnsi="Arial" w:cs="Arial"/>
                      <w:sz w:val="16"/>
                      <w:szCs w:val="16"/>
                    </w:rPr>
                    <w:t xml:space="preserve">: </w:t>
                  </w:r>
                  <w:r w:rsidR="007B113B" w:rsidRPr="00A17B9C">
                    <w:rPr>
                      <w:rFonts w:ascii="Arial" w:eastAsia="Times New Roman" w:hAnsi="Arial" w:cs="Arial"/>
                      <w:sz w:val="16"/>
                      <w:szCs w:val="16"/>
                    </w:rPr>
                    <w:t xml:space="preserve">Estimations OMS/UNICEF de la couverture vaccinale nationale </w:t>
                  </w:r>
                  <w:r w:rsidRPr="00A17B9C">
                    <w:rPr>
                      <w:rFonts w:ascii="Arial" w:eastAsia="Times New Roman" w:hAnsi="Arial" w:cs="Arial"/>
                      <w:sz w:val="16"/>
                      <w:szCs w:val="16"/>
                    </w:rPr>
                    <w:t>(WUENIC), Ju</w:t>
                  </w:r>
                  <w:r w:rsidR="007B113B" w:rsidRPr="00A17B9C">
                    <w:rPr>
                      <w:rFonts w:ascii="Arial" w:eastAsia="Times New Roman" w:hAnsi="Arial" w:cs="Arial"/>
                      <w:sz w:val="16"/>
                      <w:szCs w:val="16"/>
                    </w:rPr>
                    <w:t>illet</w:t>
                  </w:r>
                  <w:r w:rsidRPr="00A17B9C">
                    <w:rPr>
                      <w:rFonts w:ascii="Arial" w:eastAsia="Times New Roman" w:hAnsi="Arial" w:cs="Arial"/>
                      <w:sz w:val="16"/>
                      <w:szCs w:val="16"/>
                    </w:rPr>
                    <w:t xml:space="preserve"> 2022. https://immunizationdata.who.int/listing.html?topic=coverage  </w:t>
                  </w:r>
                </w:p>
              </w:tc>
            </w:tr>
            <w:tr w:rsidR="00CB66AA" w:rsidRPr="007B113B" w14:paraId="5D584F50" w14:textId="77777777" w:rsidTr="00277AFC">
              <w:trPr>
                <w:trHeight w:val="360"/>
              </w:trPr>
              <w:tc>
                <w:tcPr>
                  <w:tcW w:w="9180" w:type="dxa"/>
                  <w:gridSpan w:val="6"/>
                  <w:tcBorders>
                    <w:top w:val="nil"/>
                    <w:left w:val="nil"/>
                    <w:bottom w:val="nil"/>
                    <w:right w:val="nil"/>
                  </w:tcBorders>
                  <w:shd w:val="clear" w:color="auto" w:fill="FFFFFF" w:themeFill="background1"/>
                  <w:vAlign w:val="center"/>
                  <w:hideMark/>
                </w:tcPr>
                <w:p w14:paraId="75C3386B" w14:textId="2E13D2E2" w:rsidR="00CB66AA" w:rsidRPr="00A17B9C" w:rsidRDefault="00CB66AA" w:rsidP="00CB66AA">
                  <w:pPr>
                    <w:spacing w:after="0" w:line="240" w:lineRule="auto"/>
                    <w:textAlignment w:val="baseline"/>
                    <w:rPr>
                      <w:rFonts w:ascii="Segoe UI" w:eastAsia="Times New Roman" w:hAnsi="Segoe UI" w:cs="Segoe UI"/>
                      <w:sz w:val="18"/>
                      <w:szCs w:val="18"/>
                    </w:rPr>
                  </w:pPr>
                  <w:r w:rsidRPr="00A17B9C">
                    <w:rPr>
                      <w:rFonts w:ascii="Arial" w:eastAsia="Times New Roman" w:hAnsi="Arial" w:cs="Arial"/>
                      <w:sz w:val="15"/>
                      <w:szCs w:val="15"/>
                      <w:vertAlign w:val="superscript"/>
                    </w:rPr>
                    <w:t>2</w:t>
                  </w:r>
                  <w:r w:rsidR="007B113B" w:rsidRPr="00A17B9C">
                    <w:rPr>
                      <w:rFonts w:ascii="Arial" w:eastAsia="Times New Roman" w:hAnsi="Arial" w:cs="Arial"/>
                      <w:sz w:val="16"/>
                      <w:szCs w:val="16"/>
                    </w:rPr>
                    <w:t>Données nationales communiquées à l'OMS/UNICEF par le biais du formulaire électronique de rapport conjoint</w:t>
                  </w:r>
                  <w:r w:rsidRPr="00A17B9C">
                    <w:rPr>
                      <w:rFonts w:ascii="Arial" w:eastAsia="Times New Roman" w:hAnsi="Arial" w:cs="Arial"/>
                      <w:sz w:val="16"/>
                      <w:szCs w:val="16"/>
                    </w:rPr>
                    <w:t xml:space="preserve">, </w:t>
                  </w:r>
                  <w:r w:rsidR="007B113B" w:rsidRPr="00A17B9C">
                    <w:rPr>
                      <w:rFonts w:ascii="Arial" w:eastAsia="Times New Roman" w:hAnsi="Arial" w:cs="Arial"/>
                      <w:sz w:val="16"/>
                      <w:szCs w:val="16"/>
                    </w:rPr>
                    <w:t>Juillet</w:t>
                  </w:r>
                  <w:r w:rsidRPr="00A17B9C">
                    <w:rPr>
                      <w:rFonts w:ascii="Arial" w:eastAsia="Times New Roman" w:hAnsi="Arial" w:cs="Arial"/>
                      <w:sz w:val="16"/>
                      <w:szCs w:val="16"/>
                    </w:rPr>
                    <w:t xml:space="preserve"> 2022. https://www.who.int/teams/immunization-vaccines-and-biologicals/immunization-analysis-and-insights/global-monitoring/who-unicef-joint-reporting-process  </w:t>
                  </w:r>
                </w:p>
              </w:tc>
            </w:tr>
          </w:tbl>
          <w:p w14:paraId="5A446567" w14:textId="77777777" w:rsidR="00CB66AA" w:rsidRPr="007B113B" w:rsidRDefault="00CB66AA" w:rsidP="00B74191">
            <w:pPr>
              <w:pStyle w:val="NoSpacing"/>
              <w:ind w:right="-1"/>
              <w:rPr>
                <w:rFonts w:ascii="Arial" w:hAnsi="Arial" w:cs="Arial"/>
              </w:rPr>
            </w:pPr>
          </w:p>
          <w:p w14:paraId="22EBB5D8" w14:textId="77777777" w:rsidR="00CB66AA" w:rsidRPr="007B113B" w:rsidRDefault="00CB66AA" w:rsidP="001C0299">
            <w:pPr>
              <w:tabs>
                <w:tab w:val="left" w:pos="2705"/>
              </w:tabs>
            </w:pPr>
            <w:r w:rsidRPr="007B113B">
              <w:tab/>
            </w:r>
          </w:p>
          <w:p w14:paraId="1FBC471D" w14:textId="45D92306" w:rsidR="00CB66AA" w:rsidRPr="007B113B" w:rsidRDefault="00CB66AA" w:rsidP="3373EECF">
            <w:pPr>
              <w:pStyle w:val="NoSpacing"/>
              <w:ind w:right="-1"/>
              <w:rPr>
                <w:rFonts w:ascii="Arial" w:hAnsi="Arial" w:cs="Arial"/>
                <w:b/>
                <w:bCs/>
                <w:color w:val="000000" w:themeColor="text1"/>
              </w:rPr>
            </w:pPr>
          </w:p>
          <w:p w14:paraId="348541F1" w14:textId="58966253" w:rsidR="00CB66AA" w:rsidRPr="007B113B" w:rsidRDefault="00CB66AA" w:rsidP="2AFA8D76">
            <w:pPr>
              <w:pStyle w:val="NoSpacing"/>
              <w:ind w:right="-1"/>
              <w:rPr>
                <w:rFonts w:ascii="Arial" w:hAnsi="Arial" w:cs="Arial"/>
                <w:b/>
                <w:color w:val="000000" w:themeColor="text1"/>
              </w:rPr>
            </w:pPr>
          </w:p>
        </w:tc>
      </w:tr>
      <w:tr w:rsidR="00B74191" w:rsidRPr="008E1ADE" w14:paraId="68C01B2C" w14:textId="1E8248AE" w:rsidTr="76E657A3">
        <w:trPr>
          <w:trHeight w:val="300"/>
        </w:trPr>
        <w:tc>
          <w:tcPr>
            <w:tcW w:w="9628" w:type="dxa"/>
          </w:tcPr>
          <w:p w14:paraId="06FD3E14" w14:textId="21085DF0" w:rsidR="00B74191" w:rsidRPr="00E96479" w:rsidRDefault="00B74191" w:rsidP="00EF726F">
            <w:pPr>
              <w:pStyle w:val="NoSpacing"/>
              <w:ind w:right="-1"/>
              <w:rPr>
                <w:rFonts w:ascii="Arial" w:hAnsi="Arial" w:cs="Arial"/>
                <w:color w:val="000000" w:themeColor="text1"/>
              </w:rPr>
            </w:pPr>
            <w:r w:rsidRPr="00236D33">
              <w:rPr>
                <w:rFonts w:ascii="Arial" w:hAnsi="Arial"/>
                <w:b/>
                <w:bCs/>
                <w:color w:val="000000" w:themeColor="text1"/>
              </w:rPr>
              <w:t xml:space="preserve">Commentaires du pays </w:t>
            </w:r>
            <w:r w:rsidRPr="00236D33">
              <w:rPr>
                <w:rFonts w:ascii="Arial" w:hAnsi="Arial"/>
                <w:color w:val="000000" w:themeColor="text1"/>
              </w:rPr>
              <w:t>(</w:t>
            </w:r>
            <w:r w:rsidRPr="00236D33">
              <w:rPr>
                <w:rFonts w:ascii="Arial" w:hAnsi="Arial"/>
              </w:rPr>
              <w:t>veuillez examiner l</w:t>
            </w:r>
            <w:r w:rsidR="00CB66AA" w:rsidRPr="00236D33">
              <w:rPr>
                <w:rFonts w:ascii="Arial" w:hAnsi="Arial"/>
              </w:rPr>
              <w:t>’</w:t>
            </w:r>
            <w:r w:rsidRPr="00236D33">
              <w:rPr>
                <w:rFonts w:ascii="Arial" w:hAnsi="Arial"/>
              </w:rPr>
              <w:t>ensemble de</w:t>
            </w:r>
            <w:r w:rsidR="00236D33">
              <w:rPr>
                <w:rFonts w:ascii="Arial" w:hAnsi="Arial"/>
              </w:rPr>
              <w:t>s</w:t>
            </w:r>
            <w:r w:rsidRPr="00236D33">
              <w:rPr>
                <w:rFonts w:ascii="Arial" w:hAnsi="Arial"/>
              </w:rPr>
              <w:t xml:space="preserve"> questions transversales </w:t>
            </w:r>
            <w:r w:rsidR="00CB66AA" w:rsidRPr="00236D33">
              <w:rPr>
                <w:rFonts w:ascii="Arial" w:hAnsi="Arial"/>
              </w:rPr>
              <w:t xml:space="preserve">afin de </w:t>
            </w:r>
            <w:r w:rsidRPr="00236D33">
              <w:rPr>
                <w:rFonts w:ascii="Arial" w:hAnsi="Arial"/>
              </w:rPr>
              <w:t>structurer les commentaires</w:t>
            </w:r>
            <w:r w:rsidR="0A5D7AB8" w:rsidRPr="00236D33">
              <w:rPr>
                <w:rFonts w:ascii="Arial" w:hAnsi="Arial"/>
              </w:rPr>
              <w:t>) :</w:t>
            </w:r>
            <w:r w:rsidR="00BE68EB">
              <w:rPr>
                <w:rFonts w:ascii="Arial" w:hAnsi="Arial"/>
              </w:rPr>
              <w:t xml:space="preserve"> </w:t>
            </w:r>
          </w:p>
          <w:p w14:paraId="36CDE8AA" w14:textId="53901F1E" w:rsidR="2AFA8D76" w:rsidRDefault="2AFA8D76" w:rsidP="2AFA8D76">
            <w:pPr>
              <w:pStyle w:val="NoSpacing"/>
              <w:ind w:right="-1"/>
              <w:rPr>
                <w:rFonts w:ascii="Arial" w:hAnsi="Arial"/>
              </w:rPr>
            </w:pPr>
          </w:p>
          <w:p w14:paraId="16342019" w14:textId="290C854C" w:rsidR="00B74191" w:rsidRPr="008E1ADE" w:rsidRDefault="00B74191" w:rsidP="00EF726F">
            <w:pPr>
              <w:pStyle w:val="NoSpacing"/>
              <w:ind w:right="-1"/>
              <w:rPr>
                <w:rFonts w:ascii="Arial" w:hAnsi="Arial" w:cs="Arial"/>
                <w:b/>
                <w:color w:val="000000" w:themeColor="text1"/>
              </w:rPr>
            </w:pPr>
          </w:p>
        </w:tc>
      </w:tr>
    </w:tbl>
    <w:p w14:paraId="480A4567" w14:textId="25A3DF4D" w:rsidR="004F4654" w:rsidRPr="008E1ADE" w:rsidRDefault="004F4654" w:rsidP="00EF726F">
      <w:pPr>
        <w:pStyle w:val="NoSpacing"/>
        <w:ind w:right="-1"/>
        <w:rPr>
          <w:rFonts w:ascii="Arial" w:hAnsi="Arial" w:cs="Arial"/>
          <w:color w:val="000000" w:themeColor="text1"/>
        </w:rPr>
      </w:pPr>
    </w:p>
    <w:tbl>
      <w:tblPr>
        <w:tblStyle w:val="TableGrid"/>
        <w:tblW w:w="0" w:type="auto"/>
        <w:tblLook w:val="04A0" w:firstRow="1" w:lastRow="0" w:firstColumn="1" w:lastColumn="0" w:noHBand="0" w:noVBand="1"/>
      </w:tblPr>
      <w:tblGrid>
        <w:gridCol w:w="4102"/>
        <w:gridCol w:w="5526"/>
      </w:tblGrid>
      <w:tr w:rsidR="001E4757" w:rsidRPr="00E96479" w14:paraId="1248F09E" w14:textId="77777777" w:rsidTr="76E657A3">
        <w:tc>
          <w:tcPr>
            <w:tcW w:w="9628" w:type="dxa"/>
            <w:gridSpan w:val="2"/>
            <w:shd w:val="clear" w:color="auto" w:fill="D9D9D9" w:themeFill="background1" w:themeFillShade="D9"/>
          </w:tcPr>
          <w:p w14:paraId="0BF35D24" w14:textId="1FCAE868" w:rsidR="001E4757" w:rsidRPr="00236D33" w:rsidRDefault="004C6071" w:rsidP="00E0234D">
            <w:pPr>
              <w:pStyle w:val="NoSpacing"/>
              <w:ind w:right="-1"/>
              <w:rPr>
                <w:rFonts w:ascii="Arial" w:hAnsi="Arial" w:cs="Arial"/>
                <w:b/>
                <w:bCs/>
                <w:color w:val="000000" w:themeColor="text1"/>
              </w:rPr>
            </w:pPr>
            <w:r w:rsidRPr="00236D33">
              <w:rPr>
                <w:rFonts w:ascii="Arial" w:hAnsi="Arial"/>
                <w:b/>
                <w:bCs/>
                <w:color w:val="4472C4" w:themeColor="accent1"/>
              </w:rPr>
              <w:t>2. Question d</w:t>
            </w:r>
            <w:r w:rsidR="00830E75" w:rsidRPr="00236D33">
              <w:rPr>
                <w:rFonts w:ascii="Arial" w:hAnsi="Arial"/>
                <w:b/>
                <w:bCs/>
                <w:color w:val="4472C4" w:themeColor="accent1"/>
              </w:rPr>
              <w:t>’</w:t>
            </w:r>
            <w:r w:rsidRPr="00236D33">
              <w:rPr>
                <w:rFonts w:ascii="Arial" w:hAnsi="Arial"/>
                <w:b/>
                <w:bCs/>
                <w:color w:val="4472C4" w:themeColor="accent1"/>
              </w:rPr>
              <w:t>apprentissage</w:t>
            </w:r>
            <w:r w:rsidR="71404ABC" w:rsidRPr="00236D33">
              <w:rPr>
                <w:rFonts w:ascii="Arial" w:hAnsi="Arial"/>
                <w:b/>
                <w:bCs/>
                <w:color w:val="4472C4" w:themeColor="accent1"/>
              </w:rPr>
              <w:t xml:space="preserve"> </w:t>
            </w:r>
            <w:r w:rsidRPr="00236D33">
              <w:rPr>
                <w:rFonts w:ascii="Arial" w:hAnsi="Arial"/>
                <w:b/>
                <w:bCs/>
                <w:color w:val="4472C4" w:themeColor="accent1"/>
              </w:rPr>
              <w:t xml:space="preserve">: </w:t>
            </w:r>
            <w:r w:rsidRPr="00236D33">
              <w:rPr>
                <w:rFonts w:ascii="Arial" w:hAnsi="Arial"/>
                <w:b/>
                <w:bCs/>
              </w:rPr>
              <w:t>Dans quelle mesure les stocks de vaccins sont-ils bien gérés</w:t>
            </w:r>
            <w:r w:rsidR="3702C541" w:rsidRPr="00236D33">
              <w:rPr>
                <w:rFonts w:ascii="Arial" w:hAnsi="Arial"/>
                <w:b/>
                <w:bCs/>
              </w:rPr>
              <w:t xml:space="preserve"> </w:t>
            </w:r>
            <w:r w:rsidRPr="00236D33">
              <w:rPr>
                <w:rFonts w:ascii="Arial" w:hAnsi="Arial"/>
                <w:b/>
                <w:bCs/>
              </w:rPr>
              <w:t>?</w:t>
            </w:r>
          </w:p>
        </w:tc>
      </w:tr>
      <w:tr w:rsidR="001E4757" w:rsidRPr="00E96479" w14:paraId="02CE5293" w14:textId="77777777" w:rsidTr="76E657A3">
        <w:tc>
          <w:tcPr>
            <w:tcW w:w="4102" w:type="dxa"/>
          </w:tcPr>
          <w:p w14:paraId="13439C44" w14:textId="036A43F5" w:rsidR="001E4757" w:rsidRDefault="001E4757" w:rsidP="00E0234D">
            <w:pPr>
              <w:pStyle w:val="NoSpacing"/>
              <w:ind w:right="-1"/>
              <w:rPr>
                <w:rFonts w:ascii="Arial" w:hAnsi="Arial" w:cs="Arial"/>
              </w:rPr>
            </w:pPr>
            <w:r w:rsidRPr="00236D33">
              <w:rPr>
                <w:rFonts w:ascii="Arial" w:hAnsi="Arial"/>
                <w:b/>
                <w:bCs/>
              </w:rPr>
              <w:t>Indicateur(s</w:t>
            </w:r>
            <w:r w:rsidR="7F5FA7DA" w:rsidRPr="00236D33">
              <w:rPr>
                <w:rFonts w:ascii="Arial" w:hAnsi="Arial"/>
                <w:b/>
                <w:bCs/>
              </w:rPr>
              <w:t>) :</w:t>
            </w:r>
            <w:r w:rsidRPr="2AFA8D76">
              <w:rPr>
                <w:rFonts w:ascii="Arial" w:hAnsi="Arial"/>
                <w:b/>
                <w:bCs/>
              </w:rPr>
              <w:t xml:space="preserve"> </w:t>
            </w:r>
          </w:p>
          <w:p w14:paraId="23CE9F64" w14:textId="176D8A6D" w:rsidR="001E4757" w:rsidRPr="00236D33" w:rsidRDefault="001E4757" w:rsidP="00E0234D">
            <w:pPr>
              <w:pStyle w:val="ListParagraph"/>
              <w:numPr>
                <w:ilvl w:val="0"/>
                <w:numId w:val="4"/>
              </w:numPr>
              <w:rPr>
                <w:rFonts w:ascii="Arial" w:hAnsi="Arial" w:cs="Arial"/>
              </w:rPr>
            </w:pPr>
            <w:r w:rsidRPr="00236D33">
              <w:rPr>
                <w:rFonts w:ascii="Arial" w:hAnsi="Arial"/>
              </w:rPr>
              <w:t>Nombre d</w:t>
            </w:r>
            <w:r w:rsidR="00830E75" w:rsidRPr="00236D33">
              <w:rPr>
                <w:rFonts w:ascii="Arial" w:hAnsi="Arial"/>
              </w:rPr>
              <w:t>’</w:t>
            </w:r>
            <w:r w:rsidRPr="00236D33">
              <w:rPr>
                <w:rFonts w:ascii="Arial" w:hAnsi="Arial"/>
              </w:rPr>
              <w:t>établissements de santé qui n</w:t>
            </w:r>
            <w:r w:rsidR="00830E75" w:rsidRPr="00236D33">
              <w:rPr>
                <w:rFonts w:ascii="Arial" w:hAnsi="Arial"/>
              </w:rPr>
              <w:t>’</w:t>
            </w:r>
            <w:r w:rsidRPr="00236D33">
              <w:rPr>
                <w:rFonts w:ascii="Arial" w:hAnsi="Arial"/>
              </w:rPr>
              <w:t>ont déclaré aucune rupture de stock de vaccin DTC</w:t>
            </w:r>
            <w:r w:rsidR="00342023" w:rsidRPr="00236D33">
              <w:rPr>
                <w:rFonts w:ascii="Arial" w:hAnsi="Arial"/>
              </w:rPr>
              <w:t>.</w:t>
            </w:r>
          </w:p>
          <w:p w14:paraId="6D1251AC" w14:textId="2136268C" w:rsidR="001E4757" w:rsidRPr="00A17B9C" w:rsidRDefault="39C05300" w:rsidP="00342023">
            <w:pPr>
              <w:pStyle w:val="ListParagraph"/>
              <w:numPr>
                <w:ilvl w:val="0"/>
                <w:numId w:val="4"/>
              </w:numPr>
              <w:rPr>
                <w:rFonts w:ascii="Arial" w:hAnsi="Arial" w:cs="Arial"/>
              </w:rPr>
            </w:pPr>
            <w:r w:rsidRPr="00236D33">
              <w:rPr>
                <w:rFonts w:ascii="Arial" w:hAnsi="Arial"/>
              </w:rPr>
              <w:t>Nombre d</w:t>
            </w:r>
            <w:r w:rsidR="00830E75" w:rsidRPr="00236D33">
              <w:rPr>
                <w:rFonts w:ascii="Arial" w:hAnsi="Arial"/>
              </w:rPr>
              <w:t>’</w:t>
            </w:r>
            <w:r w:rsidRPr="00236D33">
              <w:rPr>
                <w:rFonts w:ascii="Arial" w:hAnsi="Arial"/>
              </w:rPr>
              <w:t xml:space="preserve">établissements de santé </w:t>
            </w:r>
            <w:r w:rsidR="00830E75" w:rsidRPr="00236D33">
              <w:rPr>
                <w:rFonts w:ascii="Arial" w:hAnsi="Arial"/>
              </w:rPr>
              <w:t>n’ayant</w:t>
            </w:r>
            <w:r w:rsidRPr="00236D33">
              <w:rPr>
                <w:rFonts w:ascii="Arial" w:hAnsi="Arial"/>
              </w:rPr>
              <w:t xml:space="preserve"> déclaré aucune rupture de </w:t>
            </w:r>
            <w:r w:rsidRPr="00A17B9C">
              <w:rPr>
                <w:rFonts w:ascii="Arial" w:hAnsi="Arial"/>
              </w:rPr>
              <w:t xml:space="preserve">stock de </w:t>
            </w:r>
            <w:r w:rsidR="0554E3BD" w:rsidRPr="00A17B9C">
              <w:rPr>
                <w:rFonts w:ascii="Arial" w:hAnsi="Arial"/>
              </w:rPr>
              <w:t>VAR</w:t>
            </w:r>
            <w:r w:rsidR="00342023" w:rsidRPr="00A17B9C">
              <w:rPr>
                <w:rFonts w:ascii="Arial" w:hAnsi="Arial"/>
              </w:rPr>
              <w:t>.</w:t>
            </w:r>
          </w:p>
          <w:p w14:paraId="22D0314A" w14:textId="3571A014" w:rsidR="001E4757" w:rsidRPr="00A17B9C" w:rsidRDefault="00151963" w:rsidP="00E0234D">
            <w:pPr>
              <w:pStyle w:val="ListParagraph"/>
              <w:numPr>
                <w:ilvl w:val="0"/>
                <w:numId w:val="4"/>
              </w:numPr>
              <w:rPr>
                <w:rFonts w:ascii="Arial" w:hAnsi="Arial" w:cs="Arial"/>
              </w:rPr>
            </w:pPr>
            <w:r w:rsidRPr="00A17B9C">
              <w:rPr>
                <w:rFonts w:ascii="Arial" w:hAnsi="Arial"/>
              </w:rPr>
              <w:t>Perte de flacons fermés de vaccin DTC</w:t>
            </w:r>
            <w:r w:rsidR="006D08FD" w:rsidRPr="00A17B9C">
              <w:rPr>
                <w:rFonts w:ascii="Arial" w:hAnsi="Arial"/>
              </w:rPr>
              <w:t>.</w:t>
            </w:r>
          </w:p>
          <w:p w14:paraId="0DF7A1FB" w14:textId="0AA02B54" w:rsidR="00830E75" w:rsidRPr="00A17B9C" w:rsidRDefault="00830E75" w:rsidP="00E0234D">
            <w:pPr>
              <w:pStyle w:val="ListParagraph"/>
              <w:numPr>
                <w:ilvl w:val="0"/>
                <w:numId w:val="4"/>
              </w:numPr>
              <w:rPr>
                <w:rFonts w:ascii="Arial" w:hAnsi="Arial" w:cs="Arial"/>
              </w:rPr>
            </w:pPr>
            <w:r w:rsidRPr="00A17B9C">
              <w:rPr>
                <w:rFonts w:ascii="Arial" w:hAnsi="Arial" w:cs="Arial"/>
              </w:rPr>
              <w:t>Nombre d’ECF reçus / installés  / loués par l’intermédiaire de fournisseurs tiers.</w:t>
            </w:r>
          </w:p>
          <w:p w14:paraId="68EB09BD" w14:textId="1E099BB5" w:rsidR="00830E75" w:rsidRPr="00A17B9C" w:rsidRDefault="00830E75" w:rsidP="00E0234D">
            <w:pPr>
              <w:pStyle w:val="ListParagraph"/>
              <w:numPr>
                <w:ilvl w:val="0"/>
                <w:numId w:val="4"/>
              </w:numPr>
              <w:rPr>
                <w:rFonts w:ascii="Arial" w:hAnsi="Arial" w:cs="Arial"/>
              </w:rPr>
            </w:pPr>
            <w:r w:rsidRPr="00A17B9C">
              <w:rPr>
                <w:rFonts w:ascii="Arial" w:hAnsi="Arial" w:cs="Arial"/>
              </w:rPr>
              <w:t>Entretien des équipements et/ou préparation sur place.</w:t>
            </w:r>
          </w:p>
          <w:p w14:paraId="48C58C21" w14:textId="695CE715" w:rsidR="00830E75" w:rsidRPr="00B74191" w:rsidRDefault="00830E75" w:rsidP="00E0234D">
            <w:pPr>
              <w:pStyle w:val="ListParagraph"/>
              <w:numPr>
                <w:ilvl w:val="0"/>
                <w:numId w:val="4"/>
              </w:numPr>
              <w:rPr>
                <w:rFonts w:ascii="Arial" w:hAnsi="Arial" w:cs="Arial"/>
              </w:rPr>
            </w:pPr>
            <w:r w:rsidRPr="00A17B9C">
              <w:rPr>
                <w:rFonts w:ascii="Arial" w:hAnsi="Arial" w:cs="Arial"/>
              </w:rPr>
              <w:t>Volume cumulé des doses C19 expirées à ce jour (et volume spécifique aux doses soutenues par COVAX, si les données sont disponibles).</w:t>
            </w:r>
          </w:p>
        </w:tc>
        <w:tc>
          <w:tcPr>
            <w:tcW w:w="5526" w:type="dxa"/>
          </w:tcPr>
          <w:p w14:paraId="5D9DAECB" w14:textId="1F1C167F" w:rsidR="001E4757" w:rsidRDefault="001E4757" w:rsidP="00E0234D">
            <w:pPr>
              <w:pStyle w:val="NoSpacing"/>
              <w:ind w:right="-1"/>
              <w:rPr>
                <w:rFonts w:ascii="Arial" w:hAnsi="Arial" w:cs="Arial"/>
                <w:b/>
                <w:bCs/>
                <w:color w:val="000000" w:themeColor="text1"/>
              </w:rPr>
            </w:pPr>
            <w:r w:rsidRPr="00236D33">
              <w:rPr>
                <w:rFonts w:ascii="Arial" w:hAnsi="Arial"/>
                <w:b/>
                <w:bCs/>
                <w:color w:val="000000" w:themeColor="text1"/>
              </w:rPr>
              <w:t>Graphiques</w:t>
            </w:r>
            <w:r w:rsidR="6E0E722D" w:rsidRPr="00236D33">
              <w:rPr>
                <w:rFonts w:ascii="Arial" w:hAnsi="Arial"/>
                <w:b/>
                <w:bCs/>
                <w:color w:val="000000" w:themeColor="text1"/>
              </w:rPr>
              <w:t xml:space="preserve"> </w:t>
            </w:r>
            <w:r w:rsidRPr="00E1508E">
              <w:rPr>
                <w:rFonts w:ascii="Arial" w:hAnsi="Arial"/>
                <w:b/>
                <w:bCs/>
                <w:color w:val="000000" w:themeColor="text1"/>
              </w:rPr>
              <w:t>:</w:t>
            </w:r>
          </w:p>
          <w:p w14:paraId="5FD91AEA" w14:textId="0A72B5ED" w:rsidR="0047258B" w:rsidRDefault="45B8DA6D" w:rsidP="76E657A3">
            <w:pPr>
              <w:pStyle w:val="NoSpacing"/>
              <w:ind w:right="-1"/>
              <w:rPr>
                <w:rFonts w:ascii="Arial" w:hAnsi="Arial"/>
                <w:i/>
                <w:iCs/>
                <w:color w:val="808080" w:themeColor="background1" w:themeShade="80"/>
              </w:rPr>
            </w:pPr>
            <w:r w:rsidRPr="00A17B9C">
              <w:rPr>
                <w:rFonts w:ascii="Arial" w:hAnsi="Arial"/>
                <w:i/>
                <w:iCs/>
                <w:color w:val="808080" w:themeColor="background1" w:themeShade="80"/>
              </w:rPr>
              <w:t>(</w:t>
            </w:r>
            <w:r w:rsidR="00830E75" w:rsidRPr="00A17B9C">
              <w:rPr>
                <w:rFonts w:ascii="Arial" w:hAnsi="Arial"/>
                <w:i/>
                <w:iCs/>
                <w:color w:val="808080" w:themeColor="background1" w:themeShade="80"/>
              </w:rPr>
              <w:t>Exemples à remplacer par des versions nationales spécifiques</w:t>
            </w:r>
            <w:r w:rsidR="17026047" w:rsidRPr="00A17B9C">
              <w:rPr>
                <w:rFonts w:ascii="Arial" w:hAnsi="Arial"/>
                <w:i/>
                <w:iCs/>
                <w:color w:val="808080" w:themeColor="background1" w:themeShade="80"/>
              </w:rPr>
              <w:t>)</w:t>
            </w:r>
            <w:r w:rsidR="17026047" w:rsidRPr="76E657A3">
              <w:rPr>
                <w:rFonts w:ascii="Arial" w:hAnsi="Arial"/>
                <w:i/>
                <w:iCs/>
                <w:color w:val="808080" w:themeColor="background1" w:themeShade="80"/>
              </w:rPr>
              <w:t xml:space="preserve"> </w:t>
            </w:r>
          </w:p>
          <w:p w14:paraId="05752291" w14:textId="3397B283" w:rsidR="000E2D21" w:rsidRDefault="000E2D21" w:rsidP="0047258B">
            <w:pPr>
              <w:pStyle w:val="NoSpacing"/>
              <w:ind w:right="-1"/>
            </w:pPr>
          </w:p>
          <w:p w14:paraId="256E5A87" w14:textId="6DC6B7CC" w:rsidR="00744A31" w:rsidRPr="0047258B" w:rsidRDefault="00744A31" w:rsidP="0047258B">
            <w:pPr>
              <w:pStyle w:val="NoSpacing"/>
              <w:ind w:right="-1"/>
            </w:pPr>
          </w:p>
          <w:p w14:paraId="297EDC18" w14:textId="77777777" w:rsidR="001E4757" w:rsidRPr="0047258B" w:rsidRDefault="001E4757" w:rsidP="00E0234D">
            <w:pPr>
              <w:pStyle w:val="NoSpacing"/>
              <w:ind w:right="-1"/>
              <w:rPr>
                <w:rFonts w:ascii="Arial" w:hAnsi="Arial" w:cs="Arial"/>
                <w:color w:val="000000" w:themeColor="text1"/>
              </w:rPr>
            </w:pPr>
          </w:p>
        </w:tc>
      </w:tr>
      <w:tr w:rsidR="001E4757" w:rsidRPr="00491C4E" w14:paraId="3AA589BF" w14:textId="77777777" w:rsidTr="76E657A3">
        <w:tc>
          <w:tcPr>
            <w:tcW w:w="9628" w:type="dxa"/>
            <w:gridSpan w:val="2"/>
          </w:tcPr>
          <w:p w14:paraId="40427A50" w14:textId="11513EC9" w:rsidR="001E4757" w:rsidRPr="00E96479" w:rsidRDefault="001E4757" w:rsidP="00E0234D">
            <w:pPr>
              <w:pStyle w:val="NoSpacing"/>
              <w:ind w:right="-1"/>
              <w:rPr>
                <w:rFonts w:ascii="Arial" w:hAnsi="Arial" w:cs="Arial"/>
                <w:color w:val="000000" w:themeColor="text1"/>
              </w:rPr>
            </w:pPr>
            <w:r w:rsidRPr="00E1508E">
              <w:rPr>
                <w:rFonts w:ascii="Arial" w:hAnsi="Arial"/>
                <w:b/>
                <w:bCs/>
                <w:color w:val="000000" w:themeColor="text1"/>
              </w:rPr>
              <w:t xml:space="preserve">Commentaires du pays </w:t>
            </w:r>
            <w:r w:rsidRPr="00E1508E">
              <w:rPr>
                <w:rFonts w:ascii="Arial" w:hAnsi="Arial"/>
                <w:color w:val="000000" w:themeColor="text1"/>
              </w:rPr>
              <w:t>(</w:t>
            </w:r>
            <w:r w:rsidRPr="00E1508E">
              <w:rPr>
                <w:rFonts w:ascii="Arial" w:hAnsi="Arial"/>
              </w:rPr>
              <w:t>veuillez examiner l</w:t>
            </w:r>
            <w:r w:rsidR="00830E75" w:rsidRPr="00E1508E">
              <w:rPr>
                <w:rFonts w:ascii="Arial" w:hAnsi="Arial"/>
              </w:rPr>
              <w:t>’</w:t>
            </w:r>
            <w:r w:rsidRPr="00E1508E">
              <w:rPr>
                <w:rFonts w:ascii="Arial" w:hAnsi="Arial"/>
              </w:rPr>
              <w:t>ensemble de</w:t>
            </w:r>
            <w:r w:rsidR="00E1508E" w:rsidRPr="00A17B9C">
              <w:rPr>
                <w:rFonts w:ascii="Arial" w:hAnsi="Arial"/>
              </w:rPr>
              <w:t>s</w:t>
            </w:r>
            <w:r w:rsidRPr="00E1508E">
              <w:rPr>
                <w:rFonts w:ascii="Arial" w:hAnsi="Arial"/>
              </w:rPr>
              <w:t xml:space="preserve"> questions transversales </w:t>
            </w:r>
            <w:r w:rsidR="00830E75" w:rsidRPr="00E1508E">
              <w:rPr>
                <w:rFonts w:ascii="Arial" w:hAnsi="Arial"/>
              </w:rPr>
              <w:t xml:space="preserve">afin de </w:t>
            </w:r>
            <w:r w:rsidRPr="00E1508E">
              <w:rPr>
                <w:rFonts w:ascii="Arial" w:hAnsi="Arial"/>
              </w:rPr>
              <w:t>structurer les commentaires</w:t>
            </w:r>
            <w:r w:rsidR="6C6897DE" w:rsidRPr="00E1508E">
              <w:rPr>
                <w:rFonts w:ascii="Arial" w:hAnsi="Arial"/>
              </w:rPr>
              <w:t>) :</w:t>
            </w:r>
          </w:p>
          <w:p w14:paraId="5326E7B3" w14:textId="77777777" w:rsidR="001E4757" w:rsidRPr="00491C4E" w:rsidRDefault="001E4757" w:rsidP="00E0234D">
            <w:pPr>
              <w:pStyle w:val="NoSpacing"/>
              <w:ind w:right="-1"/>
              <w:rPr>
                <w:rFonts w:ascii="Arial" w:hAnsi="Arial" w:cs="Arial"/>
                <w:color w:val="000000" w:themeColor="text1"/>
              </w:rPr>
            </w:pPr>
          </w:p>
          <w:p w14:paraId="12B3C13A" w14:textId="77777777" w:rsidR="001E4757" w:rsidRDefault="001E4757" w:rsidP="00E0234D">
            <w:pPr>
              <w:pStyle w:val="NoSpacing"/>
              <w:ind w:right="-1"/>
              <w:rPr>
                <w:rFonts w:ascii="Arial" w:hAnsi="Arial" w:cs="Arial"/>
                <w:b/>
                <w:color w:val="000000" w:themeColor="text1"/>
              </w:rPr>
            </w:pPr>
          </w:p>
          <w:p w14:paraId="1693AECC" w14:textId="77777777" w:rsidR="00830E75" w:rsidRPr="00491C4E" w:rsidRDefault="00830E75" w:rsidP="00E0234D">
            <w:pPr>
              <w:pStyle w:val="NoSpacing"/>
              <w:ind w:right="-1"/>
              <w:rPr>
                <w:rFonts w:ascii="Arial" w:hAnsi="Arial" w:cs="Arial"/>
                <w:b/>
                <w:color w:val="000000" w:themeColor="text1"/>
              </w:rPr>
            </w:pPr>
          </w:p>
        </w:tc>
      </w:tr>
    </w:tbl>
    <w:p w14:paraId="0555CB55" w14:textId="5D3621F1" w:rsidR="008F2703" w:rsidRPr="00491C4E" w:rsidRDefault="008F2703" w:rsidP="008F2703">
      <w:pPr>
        <w:spacing w:after="0"/>
        <w:ind w:right="-1"/>
        <w:rPr>
          <w:rFonts w:ascii="Arial" w:hAnsi="Arial" w:cs="Arial"/>
          <w:b/>
          <w:bCs/>
        </w:rPr>
      </w:pPr>
    </w:p>
    <w:p w14:paraId="01539BA0" w14:textId="77777777" w:rsidR="006F060C" w:rsidRPr="00491C4E" w:rsidRDefault="006F060C" w:rsidP="008F2703">
      <w:pPr>
        <w:spacing w:after="0"/>
        <w:ind w:right="-1"/>
        <w:rPr>
          <w:rFonts w:ascii="Arial" w:hAnsi="Arial" w:cs="Arial"/>
          <w:b/>
          <w:bCs/>
        </w:rPr>
      </w:pPr>
    </w:p>
    <w:tbl>
      <w:tblPr>
        <w:tblStyle w:val="TableGrid"/>
        <w:tblW w:w="0" w:type="auto"/>
        <w:tblLook w:val="04A0" w:firstRow="1" w:lastRow="0" w:firstColumn="1" w:lastColumn="0" w:noHBand="0" w:noVBand="1"/>
      </w:tblPr>
      <w:tblGrid>
        <w:gridCol w:w="4102"/>
        <w:gridCol w:w="5526"/>
      </w:tblGrid>
      <w:tr w:rsidR="008F2703" w:rsidRPr="00E96479" w14:paraId="343C7E5D" w14:textId="77777777" w:rsidTr="76E657A3">
        <w:tc>
          <w:tcPr>
            <w:tcW w:w="9628" w:type="dxa"/>
            <w:gridSpan w:val="2"/>
            <w:shd w:val="clear" w:color="auto" w:fill="D9D9D9" w:themeFill="background1" w:themeFillShade="D9"/>
          </w:tcPr>
          <w:p w14:paraId="4766223E" w14:textId="02A716A0" w:rsidR="008F2703" w:rsidRPr="00E1508E" w:rsidRDefault="004C6071" w:rsidP="002F56FA">
            <w:pPr>
              <w:pStyle w:val="NoSpacing"/>
              <w:ind w:right="-1"/>
              <w:rPr>
                <w:rFonts w:ascii="Arial" w:hAnsi="Arial" w:cs="Arial"/>
                <w:b/>
                <w:bCs/>
                <w:color w:val="000000" w:themeColor="text1"/>
              </w:rPr>
            </w:pPr>
            <w:r w:rsidRPr="00E1508E">
              <w:rPr>
                <w:rFonts w:ascii="Arial" w:hAnsi="Arial"/>
                <w:b/>
                <w:bCs/>
                <w:color w:val="4472C4" w:themeColor="accent1"/>
              </w:rPr>
              <w:t>3. Question d</w:t>
            </w:r>
            <w:r w:rsidR="00830E75" w:rsidRPr="00E1508E">
              <w:rPr>
                <w:rFonts w:ascii="Arial" w:hAnsi="Arial"/>
                <w:b/>
                <w:bCs/>
                <w:color w:val="4472C4" w:themeColor="accent1"/>
              </w:rPr>
              <w:t>’</w:t>
            </w:r>
            <w:r w:rsidRPr="00E1508E">
              <w:rPr>
                <w:rFonts w:ascii="Arial" w:hAnsi="Arial"/>
                <w:b/>
                <w:bCs/>
                <w:color w:val="4472C4" w:themeColor="accent1"/>
              </w:rPr>
              <w:t>apprentissage</w:t>
            </w:r>
            <w:r w:rsidR="769E4619" w:rsidRPr="00E1508E">
              <w:rPr>
                <w:rFonts w:ascii="Arial" w:hAnsi="Arial"/>
                <w:b/>
                <w:bCs/>
                <w:color w:val="4472C4" w:themeColor="accent1"/>
              </w:rPr>
              <w:t xml:space="preserve"> </w:t>
            </w:r>
            <w:r w:rsidRPr="00E1508E">
              <w:rPr>
                <w:rFonts w:ascii="Arial" w:hAnsi="Arial"/>
                <w:b/>
                <w:bCs/>
                <w:color w:val="4472C4" w:themeColor="accent1"/>
              </w:rPr>
              <w:t xml:space="preserve">: </w:t>
            </w:r>
            <w:r w:rsidRPr="00E1508E">
              <w:rPr>
                <w:rFonts w:ascii="Arial" w:hAnsi="Arial"/>
                <w:b/>
                <w:bCs/>
              </w:rPr>
              <w:t>Le taux de consommation des vaccins est-il conforme aux prévisions approuvées</w:t>
            </w:r>
            <w:r w:rsidR="767540E2" w:rsidRPr="00E1508E">
              <w:rPr>
                <w:rFonts w:ascii="Arial" w:hAnsi="Arial"/>
                <w:b/>
                <w:bCs/>
              </w:rPr>
              <w:t xml:space="preserve"> </w:t>
            </w:r>
            <w:r w:rsidRPr="00E1508E">
              <w:rPr>
                <w:rFonts w:ascii="Arial" w:hAnsi="Arial"/>
                <w:b/>
                <w:bCs/>
              </w:rPr>
              <w:t xml:space="preserve">? Quels sont les principaux </w:t>
            </w:r>
            <w:r w:rsidR="00830E75" w:rsidRPr="00E1508E">
              <w:rPr>
                <w:rFonts w:ascii="Arial" w:hAnsi="Arial"/>
                <w:b/>
                <w:bCs/>
              </w:rPr>
              <w:t xml:space="preserve">déclencheurs </w:t>
            </w:r>
            <w:r w:rsidRPr="00E1508E">
              <w:rPr>
                <w:rFonts w:ascii="Arial" w:hAnsi="Arial"/>
                <w:b/>
                <w:bCs/>
              </w:rPr>
              <w:t>de la consommation par rapport aux attentes</w:t>
            </w:r>
            <w:r w:rsidRPr="00E1508E">
              <w:rPr>
                <w:rFonts w:ascii="Arial" w:hAnsi="Arial"/>
              </w:rPr>
              <w:t xml:space="preserve"> (par ex</w:t>
            </w:r>
            <w:r w:rsidR="00830E75" w:rsidRPr="00E1508E">
              <w:rPr>
                <w:rFonts w:ascii="Arial" w:hAnsi="Arial"/>
              </w:rPr>
              <w:t> :</w:t>
            </w:r>
            <w:r w:rsidRPr="00E1508E">
              <w:rPr>
                <w:rFonts w:ascii="Arial" w:hAnsi="Arial"/>
              </w:rPr>
              <w:t xml:space="preserve"> ruptures de stock, augmentation de la couverture, pertes</w:t>
            </w:r>
            <w:r w:rsidR="79CAC655" w:rsidRPr="00E1508E">
              <w:rPr>
                <w:rFonts w:ascii="Arial" w:hAnsi="Arial"/>
              </w:rPr>
              <w:t>) ?</w:t>
            </w:r>
          </w:p>
        </w:tc>
      </w:tr>
      <w:tr w:rsidR="00EA7C30" w:rsidRPr="00E96479" w14:paraId="036E4017" w14:textId="77777777" w:rsidTr="76E657A3">
        <w:tc>
          <w:tcPr>
            <w:tcW w:w="4102" w:type="dxa"/>
          </w:tcPr>
          <w:p w14:paraId="0FC88776" w14:textId="601DC6C6" w:rsidR="008F2703" w:rsidRPr="00E96479" w:rsidRDefault="008F2703" w:rsidP="002F56FA">
            <w:pPr>
              <w:pStyle w:val="NoSpacing"/>
              <w:ind w:right="-1"/>
              <w:rPr>
                <w:rFonts w:ascii="Arial" w:hAnsi="Arial" w:cs="Arial"/>
              </w:rPr>
            </w:pPr>
            <w:r w:rsidRPr="00E1508E">
              <w:rPr>
                <w:rFonts w:ascii="Arial" w:hAnsi="Arial"/>
                <w:b/>
                <w:bCs/>
              </w:rPr>
              <w:t>Indicateur(s</w:t>
            </w:r>
            <w:r w:rsidR="77C18A5C" w:rsidRPr="00E1508E">
              <w:rPr>
                <w:rFonts w:ascii="Arial" w:hAnsi="Arial"/>
                <w:b/>
                <w:bCs/>
              </w:rPr>
              <w:t>) :</w:t>
            </w:r>
            <w:r w:rsidRPr="2AFA8D76">
              <w:rPr>
                <w:rFonts w:ascii="Arial" w:hAnsi="Arial"/>
                <w:b/>
                <w:bCs/>
              </w:rPr>
              <w:t xml:space="preserve"> </w:t>
            </w:r>
          </w:p>
          <w:p w14:paraId="4D145BF5" w14:textId="1BB280BE" w:rsidR="008F2703" w:rsidRPr="00E1508E" w:rsidRDefault="008F2703" w:rsidP="00093B81">
            <w:pPr>
              <w:pStyle w:val="ListParagraph"/>
              <w:numPr>
                <w:ilvl w:val="0"/>
                <w:numId w:val="4"/>
              </w:numPr>
              <w:rPr>
                <w:rFonts w:ascii="Arial" w:hAnsi="Arial" w:cs="Arial"/>
              </w:rPr>
            </w:pPr>
            <w:r w:rsidRPr="00E1508E">
              <w:rPr>
                <w:rFonts w:ascii="Arial" w:hAnsi="Arial"/>
              </w:rPr>
              <w:t>Pourcentage des besoins annuels en vaccins prévus consommés au cours de la période précédente (par antigène)</w:t>
            </w:r>
            <w:r w:rsidR="00972E4A" w:rsidRPr="00E1508E">
              <w:rPr>
                <w:rFonts w:ascii="Arial" w:hAnsi="Arial"/>
              </w:rPr>
              <w:t>.</w:t>
            </w:r>
            <w:r w:rsidRPr="00E1508E">
              <w:rPr>
                <w:rFonts w:ascii="Arial" w:hAnsi="Arial"/>
              </w:rPr>
              <w:t xml:space="preserve"> </w:t>
            </w:r>
          </w:p>
          <w:p w14:paraId="20BB5B6B" w14:textId="0146A868" w:rsidR="008F2703" w:rsidRPr="001B45B6" w:rsidRDefault="008F2703" w:rsidP="00C64256"/>
        </w:tc>
        <w:tc>
          <w:tcPr>
            <w:tcW w:w="5526" w:type="dxa"/>
          </w:tcPr>
          <w:p w14:paraId="4EAEE39F" w14:textId="14398DAA" w:rsidR="008F2703" w:rsidRPr="00E96479" w:rsidRDefault="008F2703" w:rsidP="002F56FA">
            <w:pPr>
              <w:pStyle w:val="NoSpacing"/>
              <w:ind w:right="-1"/>
              <w:rPr>
                <w:rFonts w:ascii="Arial" w:hAnsi="Arial" w:cs="Arial"/>
                <w:b/>
                <w:bCs/>
                <w:color w:val="000000" w:themeColor="text1"/>
              </w:rPr>
            </w:pPr>
            <w:r w:rsidRPr="00E1508E">
              <w:rPr>
                <w:rFonts w:ascii="Arial" w:hAnsi="Arial"/>
                <w:b/>
                <w:bCs/>
                <w:color w:val="000000" w:themeColor="text1"/>
              </w:rPr>
              <w:t>Graphiques</w:t>
            </w:r>
            <w:r w:rsidR="0FA98F85" w:rsidRPr="00E1508E">
              <w:rPr>
                <w:rFonts w:ascii="Arial" w:hAnsi="Arial"/>
                <w:b/>
                <w:bCs/>
                <w:color w:val="000000" w:themeColor="text1"/>
              </w:rPr>
              <w:t xml:space="preserve"> </w:t>
            </w:r>
            <w:r w:rsidRPr="00E1508E">
              <w:rPr>
                <w:rFonts w:ascii="Arial" w:hAnsi="Arial"/>
                <w:b/>
                <w:bCs/>
                <w:color w:val="000000" w:themeColor="text1"/>
              </w:rPr>
              <w:t>:</w:t>
            </w:r>
          </w:p>
          <w:p w14:paraId="7E881575" w14:textId="58D703D9" w:rsidR="0047258B" w:rsidRPr="0047258B" w:rsidRDefault="45B8DA6D" w:rsidP="76E657A3">
            <w:pPr>
              <w:pStyle w:val="NoSpacing"/>
              <w:ind w:right="-1"/>
              <w:rPr>
                <w:rFonts w:ascii="Arial" w:hAnsi="Arial"/>
                <w:i/>
                <w:iCs/>
                <w:color w:val="808080" w:themeColor="background1" w:themeShade="80"/>
              </w:rPr>
            </w:pPr>
            <w:r w:rsidRPr="00A17B9C">
              <w:rPr>
                <w:rFonts w:ascii="Arial" w:hAnsi="Arial"/>
                <w:i/>
                <w:iCs/>
                <w:color w:val="808080" w:themeColor="background1" w:themeShade="80"/>
              </w:rPr>
              <w:t>(</w:t>
            </w:r>
            <w:r w:rsidR="00972E4A" w:rsidRPr="00A17B9C">
              <w:rPr>
                <w:rFonts w:ascii="Arial" w:hAnsi="Arial"/>
                <w:i/>
                <w:iCs/>
                <w:color w:val="808080" w:themeColor="background1" w:themeShade="80"/>
              </w:rPr>
              <w:t>Exemples à remplacer par des versions nationales spécifiques</w:t>
            </w:r>
            <w:r w:rsidR="78A676DE" w:rsidRPr="00A17B9C">
              <w:rPr>
                <w:rFonts w:ascii="Arial" w:hAnsi="Arial"/>
                <w:i/>
                <w:iCs/>
                <w:color w:val="808080" w:themeColor="background1" w:themeShade="80"/>
              </w:rPr>
              <w:t>)</w:t>
            </w:r>
          </w:p>
          <w:p w14:paraId="2EB7EF54" w14:textId="223342EA" w:rsidR="008F2703" w:rsidRPr="00E96479" w:rsidRDefault="008F2703" w:rsidP="002F56FA">
            <w:pPr>
              <w:pStyle w:val="NoSpacing"/>
              <w:ind w:right="-1"/>
              <w:rPr>
                <w:rFonts w:ascii="Arial" w:hAnsi="Arial" w:cs="Arial"/>
                <w:b/>
                <w:color w:val="000000" w:themeColor="text1"/>
              </w:rPr>
            </w:pPr>
          </w:p>
          <w:p w14:paraId="61653E08" w14:textId="1365C7C9" w:rsidR="008F2703" w:rsidRPr="00E96479" w:rsidRDefault="10A8CF09" w:rsidP="00A06AE1">
            <w:pPr>
              <w:pStyle w:val="NoSpacing"/>
              <w:ind w:right="-1"/>
            </w:pPr>
            <w:r>
              <w:rPr>
                <w:noProof/>
              </w:rPr>
              <w:drawing>
                <wp:inline distT="0" distB="0" distL="0" distR="0" wp14:anchorId="44E99879" wp14:editId="1ED4D77C">
                  <wp:extent cx="3371380" cy="2060626"/>
                  <wp:effectExtent l="0" t="0" r="0" b="0"/>
                  <wp:docPr id="453087612" name="Picture 45308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371380" cy="2060626"/>
                          </a:xfrm>
                          <a:prstGeom prst="rect">
                            <a:avLst/>
                          </a:prstGeom>
                        </pic:spPr>
                      </pic:pic>
                    </a:graphicData>
                  </a:graphic>
                </wp:inline>
              </w:drawing>
            </w:r>
          </w:p>
          <w:p w14:paraId="0409B4EB" w14:textId="77777777" w:rsidR="008F2703" w:rsidRPr="00E96479" w:rsidRDefault="008F2703" w:rsidP="002F56FA">
            <w:pPr>
              <w:pStyle w:val="NoSpacing"/>
              <w:ind w:right="-1"/>
              <w:rPr>
                <w:rFonts w:ascii="Arial" w:hAnsi="Arial" w:cs="Arial"/>
                <w:b/>
                <w:color w:val="000000" w:themeColor="text1"/>
              </w:rPr>
            </w:pPr>
          </w:p>
        </w:tc>
      </w:tr>
      <w:tr w:rsidR="008F2703" w:rsidRPr="0023709A" w14:paraId="062ED356" w14:textId="77777777" w:rsidTr="76E657A3">
        <w:tc>
          <w:tcPr>
            <w:tcW w:w="9628" w:type="dxa"/>
            <w:gridSpan w:val="2"/>
          </w:tcPr>
          <w:p w14:paraId="379D65FB" w14:textId="74D9F3E8" w:rsidR="008F2703" w:rsidRPr="001C0299" w:rsidRDefault="008F2703" w:rsidP="002F56FA">
            <w:pPr>
              <w:pStyle w:val="NoSpacing"/>
              <w:ind w:right="-1"/>
              <w:rPr>
                <w:rFonts w:ascii="Arial" w:hAnsi="Arial" w:cs="Arial"/>
                <w:color w:val="000000" w:themeColor="text1"/>
              </w:rPr>
            </w:pPr>
            <w:r w:rsidRPr="00E1508E">
              <w:rPr>
                <w:rFonts w:ascii="Arial" w:hAnsi="Arial"/>
                <w:b/>
                <w:bCs/>
                <w:color w:val="000000" w:themeColor="text1"/>
              </w:rPr>
              <w:t xml:space="preserve">Commentaires du pays </w:t>
            </w:r>
            <w:r w:rsidRPr="00E1508E">
              <w:rPr>
                <w:rFonts w:ascii="Arial" w:hAnsi="Arial"/>
                <w:color w:val="000000" w:themeColor="text1"/>
              </w:rPr>
              <w:t>(</w:t>
            </w:r>
            <w:r w:rsidRPr="00E1508E">
              <w:rPr>
                <w:rFonts w:ascii="Arial" w:hAnsi="Arial"/>
              </w:rPr>
              <w:t>veuillez examiner l</w:t>
            </w:r>
            <w:r w:rsidR="00972E4A" w:rsidRPr="00E1508E">
              <w:rPr>
                <w:rFonts w:ascii="Arial" w:hAnsi="Arial"/>
              </w:rPr>
              <w:t>’</w:t>
            </w:r>
            <w:r w:rsidRPr="00E1508E">
              <w:rPr>
                <w:rFonts w:ascii="Arial" w:hAnsi="Arial"/>
              </w:rPr>
              <w:t>ensemble de</w:t>
            </w:r>
            <w:r w:rsidR="00E1508E" w:rsidRPr="00A17B9C">
              <w:rPr>
                <w:rFonts w:ascii="Arial" w:hAnsi="Arial"/>
              </w:rPr>
              <w:t>s</w:t>
            </w:r>
            <w:r w:rsidRPr="00E1508E">
              <w:rPr>
                <w:rFonts w:ascii="Arial" w:hAnsi="Arial"/>
              </w:rPr>
              <w:t xml:space="preserve"> questions transversales </w:t>
            </w:r>
            <w:r w:rsidR="00972E4A" w:rsidRPr="00E1508E">
              <w:rPr>
                <w:rFonts w:ascii="Arial" w:hAnsi="Arial"/>
              </w:rPr>
              <w:t xml:space="preserve">afin de </w:t>
            </w:r>
            <w:r w:rsidRPr="00E1508E">
              <w:rPr>
                <w:rFonts w:ascii="Arial" w:hAnsi="Arial"/>
              </w:rPr>
              <w:t>structurer les commentaires</w:t>
            </w:r>
            <w:r w:rsidR="3303DD4E" w:rsidRPr="00E1508E">
              <w:rPr>
                <w:rFonts w:ascii="Arial" w:hAnsi="Arial"/>
              </w:rPr>
              <w:t>) :</w:t>
            </w:r>
          </w:p>
          <w:p w14:paraId="3D76CACD" w14:textId="08DC778E" w:rsidR="00A02C21" w:rsidRPr="00A02C21" w:rsidRDefault="00A02C21" w:rsidP="00A02C21">
            <w:pPr>
              <w:pStyle w:val="NoSpacing"/>
              <w:ind w:right="-1"/>
              <w:rPr>
                <w:rFonts w:ascii="Arial" w:hAnsi="Arial" w:cs="Arial"/>
                <w:color w:val="000000" w:themeColor="text1"/>
              </w:rPr>
            </w:pPr>
          </w:p>
          <w:p w14:paraId="114EDFC9" w14:textId="77777777" w:rsidR="00A02C21" w:rsidRPr="00A02C21" w:rsidRDefault="00A02C21" w:rsidP="00A02C21">
            <w:pPr>
              <w:pStyle w:val="NoSpacing"/>
              <w:ind w:right="-1"/>
              <w:rPr>
                <w:rFonts w:ascii="Arial" w:hAnsi="Arial" w:cs="Arial"/>
                <w:color w:val="000000" w:themeColor="text1"/>
              </w:rPr>
            </w:pPr>
            <w:r w:rsidRPr="2AFA8D76">
              <w:rPr>
                <w:rFonts w:ascii="Arial" w:hAnsi="Arial" w:cs="Arial"/>
                <w:color w:val="000000" w:themeColor="text1"/>
              </w:rPr>
              <w:t xml:space="preserve"> </w:t>
            </w:r>
          </w:p>
          <w:p w14:paraId="77C89794" w14:textId="77777777" w:rsidR="00B114B5" w:rsidRPr="00A02C21" w:rsidRDefault="00B114B5" w:rsidP="002F56FA">
            <w:pPr>
              <w:pStyle w:val="NoSpacing"/>
              <w:ind w:right="-1"/>
              <w:rPr>
                <w:rFonts w:ascii="Arial" w:hAnsi="Arial" w:cs="Arial"/>
                <w:bCs/>
                <w:color w:val="000000" w:themeColor="text1"/>
              </w:rPr>
            </w:pPr>
          </w:p>
          <w:p w14:paraId="54F6412A" w14:textId="77777777" w:rsidR="008F2703" w:rsidRPr="00A02C21" w:rsidRDefault="008F2703" w:rsidP="002F56FA">
            <w:pPr>
              <w:pStyle w:val="NoSpacing"/>
              <w:ind w:right="-1"/>
              <w:rPr>
                <w:rFonts w:ascii="Arial" w:hAnsi="Arial" w:cs="Arial"/>
                <w:b/>
                <w:color w:val="000000" w:themeColor="text1"/>
              </w:rPr>
            </w:pPr>
          </w:p>
        </w:tc>
      </w:tr>
    </w:tbl>
    <w:p w14:paraId="10F23B42" w14:textId="6554E804" w:rsidR="00CF75C7" w:rsidRPr="00A02C21" w:rsidRDefault="00CF75C7" w:rsidP="008F2703">
      <w:pPr>
        <w:spacing w:after="0"/>
        <w:ind w:right="-1"/>
        <w:rPr>
          <w:rFonts w:ascii="Arial" w:hAnsi="Arial" w:cs="Arial"/>
        </w:rPr>
      </w:pPr>
    </w:p>
    <w:p w14:paraId="6B20C419" w14:textId="77777777" w:rsidR="00BD48AB" w:rsidRPr="00A02C21" w:rsidRDefault="00BD48AB" w:rsidP="008F2703">
      <w:pPr>
        <w:spacing w:after="0"/>
        <w:ind w:right="-1"/>
        <w:rPr>
          <w:rFonts w:ascii="Arial" w:hAnsi="Arial" w:cs="Arial"/>
        </w:rPr>
      </w:pPr>
    </w:p>
    <w:tbl>
      <w:tblPr>
        <w:tblStyle w:val="TableGrid"/>
        <w:tblW w:w="0" w:type="auto"/>
        <w:tblLook w:val="04A0" w:firstRow="1" w:lastRow="0" w:firstColumn="1" w:lastColumn="0" w:noHBand="0" w:noVBand="1"/>
      </w:tblPr>
      <w:tblGrid>
        <w:gridCol w:w="4102"/>
        <w:gridCol w:w="5526"/>
      </w:tblGrid>
      <w:tr w:rsidR="00EF70D6" w:rsidRPr="00F96B26" w14:paraId="37CF8D70" w14:textId="77777777" w:rsidTr="00A17B9C">
        <w:trPr>
          <w:trHeight w:val="587"/>
        </w:trPr>
        <w:tc>
          <w:tcPr>
            <w:tcW w:w="9628" w:type="dxa"/>
            <w:gridSpan w:val="2"/>
            <w:shd w:val="clear" w:color="auto" w:fill="D9D9D9" w:themeFill="background1" w:themeFillShade="D9"/>
          </w:tcPr>
          <w:p w14:paraId="0616E804" w14:textId="0DBDC2BC" w:rsidR="00EF70D6" w:rsidRPr="00A17B9C" w:rsidRDefault="4A5DF86E" w:rsidP="00FD0045">
            <w:pPr>
              <w:pStyle w:val="NoSpacing"/>
              <w:ind w:right="-1"/>
              <w:rPr>
                <w:rFonts w:ascii="Arial" w:hAnsi="Arial"/>
                <w:b/>
                <w:bCs/>
              </w:rPr>
            </w:pPr>
            <w:r w:rsidRPr="00A17B9C">
              <w:rPr>
                <w:rFonts w:ascii="Arial" w:hAnsi="Arial"/>
                <w:b/>
                <w:bCs/>
                <w:color w:val="4472C4" w:themeColor="accent1"/>
              </w:rPr>
              <w:t>4. Question d</w:t>
            </w:r>
            <w:r w:rsidR="00972E4A" w:rsidRPr="00A17B9C">
              <w:rPr>
                <w:rFonts w:ascii="Arial" w:hAnsi="Arial"/>
                <w:b/>
                <w:bCs/>
                <w:color w:val="4472C4" w:themeColor="accent1"/>
              </w:rPr>
              <w:t>’</w:t>
            </w:r>
            <w:r w:rsidRPr="00A17B9C">
              <w:rPr>
                <w:rFonts w:ascii="Arial" w:hAnsi="Arial"/>
                <w:b/>
                <w:bCs/>
                <w:color w:val="4472C4" w:themeColor="accent1"/>
              </w:rPr>
              <w:t>apprentissage</w:t>
            </w:r>
            <w:r w:rsidR="2D279321" w:rsidRPr="00A17B9C">
              <w:rPr>
                <w:rFonts w:ascii="Arial" w:hAnsi="Arial"/>
                <w:b/>
                <w:bCs/>
                <w:color w:val="4472C4" w:themeColor="accent1"/>
              </w:rPr>
              <w:t xml:space="preserve"> </w:t>
            </w:r>
            <w:r w:rsidRPr="00A17B9C">
              <w:rPr>
                <w:rFonts w:ascii="Arial" w:hAnsi="Arial"/>
                <w:b/>
                <w:bCs/>
                <w:color w:val="4472C4" w:themeColor="accent1"/>
              </w:rPr>
              <w:t>:</w:t>
            </w:r>
            <w:r w:rsidR="7157DF71" w:rsidRPr="00A17B9C">
              <w:rPr>
                <w:rFonts w:ascii="Arial" w:hAnsi="Arial"/>
                <w:b/>
                <w:bCs/>
                <w:color w:val="4472C4" w:themeColor="accent1"/>
              </w:rPr>
              <w:t xml:space="preserve"> </w:t>
            </w:r>
            <w:r w:rsidR="00972E4A" w:rsidRPr="00A17B9C">
              <w:rPr>
                <w:rFonts w:ascii="Arial" w:hAnsi="Arial"/>
                <w:b/>
                <w:bCs/>
              </w:rPr>
              <w:t>Le pays respecte-t-il ses obligations de cofinancement en temps voulu ?</w:t>
            </w:r>
          </w:p>
        </w:tc>
      </w:tr>
      <w:tr w:rsidR="00EF70D6" w:rsidRPr="00F96B26" w14:paraId="3FCD4A9F" w14:textId="77777777" w:rsidTr="76E657A3">
        <w:tc>
          <w:tcPr>
            <w:tcW w:w="4102" w:type="dxa"/>
          </w:tcPr>
          <w:p w14:paraId="3071CD11" w14:textId="4A9F9A5B" w:rsidR="00EF70D6" w:rsidRPr="00A17B9C" w:rsidRDefault="00EF70D6" w:rsidP="00E0234D">
            <w:pPr>
              <w:pStyle w:val="NoSpacing"/>
              <w:ind w:right="-1"/>
              <w:rPr>
                <w:rFonts w:ascii="Arial" w:hAnsi="Arial" w:cs="Arial"/>
              </w:rPr>
            </w:pPr>
            <w:r w:rsidRPr="00A17B9C">
              <w:rPr>
                <w:rFonts w:ascii="Arial" w:hAnsi="Arial"/>
                <w:b/>
                <w:bCs/>
              </w:rPr>
              <w:t>Indicateur(s</w:t>
            </w:r>
            <w:r w:rsidR="08D2577F" w:rsidRPr="00A17B9C">
              <w:rPr>
                <w:rFonts w:ascii="Arial" w:hAnsi="Arial"/>
                <w:b/>
                <w:bCs/>
              </w:rPr>
              <w:t>) :</w:t>
            </w:r>
            <w:r w:rsidRPr="00A17B9C">
              <w:rPr>
                <w:rFonts w:ascii="Arial" w:hAnsi="Arial"/>
                <w:b/>
                <w:bCs/>
              </w:rPr>
              <w:t xml:space="preserve"> </w:t>
            </w:r>
          </w:p>
          <w:p w14:paraId="18D4D4AD" w14:textId="17559B76" w:rsidR="00EF70D6" w:rsidRPr="00A17B9C" w:rsidRDefault="4A5DF86E" w:rsidP="00E0234D">
            <w:pPr>
              <w:pStyle w:val="NoSpacing"/>
              <w:numPr>
                <w:ilvl w:val="0"/>
                <w:numId w:val="4"/>
              </w:numPr>
              <w:ind w:right="-1"/>
              <w:rPr>
                <w:rFonts w:ascii="Arial" w:hAnsi="Arial" w:cs="Arial"/>
              </w:rPr>
            </w:pPr>
            <w:r w:rsidRPr="00A17B9C">
              <w:rPr>
                <w:rFonts w:ascii="Arial" w:hAnsi="Arial"/>
              </w:rPr>
              <w:t xml:space="preserve">Obligations de cofinancement du pays remplies </w:t>
            </w:r>
            <w:r w:rsidR="0218151A" w:rsidRPr="00A17B9C">
              <w:rPr>
                <w:rFonts w:ascii="Arial" w:hAnsi="Arial"/>
              </w:rPr>
              <w:t>dans les délais fixés</w:t>
            </w:r>
            <w:r w:rsidR="00972E4A" w:rsidRPr="00A17B9C">
              <w:rPr>
                <w:rFonts w:ascii="Arial" w:hAnsi="Arial"/>
              </w:rPr>
              <w:t>.</w:t>
            </w:r>
          </w:p>
          <w:p w14:paraId="32ED9B85" w14:textId="77777777" w:rsidR="00A963A9" w:rsidRPr="00A17B9C" w:rsidRDefault="00A963A9" w:rsidP="00A963A9">
            <w:pPr>
              <w:pStyle w:val="NoSpacing"/>
              <w:ind w:left="360" w:right="-1"/>
              <w:rPr>
                <w:rFonts w:ascii="Arial" w:hAnsi="Arial" w:cs="Arial"/>
              </w:rPr>
            </w:pPr>
          </w:p>
          <w:p w14:paraId="37EFBFF9" w14:textId="77777777" w:rsidR="00EF70D6" w:rsidRPr="00A17B9C" w:rsidRDefault="00EF70D6" w:rsidP="00E0234D">
            <w:pPr>
              <w:pStyle w:val="NoSpacing"/>
              <w:ind w:right="-1"/>
              <w:rPr>
                <w:rFonts w:ascii="Arial" w:hAnsi="Arial" w:cs="Arial"/>
              </w:rPr>
            </w:pPr>
            <w:r w:rsidRPr="00A17B9C">
              <w:rPr>
                <w:rFonts w:ascii="Arial" w:hAnsi="Arial"/>
              </w:rPr>
              <w:t xml:space="preserve"> </w:t>
            </w:r>
          </w:p>
        </w:tc>
        <w:tc>
          <w:tcPr>
            <w:tcW w:w="5526" w:type="dxa"/>
          </w:tcPr>
          <w:p w14:paraId="03A4861B" w14:textId="1BC262C0" w:rsidR="00EF70D6" w:rsidRPr="00A17B9C" w:rsidRDefault="00EF70D6" w:rsidP="00E0234D">
            <w:pPr>
              <w:pStyle w:val="NoSpacing"/>
              <w:ind w:right="-1"/>
              <w:rPr>
                <w:rFonts w:ascii="Arial" w:hAnsi="Arial" w:cs="Arial"/>
                <w:b/>
                <w:bCs/>
                <w:color w:val="000000" w:themeColor="text1"/>
              </w:rPr>
            </w:pPr>
            <w:r w:rsidRPr="00A17B9C">
              <w:rPr>
                <w:rFonts w:ascii="Arial" w:hAnsi="Arial"/>
                <w:b/>
                <w:bCs/>
                <w:color w:val="000000" w:themeColor="text1"/>
              </w:rPr>
              <w:t>Graphiques</w:t>
            </w:r>
            <w:r w:rsidR="5A780BEA" w:rsidRPr="00A17B9C">
              <w:rPr>
                <w:rFonts w:ascii="Arial" w:hAnsi="Arial"/>
                <w:b/>
                <w:bCs/>
                <w:color w:val="000000" w:themeColor="text1"/>
              </w:rPr>
              <w:t xml:space="preserve"> </w:t>
            </w:r>
            <w:r w:rsidRPr="00A17B9C">
              <w:rPr>
                <w:rFonts w:ascii="Arial" w:hAnsi="Arial"/>
                <w:b/>
                <w:bCs/>
                <w:color w:val="000000" w:themeColor="text1"/>
              </w:rPr>
              <w:t>:</w:t>
            </w:r>
          </w:p>
          <w:p w14:paraId="58700268" w14:textId="10F41123" w:rsidR="00F71EBE" w:rsidRPr="00A17B9C" w:rsidRDefault="00972E4A" w:rsidP="00872774">
            <w:pPr>
              <w:pStyle w:val="NoSpacing"/>
              <w:ind w:right="-1"/>
              <w:rPr>
                <w:rFonts w:ascii="Arial" w:hAnsi="Arial" w:cs="Arial"/>
                <w:color w:val="000000" w:themeColor="text1"/>
              </w:rPr>
            </w:pPr>
            <w:r w:rsidRPr="00A17B9C">
              <w:rPr>
                <w:rFonts w:ascii="Arial" w:hAnsi="Arial" w:cs="Arial"/>
                <w:color w:val="000000" w:themeColor="text1"/>
              </w:rPr>
              <w:t>(Exemples à remplacer par des versions nationales spécifiques</w:t>
            </w:r>
            <w:r w:rsidR="0132FD51" w:rsidRPr="00A17B9C">
              <w:rPr>
                <w:rFonts w:ascii="Arial" w:hAnsi="Arial" w:cs="Arial"/>
                <w:color w:val="000000" w:themeColor="text1"/>
              </w:rPr>
              <w:t>)</w:t>
            </w:r>
          </w:p>
          <w:p w14:paraId="20C9307A" w14:textId="21843702" w:rsidR="46FE6DF9" w:rsidRPr="00A17B9C" w:rsidRDefault="46FE6DF9" w:rsidP="00A06AE1">
            <w:pPr>
              <w:pStyle w:val="NoSpacing"/>
              <w:ind w:right="-1"/>
            </w:pPr>
            <w:r w:rsidRPr="00A17B9C">
              <w:rPr>
                <w:noProof/>
              </w:rPr>
              <w:drawing>
                <wp:inline distT="0" distB="0" distL="0" distR="0" wp14:anchorId="71965982" wp14:editId="1386D65C">
                  <wp:extent cx="3362325" cy="771525"/>
                  <wp:effectExtent l="0" t="0" r="0" b="0"/>
                  <wp:docPr id="1427874900" name="Picture 142787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362325" cy="771525"/>
                          </a:xfrm>
                          <a:prstGeom prst="rect">
                            <a:avLst/>
                          </a:prstGeom>
                        </pic:spPr>
                      </pic:pic>
                    </a:graphicData>
                  </a:graphic>
                </wp:inline>
              </w:drawing>
            </w:r>
          </w:p>
          <w:p w14:paraId="3BA4E40B" w14:textId="1E58D961" w:rsidR="00EF70D6" w:rsidRPr="00A17B9C" w:rsidRDefault="00EF70D6" w:rsidP="00E0234D">
            <w:pPr>
              <w:pStyle w:val="NoSpacing"/>
              <w:ind w:right="-1"/>
              <w:rPr>
                <w:rFonts w:ascii="Arial" w:hAnsi="Arial" w:cs="Arial"/>
                <w:b/>
                <w:color w:val="000000" w:themeColor="text1"/>
              </w:rPr>
            </w:pPr>
          </w:p>
        </w:tc>
      </w:tr>
      <w:tr w:rsidR="00EF70D6" w:rsidRPr="00F96B26" w14:paraId="2E33C526" w14:textId="77777777" w:rsidTr="76E657A3">
        <w:tc>
          <w:tcPr>
            <w:tcW w:w="9628" w:type="dxa"/>
            <w:gridSpan w:val="2"/>
          </w:tcPr>
          <w:p w14:paraId="1A95429E" w14:textId="3A0A0E9F" w:rsidR="00C057F4" w:rsidRPr="00A17B9C" w:rsidRDefault="00EF70D6" w:rsidP="00E0234D">
            <w:pPr>
              <w:pStyle w:val="NoSpacing"/>
              <w:ind w:right="-1"/>
              <w:rPr>
                <w:rFonts w:ascii="Arial" w:hAnsi="Arial"/>
                <w:b/>
                <w:bCs/>
                <w:color w:val="000000" w:themeColor="text1"/>
              </w:rPr>
            </w:pPr>
            <w:r w:rsidRPr="00A17B9C">
              <w:rPr>
                <w:rFonts w:ascii="Arial" w:hAnsi="Arial"/>
                <w:b/>
                <w:bCs/>
                <w:color w:val="000000" w:themeColor="text1"/>
              </w:rPr>
              <w:t>Commentaires du pays</w:t>
            </w:r>
            <w:r w:rsidR="79570A7C" w:rsidRPr="00A17B9C">
              <w:rPr>
                <w:rFonts w:ascii="Arial" w:hAnsi="Arial"/>
                <w:b/>
                <w:bCs/>
                <w:color w:val="000000" w:themeColor="text1"/>
              </w:rPr>
              <w:t xml:space="preserve"> </w:t>
            </w:r>
            <w:r w:rsidRPr="00A17B9C">
              <w:rPr>
                <w:rFonts w:ascii="Arial" w:hAnsi="Arial"/>
                <w:b/>
                <w:bCs/>
                <w:color w:val="000000" w:themeColor="text1"/>
              </w:rPr>
              <w:t>:</w:t>
            </w:r>
          </w:p>
          <w:p w14:paraId="6D1F95A7" w14:textId="77777777" w:rsidR="00C057F4" w:rsidRPr="00A17B9C" w:rsidRDefault="00C057F4" w:rsidP="00E0234D">
            <w:pPr>
              <w:pStyle w:val="NoSpacing"/>
              <w:ind w:right="-1"/>
              <w:rPr>
                <w:rFonts w:ascii="Arial" w:hAnsi="Arial"/>
                <w:b/>
                <w:bCs/>
                <w:color w:val="000000" w:themeColor="text1"/>
              </w:rPr>
            </w:pPr>
          </w:p>
          <w:p w14:paraId="6834E02D" w14:textId="631C842F" w:rsidR="00ED369C" w:rsidRPr="00A17B9C" w:rsidRDefault="00ED369C" w:rsidP="00473199">
            <w:pPr>
              <w:pStyle w:val="NoSpacing"/>
              <w:ind w:left="720" w:right="-1"/>
              <w:rPr>
                <w:rFonts w:ascii="Arial" w:hAnsi="Arial"/>
                <w:color w:val="000000" w:themeColor="text1"/>
              </w:rPr>
            </w:pPr>
          </w:p>
          <w:p w14:paraId="0A6685D8" w14:textId="77777777" w:rsidR="00EF70D6" w:rsidRPr="00A17B9C" w:rsidRDefault="00EF70D6" w:rsidP="00E0234D">
            <w:pPr>
              <w:pStyle w:val="NoSpacing"/>
              <w:ind w:right="-1"/>
              <w:rPr>
                <w:rFonts w:ascii="Arial" w:hAnsi="Arial" w:cs="Arial"/>
                <w:bCs/>
                <w:color w:val="000000" w:themeColor="text1"/>
              </w:rPr>
            </w:pPr>
          </w:p>
          <w:p w14:paraId="1A296006" w14:textId="77777777" w:rsidR="00EF70D6" w:rsidRPr="00A17B9C" w:rsidRDefault="00EF70D6" w:rsidP="00E0234D">
            <w:pPr>
              <w:pStyle w:val="NoSpacing"/>
              <w:ind w:right="-1"/>
              <w:rPr>
                <w:rFonts w:ascii="Arial" w:hAnsi="Arial" w:cs="Arial"/>
                <w:bCs/>
                <w:color w:val="000000" w:themeColor="text1"/>
              </w:rPr>
            </w:pPr>
          </w:p>
          <w:p w14:paraId="405594A1" w14:textId="77777777" w:rsidR="00EF70D6" w:rsidRPr="00A17B9C" w:rsidRDefault="00EF70D6" w:rsidP="00E0234D">
            <w:pPr>
              <w:pStyle w:val="NoSpacing"/>
              <w:ind w:right="-1"/>
              <w:rPr>
                <w:rFonts w:ascii="Arial" w:hAnsi="Arial" w:cs="Arial"/>
                <w:b/>
                <w:color w:val="000000" w:themeColor="text1"/>
              </w:rPr>
            </w:pPr>
          </w:p>
        </w:tc>
      </w:tr>
    </w:tbl>
    <w:p w14:paraId="1A4CF385" w14:textId="77777777" w:rsidR="00E4455D" w:rsidRPr="00BD48AB" w:rsidRDefault="00E4455D" w:rsidP="00EF726F">
      <w:pPr>
        <w:spacing w:after="0"/>
        <w:ind w:right="-1"/>
        <w:rPr>
          <w:rFonts w:ascii="Arial" w:hAnsi="Arial" w:cs="Arial"/>
        </w:rPr>
      </w:pPr>
    </w:p>
    <w:p w14:paraId="3BD75C0D" w14:textId="77777777" w:rsidR="005B0256" w:rsidRPr="00BD48AB" w:rsidRDefault="005B0256" w:rsidP="00EF726F">
      <w:pPr>
        <w:spacing w:after="0"/>
        <w:ind w:right="-1"/>
        <w:rPr>
          <w:rFonts w:ascii="Arial" w:hAnsi="Arial" w:cs="Arial"/>
        </w:rPr>
      </w:pPr>
    </w:p>
    <w:tbl>
      <w:tblPr>
        <w:tblStyle w:val="TableGrid"/>
        <w:tblW w:w="0" w:type="auto"/>
        <w:tblLook w:val="04A0" w:firstRow="1" w:lastRow="0" w:firstColumn="1" w:lastColumn="0" w:noHBand="0" w:noVBand="1"/>
      </w:tblPr>
      <w:tblGrid>
        <w:gridCol w:w="4102"/>
        <w:gridCol w:w="5526"/>
      </w:tblGrid>
      <w:tr w:rsidR="00A1155F" w:rsidRPr="00E96479" w14:paraId="5894D7EF" w14:textId="77777777" w:rsidTr="00A17B9C">
        <w:trPr>
          <w:trHeight w:val="770"/>
        </w:trPr>
        <w:tc>
          <w:tcPr>
            <w:tcW w:w="9628" w:type="dxa"/>
            <w:gridSpan w:val="2"/>
            <w:shd w:val="clear" w:color="auto" w:fill="D9D9D9" w:themeFill="background1" w:themeFillShade="D9"/>
          </w:tcPr>
          <w:p w14:paraId="70FA978C" w14:textId="7E421359" w:rsidR="00A1155F" w:rsidRPr="00A17B9C" w:rsidRDefault="07958B49" w:rsidP="002F56FA">
            <w:pPr>
              <w:pStyle w:val="NoSpacing"/>
              <w:ind w:right="-1"/>
              <w:rPr>
                <w:rFonts w:ascii="Arial" w:hAnsi="Arial" w:cs="Arial"/>
                <w:b/>
                <w:bCs/>
                <w:color w:val="000000" w:themeColor="text1"/>
              </w:rPr>
            </w:pPr>
            <w:r w:rsidRPr="00A17B9C">
              <w:rPr>
                <w:rFonts w:ascii="Arial" w:hAnsi="Arial"/>
                <w:b/>
                <w:bCs/>
                <w:color w:val="4472C4" w:themeColor="accent1"/>
              </w:rPr>
              <w:t>5. Question d</w:t>
            </w:r>
            <w:r w:rsidR="00972E4A" w:rsidRPr="00A17B9C">
              <w:rPr>
                <w:rFonts w:ascii="Arial" w:hAnsi="Arial"/>
                <w:b/>
                <w:bCs/>
                <w:color w:val="4472C4" w:themeColor="accent1"/>
              </w:rPr>
              <w:t>’</w:t>
            </w:r>
            <w:r w:rsidRPr="00A17B9C">
              <w:rPr>
                <w:rFonts w:ascii="Arial" w:hAnsi="Arial"/>
                <w:b/>
                <w:bCs/>
                <w:color w:val="4472C4" w:themeColor="accent1"/>
              </w:rPr>
              <w:t>apprentissage</w:t>
            </w:r>
            <w:r w:rsidR="53541A23" w:rsidRPr="00A17B9C">
              <w:rPr>
                <w:rFonts w:ascii="Arial" w:hAnsi="Arial"/>
                <w:b/>
                <w:bCs/>
                <w:color w:val="4472C4" w:themeColor="accent1"/>
              </w:rPr>
              <w:t xml:space="preserve"> </w:t>
            </w:r>
            <w:r w:rsidRPr="00A17B9C">
              <w:rPr>
                <w:rFonts w:ascii="Arial" w:hAnsi="Arial"/>
                <w:b/>
                <w:bCs/>
                <w:color w:val="4472C4" w:themeColor="accent1"/>
              </w:rPr>
              <w:t xml:space="preserve">: </w:t>
            </w:r>
            <w:r w:rsidRPr="00A17B9C">
              <w:rPr>
                <w:rFonts w:ascii="Arial" w:hAnsi="Arial"/>
                <w:b/>
                <w:bCs/>
              </w:rPr>
              <w:t>Le cas échéant, de nouveaux vaccins ont-ils été introduits comme prévu</w:t>
            </w:r>
            <w:r w:rsidR="65CC5E7E" w:rsidRPr="00A17B9C">
              <w:rPr>
                <w:rFonts w:ascii="Arial" w:hAnsi="Arial"/>
                <w:b/>
                <w:bCs/>
              </w:rPr>
              <w:t xml:space="preserve"> </w:t>
            </w:r>
            <w:r w:rsidRPr="00A17B9C">
              <w:rPr>
                <w:rFonts w:ascii="Arial" w:hAnsi="Arial"/>
                <w:b/>
                <w:bCs/>
              </w:rPr>
              <w:t>? Dans l</w:t>
            </w:r>
            <w:r w:rsidR="6FCED177" w:rsidRPr="00A17B9C">
              <w:rPr>
                <w:rFonts w:ascii="Arial" w:hAnsi="Arial"/>
                <w:b/>
                <w:bCs/>
              </w:rPr>
              <w:t>e</w:t>
            </w:r>
            <w:r w:rsidR="73DB9BED" w:rsidRPr="00A17B9C">
              <w:rPr>
                <w:rFonts w:ascii="Arial" w:hAnsi="Arial"/>
                <w:b/>
                <w:bCs/>
              </w:rPr>
              <w:t xml:space="preserve"> cas </w:t>
            </w:r>
            <w:r w:rsidR="4E8137DC" w:rsidRPr="00A17B9C">
              <w:rPr>
                <w:rFonts w:ascii="Arial" w:hAnsi="Arial"/>
                <w:b/>
                <w:bCs/>
              </w:rPr>
              <w:t>contraire</w:t>
            </w:r>
            <w:r w:rsidRPr="00A17B9C">
              <w:rPr>
                <w:rFonts w:ascii="Arial" w:hAnsi="Arial"/>
                <w:b/>
                <w:bCs/>
              </w:rPr>
              <w:t>, pourquoi</w:t>
            </w:r>
            <w:r w:rsidR="41D3BDE8" w:rsidRPr="00A17B9C">
              <w:rPr>
                <w:rFonts w:ascii="Arial" w:hAnsi="Arial"/>
                <w:b/>
                <w:bCs/>
              </w:rPr>
              <w:t xml:space="preserve"> </w:t>
            </w:r>
            <w:r w:rsidRPr="00A17B9C">
              <w:rPr>
                <w:rFonts w:ascii="Arial" w:hAnsi="Arial"/>
                <w:b/>
                <w:bCs/>
              </w:rPr>
              <w:t>?</w:t>
            </w:r>
            <w:r w:rsidR="00972E4A" w:rsidRPr="00A17B9C">
              <w:rPr>
                <w:rFonts w:ascii="Arial" w:hAnsi="Arial"/>
                <w:b/>
                <w:bCs/>
              </w:rPr>
              <w:t xml:space="preserve"> La couverture des vaccins récemment introduits s’étend-elle comme prévu ?</w:t>
            </w:r>
          </w:p>
        </w:tc>
      </w:tr>
      <w:tr w:rsidR="00A1155F" w:rsidRPr="00E96479" w14:paraId="1D0B5260" w14:textId="77777777" w:rsidTr="2E047036">
        <w:tc>
          <w:tcPr>
            <w:tcW w:w="4102" w:type="dxa"/>
          </w:tcPr>
          <w:p w14:paraId="612CD240" w14:textId="4F332BB4" w:rsidR="00A1155F" w:rsidRPr="00A17B9C" w:rsidRDefault="00A1155F" w:rsidP="002F56FA">
            <w:pPr>
              <w:pStyle w:val="NoSpacing"/>
              <w:ind w:right="-1"/>
              <w:rPr>
                <w:rFonts w:ascii="Arial" w:hAnsi="Arial" w:cs="Arial"/>
              </w:rPr>
            </w:pPr>
            <w:r w:rsidRPr="00A17B9C">
              <w:rPr>
                <w:rFonts w:ascii="Arial" w:hAnsi="Arial"/>
                <w:b/>
                <w:bCs/>
              </w:rPr>
              <w:t>Indicateur(s</w:t>
            </w:r>
            <w:r w:rsidR="3D482E7A" w:rsidRPr="00A17B9C">
              <w:rPr>
                <w:rFonts w:ascii="Arial" w:hAnsi="Arial"/>
                <w:b/>
                <w:bCs/>
              </w:rPr>
              <w:t>) :</w:t>
            </w:r>
            <w:r w:rsidRPr="00A17B9C">
              <w:rPr>
                <w:rFonts w:ascii="Arial" w:hAnsi="Arial"/>
                <w:b/>
                <w:bCs/>
              </w:rPr>
              <w:t xml:space="preserve"> </w:t>
            </w:r>
          </w:p>
          <w:p w14:paraId="2991DB4D" w14:textId="4749C260" w:rsidR="00972E4A" w:rsidRPr="00A17B9C" w:rsidRDefault="00972E4A" w:rsidP="00972E4A">
            <w:pPr>
              <w:pStyle w:val="NoSpacing"/>
              <w:numPr>
                <w:ilvl w:val="0"/>
                <w:numId w:val="4"/>
              </w:numPr>
              <w:ind w:right="-1"/>
              <w:rPr>
                <w:rFonts w:ascii="Arial" w:hAnsi="Arial" w:cs="Arial"/>
              </w:rPr>
            </w:pPr>
            <w:r w:rsidRPr="00A17B9C">
              <w:rPr>
                <w:rFonts w:ascii="Arial" w:hAnsi="Arial"/>
              </w:rPr>
              <w:t xml:space="preserve">Nombre d’introductions </w:t>
            </w:r>
            <w:r w:rsidR="00E1508E" w:rsidRPr="00A17B9C">
              <w:rPr>
                <w:rFonts w:ascii="Arial" w:hAnsi="Arial"/>
              </w:rPr>
              <w:t xml:space="preserve">dans le calendrier </w:t>
            </w:r>
            <w:r w:rsidRPr="00A17B9C">
              <w:rPr>
                <w:rFonts w:ascii="Arial" w:hAnsi="Arial"/>
              </w:rPr>
              <w:t>de routine réalisées par rapport au nombre d’objectifs fixés pour l’année civile.</w:t>
            </w:r>
          </w:p>
          <w:p w14:paraId="296E3A2C" w14:textId="79E143AF" w:rsidR="00972E4A" w:rsidRPr="00A17B9C" w:rsidRDefault="0035527F" w:rsidP="00972E4A">
            <w:pPr>
              <w:pStyle w:val="NoSpacing"/>
              <w:numPr>
                <w:ilvl w:val="0"/>
                <w:numId w:val="4"/>
              </w:numPr>
              <w:ind w:right="-1"/>
              <w:rPr>
                <w:rFonts w:ascii="Arial" w:hAnsi="Arial" w:cs="Arial"/>
              </w:rPr>
            </w:pPr>
            <w:r w:rsidRPr="00A17B9C">
              <w:rPr>
                <w:rFonts w:ascii="Arial" w:hAnsi="Arial" w:cs="Arial"/>
              </w:rPr>
              <w:t>Couverture des vaccins récemment introduits.</w:t>
            </w:r>
          </w:p>
          <w:p w14:paraId="64613A24" w14:textId="77777777" w:rsidR="00A1155F" w:rsidRPr="00A17B9C" w:rsidRDefault="00A1155F" w:rsidP="002F56FA">
            <w:pPr>
              <w:rPr>
                <w:rFonts w:ascii="Arial" w:hAnsi="Arial" w:cs="Arial"/>
              </w:rPr>
            </w:pPr>
          </w:p>
          <w:p w14:paraId="6E585314" w14:textId="0BA98D69" w:rsidR="004E70E6" w:rsidRPr="00A17B9C" w:rsidRDefault="0035527F" w:rsidP="004E70E6">
            <w:pPr>
              <w:pStyle w:val="NoSpacing"/>
              <w:ind w:right="-1"/>
              <w:rPr>
                <w:rFonts w:ascii="Arial" w:hAnsi="Arial" w:cs="Arial"/>
                <w:b/>
                <w:bCs/>
              </w:rPr>
            </w:pPr>
            <w:r w:rsidRPr="00A17B9C">
              <w:rPr>
                <w:rFonts w:ascii="Arial" w:hAnsi="Arial"/>
                <w:b/>
                <w:bCs/>
              </w:rPr>
              <w:t xml:space="preserve">En outre, les </w:t>
            </w:r>
            <w:r w:rsidR="5F0FDDC7" w:rsidRPr="00A17B9C">
              <w:rPr>
                <w:rFonts w:ascii="Arial" w:hAnsi="Arial"/>
                <w:b/>
                <w:bCs/>
              </w:rPr>
              <w:t xml:space="preserve">dates prévues </w:t>
            </w:r>
            <w:r w:rsidR="7FBD6B2E" w:rsidRPr="00A17B9C">
              <w:rPr>
                <w:rFonts w:ascii="Arial" w:hAnsi="Arial"/>
                <w:b/>
                <w:bCs/>
              </w:rPr>
              <w:t xml:space="preserve">pour </w:t>
            </w:r>
            <w:r w:rsidRPr="00A17B9C">
              <w:rPr>
                <w:rFonts w:ascii="Arial" w:hAnsi="Arial"/>
                <w:b/>
                <w:bCs/>
              </w:rPr>
              <w:t xml:space="preserve">les introductions </w:t>
            </w:r>
            <w:r w:rsidR="00E1508E" w:rsidRPr="00A17B9C">
              <w:rPr>
                <w:rFonts w:ascii="Arial" w:hAnsi="Arial"/>
                <w:b/>
                <w:bCs/>
              </w:rPr>
              <w:t>dans le calendrier de</w:t>
            </w:r>
            <w:r w:rsidRPr="00A17B9C">
              <w:rPr>
                <w:rFonts w:ascii="Arial" w:hAnsi="Arial"/>
                <w:b/>
                <w:bCs/>
              </w:rPr>
              <w:t xml:space="preserve"> routine et les campagnes </w:t>
            </w:r>
            <w:r w:rsidR="5F0FDDC7" w:rsidRPr="00A17B9C">
              <w:rPr>
                <w:rFonts w:ascii="Arial" w:hAnsi="Arial"/>
                <w:b/>
                <w:bCs/>
              </w:rPr>
              <w:t>doivent être validées au cours de la discussion de l'évaluation conjointe.</w:t>
            </w:r>
          </w:p>
          <w:p w14:paraId="59F5BEFB" w14:textId="5BDA64FE" w:rsidR="004E70E6" w:rsidRPr="00A17B9C" w:rsidRDefault="004E70E6" w:rsidP="002F56FA">
            <w:pPr>
              <w:rPr>
                <w:rFonts w:ascii="Arial" w:hAnsi="Arial" w:cs="Arial"/>
              </w:rPr>
            </w:pPr>
          </w:p>
        </w:tc>
        <w:tc>
          <w:tcPr>
            <w:tcW w:w="5526" w:type="dxa"/>
          </w:tcPr>
          <w:p w14:paraId="43AC89FC" w14:textId="0BD74253" w:rsidR="00A1155F" w:rsidRPr="00A17B9C" w:rsidRDefault="00A1155F" w:rsidP="002F56FA">
            <w:pPr>
              <w:pStyle w:val="NoSpacing"/>
              <w:ind w:right="-1"/>
              <w:rPr>
                <w:rFonts w:ascii="Arial" w:hAnsi="Arial" w:cs="Arial"/>
                <w:b/>
                <w:bCs/>
                <w:color w:val="000000" w:themeColor="text1"/>
              </w:rPr>
            </w:pPr>
            <w:r w:rsidRPr="00A17B9C">
              <w:rPr>
                <w:rFonts w:ascii="Arial" w:hAnsi="Arial"/>
                <w:b/>
                <w:bCs/>
                <w:color w:val="000000" w:themeColor="text1"/>
              </w:rPr>
              <w:t>Graphiques</w:t>
            </w:r>
            <w:r w:rsidR="5CDA74CE" w:rsidRPr="00A17B9C">
              <w:rPr>
                <w:rFonts w:ascii="Arial" w:hAnsi="Arial"/>
                <w:b/>
                <w:bCs/>
                <w:color w:val="000000" w:themeColor="text1"/>
              </w:rPr>
              <w:t xml:space="preserve"> </w:t>
            </w:r>
            <w:r w:rsidRPr="00A17B9C">
              <w:rPr>
                <w:rFonts w:ascii="Arial" w:hAnsi="Arial"/>
                <w:b/>
                <w:bCs/>
                <w:color w:val="000000" w:themeColor="text1"/>
              </w:rPr>
              <w:t>:</w:t>
            </w:r>
          </w:p>
          <w:p w14:paraId="78BC8FCB" w14:textId="378A3226" w:rsidR="00A1155F" w:rsidRPr="00A17B9C" w:rsidRDefault="00972E4A" w:rsidP="002F56FA">
            <w:pPr>
              <w:pStyle w:val="NoSpacing"/>
              <w:ind w:right="-1"/>
              <w:rPr>
                <w:rFonts w:ascii="Arial" w:hAnsi="Arial" w:cs="Arial"/>
                <w:color w:val="000000" w:themeColor="text1"/>
              </w:rPr>
            </w:pPr>
            <w:r w:rsidRPr="00A17B9C">
              <w:rPr>
                <w:rFonts w:ascii="Arial" w:hAnsi="Arial" w:cs="Arial"/>
                <w:i/>
                <w:iCs/>
                <w:color w:val="000000" w:themeColor="text1"/>
              </w:rPr>
              <w:t>(Exemples à remplacer par des versions nationales spécifiques)</w:t>
            </w:r>
          </w:p>
          <w:p w14:paraId="74E5556E" w14:textId="6B474EA1" w:rsidR="00A1155F" w:rsidRPr="00A17B9C" w:rsidRDefault="00A1155F" w:rsidP="002F56FA">
            <w:pPr>
              <w:pStyle w:val="NoSpacing"/>
              <w:ind w:right="-1"/>
              <w:rPr>
                <w:rFonts w:ascii="Arial" w:hAnsi="Arial" w:cs="Arial"/>
                <w:b/>
                <w:color w:val="000000" w:themeColor="text1"/>
              </w:rPr>
            </w:pPr>
          </w:p>
        </w:tc>
      </w:tr>
      <w:tr w:rsidR="00A1155F" w:rsidRPr="00B32161" w14:paraId="62F341BA" w14:textId="77777777" w:rsidTr="2E047036">
        <w:tc>
          <w:tcPr>
            <w:tcW w:w="9628" w:type="dxa"/>
            <w:gridSpan w:val="2"/>
          </w:tcPr>
          <w:p w14:paraId="5C092D4E" w14:textId="1E09F07F" w:rsidR="00BF45FB" w:rsidRDefault="00A1155F" w:rsidP="00BF45FB">
            <w:pPr>
              <w:pStyle w:val="NoSpacing"/>
              <w:ind w:right="-1"/>
              <w:rPr>
                <w:rFonts w:ascii="Arial" w:hAnsi="Arial"/>
              </w:rPr>
            </w:pPr>
            <w:r w:rsidRPr="00E1508E">
              <w:rPr>
                <w:rFonts w:ascii="Arial" w:hAnsi="Arial"/>
                <w:b/>
                <w:bCs/>
                <w:color w:val="000000" w:themeColor="text1"/>
              </w:rPr>
              <w:t xml:space="preserve">Commentaires du pays </w:t>
            </w:r>
            <w:r w:rsidRPr="00E1508E">
              <w:rPr>
                <w:rFonts w:ascii="Arial" w:hAnsi="Arial"/>
                <w:color w:val="000000" w:themeColor="text1"/>
              </w:rPr>
              <w:t>(</w:t>
            </w:r>
            <w:r w:rsidRPr="00E1508E">
              <w:rPr>
                <w:rFonts w:ascii="Arial" w:hAnsi="Arial"/>
              </w:rPr>
              <w:t>veuillez examiner l</w:t>
            </w:r>
            <w:r w:rsidR="00972E4A" w:rsidRPr="00E1508E">
              <w:rPr>
                <w:rFonts w:ascii="Arial" w:hAnsi="Arial"/>
              </w:rPr>
              <w:t>’</w:t>
            </w:r>
            <w:r w:rsidRPr="00E1508E">
              <w:rPr>
                <w:rFonts w:ascii="Arial" w:hAnsi="Arial"/>
              </w:rPr>
              <w:t>ensemble de</w:t>
            </w:r>
            <w:r w:rsidR="00E1508E">
              <w:rPr>
                <w:rFonts w:ascii="Arial" w:hAnsi="Arial"/>
              </w:rPr>
              <w:t>s</w:t>
            </w:r>
            <w:r w:rsidRPr="00E1508E">
              <w:rPr>
                <w:rFonts w:ascii="Arial" w:hAnsi="Arial"/>
              </w:rPr>
              <w:t xml:space="preserve"> questions transversales </w:t>
            </w:r>
            <w:r w:rsidR="00972E4A" w:rsidRPr="00E1508E">
              <w:rPr>
                <w:rFonts w:ascii="Arial" w:hAnsi="Arial"/>
              </w:rPr>
              <w:t xml:space="preserve">afin de </w:t>
            </w:r>
            <w:r w:rsidRPr="00E1508E">
              <w:rPr>
                <w:rFonts w:ascii="Arial" w:hAnsi="Arial"/>
              </w:rPr>
              <w:t>structurer les commentaires</w:t>
            </w:r>
            <w:r w:rsidR="173D7ACC" w:rsidRPr="00E1508E">
              <w:rPr>
                <w:rFonts w:ascii="Arial" w:hAnsi="Arial"/>
              </w:rPr>
              <w:t>) :</w:t>
            </w:r>
          </w:p>
          <w:p w14:paraId="653E7320" w14:textId="77777777" w:rsidR="00800338" w:rsidRPr="00E96479" w:rsidRDefault="00800338" w:rsidP="00BF45FB">
            <w:pPr>
              <w:pStyle w:val="NoSpacing"/>
              <w:ind w:right="-1"/>
              <w:rPr>
                <w:rFonts w:ascii="Arial" w:hAnsi="Arial" w:cs="Arial"/>
                <w:bCs/>
                <w:color w:val="000000" w:themeColor="text1"/>
              </w:rPr>
            </w:pPr>
          </w:p>
          <w:p w14:paraId="54460477" w14:textId="19C7A6AD" w:rsidR="00A1155F" w:rsidRPr="00334973" w:rsidRDefault="00A1155F" w:rsidP="002F56FA">
            <w:pPr>
              <w:pStyle w:val="NoSpacing"/>
              <w:ind w:right="-1"/>
              <w:rPr>
                <w:rFonts w:ascii="Arial" w:hAnsi="Arial" w:cs="Arial"/>
                <w:color w:val="000000" w:themeColor="text1"/>
              </w:rPr>
            </w:pPr>
          </w:p>
          <w:p w14:paraId="1D262A1D" w14:textId="77777777" w:rsidR="00A1155F" w:rsidRPr="00334973" w:rsidRDefault="00A1155F" w:rsidP="002F56FA">
            <w:pPr>
              <w:pStyle w:val="NoSpacing"/>
              <w:ind w:right="-1"/>
              <w:rPr>
                <w:rFonts w:ascii="Arial" w:hAnsi="Arial" w:cs="Arial"/>
                <w:bCs/>
                <w:color w:val="000000" w:themeColor="text1"/>
              </w:rPr>
            </w:pPr>
          </w:p>
          <w:p w14:paraId="5C2A6F0E" w14:textId="77777777" w:rsidR="00A1155F" w:rsidRPr="00334973" w:rsidRDefault="00A1155F" w:rsidP="002F56FA">
            <w:pPr>
              <w:pStyle w:val="NoSpacing"/>
              <w:ind w:right="-1"/>
              <w:rPr>
                <w:rFonts w:ascii="Arial" w:hAnsi="Arial" w:cs="Arial"/>
                <w:b/>
                <w:color w:val="000000" w:themeColor="text1"/>
              </w:rPr>
            </w:pPr>
          </w:p>
        </w:tc>
      </w:tr>
    </w:tbl>
    <w:p w14:paraId="7E9BC9CC" w14:textId="77777777" w:rsidR="00E54ADC" w:rsidRPr="00334973" w:rsidRDefault="00E54ADC" w:rsidP="00EF726F">
      <w:pPr>
        <w:spacing w:after="0"/>
        <w:ind w:right="-1"/>
        <w:rPr>
          <w:rFonts w:ascii="Arial" w:hAnsi="Arial" w:cs="Arial"/>
        </w:rPr>
      </w:pPr>
    </w:p>
    <w:p w14:paraId="2F5802BA" w14:textId="3E18E7B4" w:rsidR="00B0157C" w:rsidRPr="00334973" w:rsidRDefault="00B0157C" w:rsidP="00EF726F">
      <w:pPr>
        <w:spacing w:after="0"/>
        <w:ind w:right="-1"/>
        <w:rPr>
          <w:rFonts w:ascii="Arial" w:hAnsi="Arial" w:cs="Arial"/>
        </w:rPr>
      </w:pPr>
    </w:p>
    <w:tbl>
      <w:tblPr>
        <w:tblStyle w:val="TableGrid"/>
        <w:tblW w:w="0" w:type="auto"/>
        <w:tblLook w:val="04A0" w:firstRow="1" w:lastRow="0" w:firstColumn="1" w:lastColumn="0" w:noHBand="0" w:noVBand="1"/>
      </w:tblPr>
      <w:tblGrid>
        <w:gridCol w:w="3823"/>
        <w:gridCol w:w="5805"/>
      </w:tblGrid>
      <w:tr w:rsidR="00E96479" w:rsidRPr="00E96479" w14:paraId="35411F90" w14:textId="77777777" w:rsidTr="76E657A3">
        <w:tc>
          <w:tcPr>
            <w:tcW w:w="9628" w:type="dxa"/>
            <w:gridSpan w:val="2"/>
            <w:shd w:val="clear" w:color="auto" w:fill="D9D9D9" w:themeFill="background1" w:themeFillShade="D9"/>
          </w:tcPr>
          <w:p w14:paraId="4F957F4A" w14:textId="1A5685BE" w:rsidR="00E96479" w:rsidRPr="00E1508E" w:rsidRDefault="00B51795" w:rsidP="002F56FA">
            <w:pPr>
              <w:pStyle w:val="NoSpacing"/>
              <w:ind w:right="-1"/>
              <w:rPr>
                <w:rFonts w:ascii="Arial" w:hAnsi="Arial" w:cs="Arial"/>
                <w:b/>
                <w:bCs/>
                <w:color w:val="000000" w:themeColor="text1"/>
              </w:rPr>
            </w:pPr>
            <w:r w:rsidRPr="00E1508E">
              <w:rPr>
                <w:rFonts w:ascii="Arial" w:hAnsi="Arial"/>
                <w:b/>
                <w:bCs/>
                <w:color w:val="4472C4" w:themeColor="accent1"/>
              </w:rPr>
              <w:t>6. Question d</w:t>
            </w:r>
            <w:r w:rsidR="005077E6" w:rsidRPr="00E1508E">
              <w:rPr>
                <w:rFonts w:ascii="Arial" w:hAnsi="Arial"/>
                <w:b/>
                <w:bCs/>
                <w:color w:val="4472C4" w:themeColor="accent1"/>
              </w:rPr>
              <w:t>’</w:t>
            </w:r>
            <w:r w:rsidRPr="00E1508E">
              <w:rPr>
                <w:rFonts w:ascii="Arial" w:hAnsi="Arial"/>
                <w:b/>
                <w:bCs/>
                <w:color w:val="4472C4" w:themeColor="accent1"/>
              </w:rPr>
              <w:t>apprentissage</w:t>
            </w:r>
            <w:r w:rsidR="2AFA18E5" w:rsidRPr="00E1508E">
              <w:rPr>
                <w:rFonts w:ascii="Arial" w:hAnsi="Arial"/>
                <w:b/>
                <w:bCs/>
                <w:color w:val="4472C4" w:themeColor="accent1"/>
              </w:rPr>
              <w:t xml:space="preserve"> </w:t>
            </w:r>
            <w:r w:rsidRPr="00E1508E">
              <w:rPr>
                <w:rFonts w:ascii="Arial" w:hAnsi="Arial"/>
                <w:b/>
                <w:bCs/>
                <w:color w:val="4472C4" w:themeColor="accent1"/>
              </w:rPr>
              <w:t xml:space="preserve">: </w:t>
            </w:r>
            <w:r w:rsidRPr="00E1508E">
              <w:rPr>
                <w:rFonts w:ascii="Arial" w:hAnsi="Arial"/>
                <w:b/>
                <w:bCs/>
              </w:rPr>
              <w:t>Le cas échéant, quelle a été l'efficacité des campagnes de vaccination récentes soutenues par Gav</w:t>
            </w:r>
            <w:r w:rsidR="00183CCA" w:rsidRPr="00A17B9C">
              <w:rPr>
                <w:rFonts w:ascii="Arial" w:hAnsi="Arial"/>
                <w:b/>
                <w:bCs/>
              </w:rPr>
              <w:t>i ?</w:t>
            </w:r>
            <w:r w:rsidR="00EF2E8F" w:rsidRPr="00E1508E">
              <w:rPr>
                <w:rStyle w:val="FootnoteReference"/>
                <w:rFonts w:ascii="Arial" w:hAnsi="Arial" w:cs="Arial"/>
                <w:b/>
                <w:bCs/>
              </w:rPr>
              <w:footnoteReference w:id="3"/>
            </w:r>
            <w:r w:rsidRPr="00E1508E">
              <w:rPr>
                <w:rFonts w:ascii="Arial" w:hAnsi="Arial"/>
                <w:b/>
                <w:bCs/>
              </w:rPr>
              <w:t xml:space="preserve"> Veuillez mettre en évidence les enseignements tirés qui sont applicables à la vaccination </w:t>
            </w:r>
            <w:r w:rsidR="00E41743" w:rsidRPr="00E1508E">
              <w:rPr>
                <w:rFonts w:ascii="Arial" w:hAnsi="Arial"/>
                <w:b/>
                <w:bCs/>
              </w:rPr>
              <w:t>de routine</w:t>
            </w:r>
            <w:r w:rsidRPr="00E1508E">
              <w:rPr>
                <w:rFonts w:ascii="Arial" w:hAnsi="Arial"/>
                <w:b/>
                <w:bCs/>
              </w:rPr>
              <w:t xml:space="preserve"> et aux campagnes à venir </w:t>
            </w:r>
            <w:r w:rsidRPr="00E1508E">
              <w:rPr>
                <w:rFonts w:ascii="Arial" w:hAnsi="Arial"/>
              </w:rPr>
              <w:t>(par ex</w:t>
            </w:r>
            <w:r w:rsidR="00183CCA" w:rsidRPr="00E1508E">
              <w:rPr>
                <w:rFonts w:ascii="Arial" w:hAnsi="Arial"/>
              </w:rPr>
              <w:t> :</w:t>
            </w:r>
            <w:r w:rsidRPr="00E1508E">
              <w:rPr>
                <w:rFonts w:ascii="Arial" w:hAnsi="Arial"/>
              </w:rPr>
              <w:t xml:space="preserve"> rapidité de la réponse aux épidémies, qualité, portée de la campagne et lien avec le renforcement</w:t>
            </w:r>
            <w:r w:rsidRPr="00E1508E">
              <w:rPr>
                <w:rFonts w:ascii="Arial" w:hAnsi="Arial"/>
                <w:b/>
                <w:bCs/>
              </w:rPr>
              <w:t xml:space="preserve"> </w:t>
            </w:r>
            <w:r w:rsidRPr="00E1508E">
              <w:rPr>
                <w:rFonts w:ascii="Arial" w:hAnsi="Arial"/>
              </w:rPr>
              <w:t>de la vaccination</w:t>
            </w:r>
            <w:r w:rsidR="00E41743" w:rsidRPr="00E1508E">
              <w:rPr>
                <w:rFonts w:ascii="Arial" w:hAnsi="Arial"/>
              </w:rPr>
              <w:t xml:space="preserve"> de routine</w:t>
            </w:r>
            <w:r w:rsidRPr="00E1508E">
              <w:rPr>
                <w:rFonts w:ascii="Arial" w:hAnsi="Arial"/>
              </w:rPr>
              <w:t>).</w:t>
            </w:r>
          </w:p>
        </w:tc>
      </w:tr>
      <w:tr w:rsidR="003C2B12" w:rsidRPr="00E96479" w14:paraId="204317D5" w14:textId="77777777" w:rsidTr="76E657A3">
        <w:tc>
          <w:tcPr>
            <w:tcW w:w="3823" w:type="dxa"/>
          </w:tcPr>
          <w:p w14:paraId="1E649D73" w14:textId="3B93A454" w:rsidR="003C2B12" w:rsidRPr="00E96479" w:rsidRDefault="003C2B12" w:rsidP="003C2B12">
            <w:pPr>
              <w:pStyle w:val="NoSpacing"/>
              <w:ind w:right="-1"/>
              <w:rPr>
                <w:rFonts w:ascii="Arial" w:hAnsi="Arial" w:cs="Arial"/>
              </w:rPr>
            </w:pPr>
            <w:r w:rsidRPr="00E1508E">
              <w:rPr>
                <w:rFonts w:ascii="Arial" w:hAnsi="Arial"/>
                <w:b/>
                <w:bCs/>
              </w:rPr>
              <w:t>Indicateur(s</w:t>
            </w:r>
            <w:r w:rsidR="56DC9F3A" w:rsidRPr="00E1508E">
              <w:rPr>
                <w:rFonts w:ascii="Arial" w:hAnsi="Arial"/>
                <w:b/>
                <w:bCs/>
              </w:rPr>
              <w:t>) :</w:t>
            </w:r>
            <w:r w:rsidRPr="2AFA8D76">
              <w:rPr>
                <w:rFonts w:ascii="Arial" w:hAnsi="Arial"/>
                <w:b/>
                <w:bCs/>
              </w:rPr>
              <w:t xml:space="preserve"> </w:t>
            </w:r>
          </w:p>
          <w:p w14:paraId="257F47FC" w14:textId="25C6FA5C" w:rsidR="003C2B12" w:rsidRPr="00E1508E" w:rsidRDefault="003C2B12" w:rsidP="003C2B12">
            <w:pPr>
              <w:pStyle w:val="ListParagraph"/>
              <w:numPr>
                <w:ilvl w:val="0"/>
                <w:numId w:val="4"/>
              </w:numPr>
              <w:rPr>
                <w:rFonts w:ascii="Arial" w:hAnsi="Arial" w:cs="Arial"/>
              </w:rPr>
            </w:pPr>
            <w:r w:rsidRPr="00E1508E">
              <w:rPr>
                <w:rFonts w:ascii="Arial" w:hAnsi="Arial"/>
              </w:rPr>
              <w:t xml:space="preserve">Nombre de campagnes de vaccination menées (stratifiées </w:t>
            </w:r>
            <w:r w:rsidRPr="00E1508E">
              <w:rPr>
                <w:rFonts w:ascii="Arial" w:hAnsi="Arial"/>
              </w:rPr>
              <w:lastRenderedPageBreak/>
              <w:t xml:space="preserve">par type de campagne, notamment préventive, réactive, de rattrapage, de suivi, </w:t>
            </w:r>
            <w:r w:rsidR="005077E6" w:rsidRPr="00E1508E">
              <w:rPr>
                <w:rFonts w:ascii="Arial" w:hAnsi="Arial"/>
              </w:rPr>
              <w:t>au niveau sous-</w:t>
            </w:r>
            <w:r w:rsidRPr="00E1508E">
              <w:rPr>
                <w:rFonts w:ascii="Arial" w:hAnsi="Arial"/>
              </w:rPr>
              <w:t xml:space="preserve">national et national) </w:t>
            </w:r>
          </w:p>
          <w:p w14:paraId="472F1883" w14:textId="78B0DE1D" w:rsidR="003C2B12" w:rsidRPr="00A17B9C" w:rsidRDefault="0679B02C" w:rsidP="76E657A3">
            <w:pPr>
              <w:pStyle w:val="ListParagraph"/>
              <w:numPr>
                <w:ilvl w:val="0"/>
                <w:numId w:val="4"/>
              </w:numPr>
              <w:rPr>
                <w:rFonts w:ascii="Arial" w:hAnsi="Arial"/>
              </w:rPr>
            </w:pPr>
            <w:r w:rsidRPr="00E1508E">
              <w:rPr>
                <w:rFonts w:ascii="Arial" w:hAnsi="Arial"/>
              </w:rPr>
              <w:t>Couverture des campagnes récentes soutenues par Gavi</w:t>
            </w:r>
            <w:r w:rsidR="355ED63F" w:rsidRPr="00E1508E">
              <w:rPr>
                <w:rFonts w:ascii="Arial" w:hAnsi="Arial"/>
              </w:rPr>
              <w:t>,</w:t>
            </w:r>
            <w:r w:rsidR="5259EB5A" w:rsidRPr="00E1508E">
              <w:rPr>
                <w:rFonts w:ascii="Arial" w:hAnsi="Arial"/>
              </w:rPr>
              <w:t xml:space="preserve"> </w:t>
            </w:r>
            <w:r w:rsidRPr="00E1508E">
              <w:rPr>
                <w:rFonts w:ascii="Arial" w:hAnsi="Arial"/>
              </w:rPr>
              <w:t xml:space="preserve">comparée à la cible </w:t>
            </w:r>
            <w:r w:rsidR="6159BB12" w:rsidRPr="00E1508E">
              <w:rPr>
                <w:rFonts w:ascii="Arial" w:hAnsi="Arial"/>
              </w:rPr>
              <w:t>retenue</w:t>
            </w:r>
            <w:r w:rsidR="005077E6" w:rsidRPr="00E1508E">
              <w:rPr>
                <w:rFonts w:ascii="Arial" w:hAnsi="Arial"/>
              </w:rPr>
              <w:t xml:space="preserve"> </w:t>
            </w:r>
            <w:r w:rsidR="005077E6" w:rsidRPr="00A17B9C">
              <w:rPr>
                <w:rFonts w:ascii="Arial" w:hAnsi="Arial"/>
              </w:rPr>
              <w:t>(taux de couverture ventilé par sexe si collecté).</w:t>
            </w:r>
          </w:p>
          <w:p w14:paraId="14F8F8DB" w14:textId="7B9DF22A" w:rsidR="003C2B12" w:rsidRPr="00470002" w:rsidRDefault="21A44393" w:rsidP="003C2B12">
            <w:pPr>
              <w:pStyle w:val="ListParagraph"/>
              <w:numPr>
                <w:ilvl w:val="0"/>
                <w:numId w:val="4"/>
              </w:numPr>
              <w:rPr>
                <w:rFonts w:ascii="Arial" w:hAnsi="Arial" w:cs="Arial"/>
              </w:rPr>
            </w:pPr>
            <w:r w:rsidRPr="00E1508E">
              <w:rPr>
                <w:rFonts w:ascii="Arial" w:hAnsi="Arial"/>
              </w:rPr>
              <w:t>Nombre de flambées</w:t>
            </w:r>
            <w:r w:rsidR="306300D5" w:rsidRPr="00E1508E">
              <w:rPr>
                <w:rFonts w:ascii="Arial" w:hAnsi="Arial"/>
              </w:rPr>
              <w:t xml:space="preserve"> épidémiques</w:t>
            </w:r>
            <w:r w:rsidRPr="00E1508E">
              <w:rPr>
                <w:rFonts w:ascii="Arial" w:hAnsi="Arial"/>
              </w:rPr>
              <w:t xml:space="preserve"> de maladies évitables par la vaccination signalées (pour lesquelles Gavi soutient des campagnes réactives)</w:t>
            </w:r>
          </w:p>
        </w:tc>
        <w:tc>
          <w:tcPr>
            <w:tcW w:w="5805" w:type="dxa"/>
          </w:tcPr>
          <w:p w14:paraId="16AAB948" w14:textId="34CB1C53" w:rsidR="003C2B12" w:rsidRPr="00F71EBE" w:rsidRDefault="6B419E36" w:rsidP="003C2B12">
            <w:pPr>
              <w:pStyle w:val="NoSpacing"/>
              <w:ind w:right="-1"/>
              <w:rPr>
                <w:rFonts w:ascii="Arial" w:hAnsi="Arial" w:cs="Arial"/>
                <w:b/>
                <w:bCs/>
                <w:color w:val="000000" w:themeColor="text1"/>
              </w:rPr>
            </w:pPr>
            <w:r w:rsidRPr="00E1508E">
              <w:rPr>
                <w:rFonts w:ascii="Arial" w:hAnsi="Arial" w:cs="Arial"/>
                <w:b/>
                <w:bCs/>
                <w:color w:val="000000" w:themeColor="text1"/>
              </w:rPr>
              <w:lastRenderedPageBreak/>
              <w:t>Graphiques :</w:t>
            </w:r>
          </w:p>
          <w:p w14:paraId="1DF3CD2D" w14:textId="6F8ED8BA" w:rsidR="2AFA8D76" w:rsidRDefault="2AFA8D76" w:rsidP="2AFA8D76">
            <w:pPr>
              <w:pStyle w:val="NoSpacing"/>
              <w:ind w:right="-1"/>
              <w:rPr>
                <w:rFonts w:ascii="Arial" w:hAnsi="Arial" w:cs="Arial"/>
                <w:b/>
                <w:bCs/>
                <w:color w:val="000000" w:themeColor="text1"/>
              </w:rPr>
            </w:pPr>
          </w:p>
          <w:p w14:paraId="4CEFE19E" w14:textId="23A46C56" w:rsidR="003C2B12" w:rsidRPr="00F71EBE" w:rsidRDefault="003C2B12" w:rsidP="003C2B12">
            <w:pPr>
              <w:pStyle w:val="NoSpacing"/>
              <w:ind w:right="-1"/>
            </w:pPr>
          </w:p>
          <w:p w14:paraId="1E899C6F" w14:textId="051152D5" w:rsidR="003C2B12" w:rsidRPr="00E96479" w:rsidRDefault="003C2B12" w:rsidP="003C2B12">
            <w:pPr>
              <w:pStyle w:val="NoSpacing"/>
              <w:ind w:right="-1"/>
            </w:pPr>
          </w:p>
        </w:tc>
      </w:tr>
      <w:tr w:rsidR="003C2B12" w:rsidRPr="00E96479" w14:paraId="5C7E0248" w14:textId="77777777" w:rsidTr="76E657A3">
        <w:tc>
          <w:tcPr>
            <w:tcW w:w="9628" w:type="dxa"/>
            <w:gridSpan w:val="2"/>
          </w:tcPr>
          <w:p w14:paraId="69548FB5" w14:textId="35EA729D" w:rsidR="00D80EDC" w:rsidRPr="00D80EDC" w:rsidRDefault="003C2B12" w:rsidP="00D80EDC">
            <w:pPr>
              <w:pStyle w:val="NoSpacing"/>
              <w:ind w:right="-1"/>
              <w:rPr>
                <w:rFonts w:ascii="Arial" w:hAnsi="Arial" w:cs="Arial"/>
                <w:color w:val="000000" w:themeColor="text1"/>
              </w:rPr>
            </w:pPr>
            <w:r w:rsidRPr="00E1508E">
              <w:rPr>
                <w:rFonts w:ascii="Arial" w:hAnsi="Arial"/>
                <w:b/>
                <w:bCs/>
                <w:color w:val="000000" w:themeColor="text1"/>
              </w:rPr>
              <w:t xml:space="preserve">Commentaires du pays </w:t>
            </w:r>
            <w:r w:rsidRPr="00E1508E">
              <w:rPr>
                <w:rFonts w:ascii="Arial" w:hAnsi="Arial"/>
                <w:color w:val="000000" w:themeColor="text1"/>
              </w:rPr>
              <w:t>(</w:t>
            </w:r>
            <w:r w:rsidRPr="00E1508E">
              <w:rPr>
                <w:rFonts w:ascii="Arial" w:hAnsi="Arial"/>
              </w:rPr>
              <w:t>veuillez examiner l</w:t>
            </w:r>
            <w:r w:rsidR="005077E6" w:rsidRPr="00E1508E">
              <w:rPr>
                <w:rFonts w:ascii="Arial" w:hAnsi="Arial"/>
              </w:rPr>
              <w:t>’</w:t>
            </w:r>
            <w:r w:rsidRPr="00E1508E">
              <w:rPr>
                <w:rFonts w:ascii="Arial" w:hAnsi="Arial"/>
              </w:rPr>
              <w:t>ensemble de</w:t>
            </w:r>
            <w:r w:rsidR="00E1508E">
              <w:rPr>
                <w:rFonts w:ascii="Arial" w:hAnsi="Arial"/>
              </w:rPr>
              <w:t>s</w:t>
            </w:r>
            <w:r w:rsidRPr="00E1508E">
              <w:rPr>
                <w:rFonts w:ascii="Arial" w:hAnsi="Arial"/>
              </w:rPr>
              <w:t xml:space="preserve"> questions transversales </w:t>
            </w:r>
            <w:r w:rsidR="005077E6" w:rsidRPr="00E1508E">
              <w:rPr>
                <w:rFonts w:ascii="Arial" w:hAnsi="Arial"/>
              </w:rPr>
              <w:t xml:space="preserve">afin de </w:t>
            </w:r>
            <w:r w:rsidRPr="00E1508E">
              <w:rPr>
                <w:rFonts w:ascii="Arial" w:hAnsi="Arial"/>
              </w:rPr>
              <w:t>structurer les commentaires</w:t>
            </w:r>
            <w:r w:rsidR="23EC16BE" w:rsidRPr="00E1508E">
              <w:rPr>
                <w:rFonts w:ascii="Arial" w:hAnsi="Arial"/>
              </w:rPr>
              <w:t>) :</w:t>
            </w:r>
          </w:p>
          <w:p w14:paraId="2F7CB436" w14:textId="77777777" w:rsidR="00ED7C1F" w:rsidRPr="00E96479" w:rsidRDefault="00ED7C1F" w:rsidP="003C2B12">
            <w:pPr>
              <w:pStyle w:val="NoSpacing"/>
              <w:ind w:right="-1"/>
              <w:rPr>
                <w:rFonts w:ascii="Arial" w:hAnsi="Arial" w:cs="Arial"/>
                <w:bCs/>
                <w:color w:val="000000" w:themeColor="text1"/>
              </w:rPr>
            </w:pPr>
          </w:p>
          <w:p w14:paraId="6199988B" w14:textId="77777777" w:rsidR="003C2B12" w:rsidRPr="00E96479" w:rsidRDefault="003C2B12" w:rsidP="003C2B12">
            <w:pPr>
              <w:pStyle w:val="NoSpacing"/>
              <w:ind w:right="-1"/>
              <w:rPr>
                <w:rFonts w:ascii="Arial" w:hAnsi="Arial" w:cs="Arial"/>
                <w:b/>
                <w:color w:val="000000" w:themeColor="text1"/>
              </w:rPr>
            </w:pPr>
          </w:p>
        </w:tc>
      </w:tr>
    </w:tbl>
    <w:p w14:paraId="6B708A62" w14:textId="77777777" w:rsidR="00E96479" w:rsidRPr="00BD48AB" w:rsidRDefault="00E96479" w:rsidP="00EF726F">
      <w:pPr>
        <w:spacing w:after="0"/>
        <w:ind w:right="-1"/>
        <w:rPr>
          <w:rFonts w:ascii="Arial" w:hAnsi="Arial" w:cs="Arial"/>
        </w:rPr>
      </w:pPr>
    </w:p>
    <w:p w14:paraId="249E5414" w14:textId="77777777" w:rsidR="00DE466D" w:rsidRPr="004B533F" w:rsidRDefault="00DE466D" w:rsidP="004B533F">
      <w:pPr>
        <w:pStyle w:val="NoSpacing"/>
        <w:ind w:right="-1"/>
        <w:rPr>
          <w:rFonts w:ascii="Arial" w:hAnsi="Arial" w:cs="Arial"/>
        </w:rPr>
      </w:pPr>
    </w:p>
    <w:tbl>
      <w:tblPr>
        <w:tblStyle w:val="TableGrid"/>
        <w:tblW w:w="0" w:type="auto"/>
        <w:tblLook w:val="04A0" w:firstRow="1" w:lastRow="0" w:firstColumn="1" w:lastColumn="0" w:noHBand="0" w:noVBand="1"/>
      </w:tblPr>
      <w:tblGrid>
        <w:gridCol w:w="4102"/>
        <w:gridCol w:w="5526"/>
      </w:tblGrid>
      <w:tr w:rsidR="00C1130A" w:rsidRPr="00E96479" w14:paraId="30E6C475" w14:textId="77777777" w:rsidTr="76E657A3">
        <w:tc>
          <w:tcPr>
            <w:tcW w:w="9628" w:type="dxa"/>
            <w:gridSpan w:val="2"/>
            <w:shd w:val="clear" w:color="auto" w:fill="D9D9D9" w:themeFill="background1" w:themeFillShade="D9"/>
          </w:tcPr>
          <w:p w14:paraId="780D4A42" w14:textId="34F0A1C2" w:rsidR="00C1130A" w:rsidRPr="00A17B9C" w:rsidRDefault="00B51795" w:rsidP="00A61845">
            <w:pPr>
              <w:pStyle w:val="NoSpacing"/>
              <w:ind w:right="-1"/>
              <w:rPr>
                <w:rFonts w:ascii="Arial" w:hAnsi="Arial" w:cs="Arial"/>
                <w:b/>
                <w:bCs/>
              </w:rPr>
            </w:pPr>
            <w:r w:rsidRPr="00A17B9C">
              <w:rPr>
                <w:rFonts w:ascii="Arial" w:hAnsi="Arial"/>
                <w:b/>
                <w:bCs/>
                <w:color w:val="4472C4" w:themeColor="accent1"/>
              </w:rPr>
              <w:t>7. Question d</w:t>
            </w:r>
            <w:r w:rsidR="00183CCA" w:rsidRPr="00A17B9C">
              <w:rPr>
                <w:rFonts w:ascii="Arial" w:hAnsi="Arial"/>
                <w:b/>
                <w:bCs/>
                <w:color w:val="4472C4" w:themeColor="accent1"/>
              </w:rPr>
              <w:t>’</w:t>
            </w:r>
            <w:r w:rsidRPr="00A17B9C">
              <w:rPr>
                <w:rFonts w:ascii="Arial" w:hAnsi="Arial"/>
                <w:b/>
                <w:bCs/>
                <w:color w:val="4472C4" w:themeColor="accent1"/>
              </w:rPr>
              <w:t>apprentissage</w:t>
            </w:r>
            <w:r w:rsidR="7951C887" w:rsidRPr="00A17B9C">
              <w:rPr>
                <w:rFonts w:ascii="Arial" w:hAnsi="Arial"/>
                <w:b/>
                <w:bCs/>
                <w:color w:val="4472C4" w:themeColor="accent1"/>
              </w:rPr>
              <w:t xml:space="preserve"> </w:t>
            </w:r>
            <w:r w:rsidRPr="00A17B9C">
              <w:rPr>
                <w:rFonts w:ascii="Arial" w:hAnsi="Arial"/>
                <w:b/>
                <w:bCs/>
                <w:color w:val="4472C4" w:themeColor="accent1"/>
              </w:rPr>
              <w:t xml:space="preserve">: </w:t>
            </w:r>
            <w:r w:rsidR="00183CCA" w:rsidRPr="00A17B9C">
              <w:rPr>
                <w:rFonts w:ascii="Arial" w:hAnsi="Arial"/>
                <w:b/>
                <w:bCs/>
              </w:rPr>
              <w:t>Quelle est la situation actuelle de la vaccination</w:t>
            </w:r>
            <w:r w:rsidRPr="00A17B9C">
              <w:rPr>
                <w:rFonts w:ascii="Arial" w:hAnsi="Arial"/>
                <w:b/>
                <w:bCs/>
              </w:rPr>
              <w:t xml:space="preserve"> contre la C</w:t>
            </w:r>
            <w:r w:rsidR="00183CCA" w:rsidRPr="00A17B9C">
              <w:rPr>
                <w:rFonts w:ascii="Arial" w:hAnsi="Arial"/>
                <w:b/>
                <w:bCs/>
              </w:rPr>
              <w:t>OVID</w:t>
            </w:r>
            <w:r w:rsidRPr="00A17B9C">
              <w:rPr>
                <w:rFonts w:ascii="Arial" w:hAnsi="Arial"/>
                <w:b/>
                <w:bCs/>
              </w:rPr>
              <w:t>-19</w:t>
            </w:r>
            <w:r w:rsidR="6A02294C" w:rsidRPr="00A17B9C">
              <w:rPr>
                <w:rFonts w:ascii="Arial" w:hAnsi="Arial"/>
                <w:b/>
                <w:bCs/>
              </w:rPr>
              <w:t xml:space="preserve"> </w:t>
            </w:r>
            <w:r w:rsidR="00183CCA" w:rsidRPr="00A17B9C">
              <w:rPr>
                <w:rFonts w:ascii="Arial" w:hAnsi="Arial"/>
                <w:b/>
                <w:bCs/>
              </w:rPr>
              <w:t xml:space="preserve">dans votre pays </w:t>
            </w:r>
            <w:r w:rsidRPr="00A17B9C">
              <w:rPr>
                <w:rFonts w:ascii="Arial" w:hAnsi="Arial"/>
                <w:b/>
                <w:bCs/>
              </w:rPr>
              <w:t xml:space="preserve">? </w:t>
            </w:r>
          </w:p>
        </w:tc>
      </w:tr>
      <w:tr w:rsidR="00C1130A" w:rsidRPr="00E96479" w14:paraId="76E296DE" w14:textId="77777777" w:rsidTr="76E657A3">
        <w:tc>
          <w:tcPr>
            <w:tcW w:w="4102" w:type="dxa"/>
          </w:tcPr>
          <w:p w14:paraId="200B875C" w14:textId="1FEB863D" w:rsidR="00C1130A" w:rsidRPr="00A17B9C" w:rsidRDefault="00C1130A" w:rsidP="00A61845">
            <w:pPr>
              <w:pStyle w:val="NoSpacing"/>
              <w:ind w:right="-1"/>
              <w:rPr>
                <w:rFonts w:ascii="Arial" w:hAnsi="Arial" w:cs="Arial"/>
              </w:rPr>
            </w:pPr>
            <w:r w:rsidRPr="00A17B9C">
              <w:rPr>
                <w:rFonts w:ascii="Arial" w:hAnsi="Arial"/>
                <w:b/>
                <w:bCs/>
              </w:rPr>
              <w:t>Indicateur(s</w:t>
            </w:r>
            <w:r w:rsidR="3893FFB1" w:rsidRPr="00A17B9C">
              <w:rPr>
                <w:rFonts w:ascii="Arial" w:hAnsi="Arial"/>
                <w:b/>
                <w:bCs/>
              </w:rPr>
              <w:t>) :</w:t>
            </w:r>
            <w:r w:rsidRPr="00A17B9C">
              <w:rPr>
                <w:rFonts w:ascii="Arial" w:hAnsi="Arial"/>
                <w:b/>
                <w:bCs/>
              </w:rPr>
              <w:t xml:space="preserve"> </w:t>
            </w:r>
          </w:p>
          <w:p w14:paraId="4A98ACD7" w14:textId="16C6FA31" w:rsidR="00183CCA" w:rsidRPr="00A17B9C" w:rsidRDefault="00183CCA" w:rsidP="00093B81">
            <w:pPr>
              <w:pStyle w:val="NoSpacing"/>
              <w:numPr>
                <w:ilvl w:val="0"/>
                <w:numId w:val="4"/>
              </w:numPr>
              <w:ind w:right="-1"/>
              <w:rPr>
                <w:rFonts w:ascii="Arial" w:eastAsia="Times New Roman" w:hAnsi="Arial" w:cs="Arial"/>
              </w:rPr>
            </w:pPr>
            <w:r w:rsidRPr="00A17B9C">
              <w:rPr>
                <w:rFonts w:ascii="Arial" w:hAnsi="Arial"/>
              </w:rPr>
              <w:t>Rendre compte des progrès accomplis en matière de diffusion et y réfléchir, en mettant particulièrement l’accent sur les personnes âgées, les professionnels de la santé et d’autres groupes de population hautement prioritaires (tels que définis par les orientations du SAGE de l’OMS). Analyser à la fois l’adoption et le renforcement de la primovaccination</w:t>
            </w:r>
            <w:r w:rsidR="00C1130A" w:rsidRPr="00A17B9C">
              <w:rPr>
                <w:rFonts w:ascii="Arial" w:hAnsi="Arial"/>
              </w:rPr>
              <w:t>.</w:t>
            </w:r>
          </w:p>
          <w:p w14:paraId="0D48D39E" w14:textId="6A78EB49" w:rsidR="00C1130A" w:rsidRPr="00A17B9C" w:rsidRDefault="00D904DF" w:rsidP="00183CCA">
            <w:pPr>
              <w:pStyle w:val="NoSpacing"/>
              <w:numPr>
                <w:ilvl w:val="0"/>
                <w:numId w:val="4"/>
              </w:numPr>
              <w:ind w:right="-1"/>
              <w:rPr>
                <w:rFonts w:ascii="Arial" w:hAnsi="Arial" w:cs="Arial"/>
              </w:rPr>
            </w:pPr>
            <w:r w:rsidRPr="00A17B9C">
              <w:rPr>
                <w:rFonts w:ascii="Arial" w:hAnsi="Arial"/>
              </w:rPr>
              <w:t>Décrivez si et comment le pays a intégré le vaccin contre la COVID-19 à la vaccination de routine et à d’autres services de soins de santé primaires, en indiquant notamment comment le soutien à l’administration des vaccins contre la COVID-19 (CDS) de Gavi a été utilisé pour soutenir ces efforts d’intégration (le cas échéant).</w:t>
            </w:r>
          </w:p>
          <w:p w14:paraId="4991D5D6" w14:textId="1A043ADC" w:rsidR="00D904DF" w:rsidRPr="00A17B9C" w:rsidRDefault="00D904DF" w:rsidP="00183CCA">
            <w:pPr>
              <w:pStyle w:val="NoSpacing"/>
              <w:numPr>
                <w:ilvl w:val="0"/>
                <w:numId w:val="4"/>
              </w:numPr>
              <w:ind w:right="-1"/>
              <w:rPr>
                <w:rFonts w:ascii="Arial" w:hAnsi="Arial" w:cs="Arial"/>
              </w:rPr>
            </w:pPr>
            <w:r w:rsidRPr="00A17B9C">
              <w:rPr>
                <w:rFonts w:ascii="Arial" w:hAnsi="Arial" w:cs="Arial"/>
              </w:rPr>
              <w:t>Comment les fonds alloués au titre du CDS ont-ils été utilisés pour renforcer les efforts d’amélioration de la vaccination de routine au-delà de la vaccination anti-COVID-19 ?</w:t>
            </w:r>
          </w:p>
        </w:tc>
        <w:tc>
          <w:tcPr>
            <w:tcW w:w="5526" w:type="dxa"/>
          </w:tcPr>
          <w:p w14:paraId="7AC542D6" w14:textId="4346306E" w:rsidR="00C1130A" w:rsidRPr="00A17B9C" w:rsidRDefault="00C1130A" w:rsidP="00A61845">
            <w:pPr>
              <w:pStyle w:val="NoSpacing"/>
              <w:ind w:right="-1"/>
              <w:rPr>
                <w:rFonts w:ascii="Arial" w:hAnsi="Arial" w:cs="Arial"/>
                <w:b/>
                <w:bCs/>
                <w:color w:val="000000" w:themeColor="text1"/>
              </w:rPr>
            </w:pPr>
            <w:r w:rsidRPr="00A17B9C">
              <w:rPr>
                <w:rFonts w:ascii="Arial" w:hAnsi="Arial"/>
                <w:b/>
                <w:bCs/>
                <w:color w:val="000000" w:themeColor="text1"/>
              </w:rPr>
              <w:t>Graphiques</w:t>
            </w:r>
            <w:r w:rsidR="740BF475" w:rsidRPr="00A17B9C">
              <w:rPr>
                <w:rFonts w:ascii="Arial" w:hAnsi="Arial"/>
                <w:b/>
                <w:bCs/>
                <w:color w:val="000000" w:themeColor="text1"/>
              </w:rPr>
              <w:t xml:space="preserve"> </w:t>
            </w:r>
            <w:r w:rsidRPr="00A17B9C">
              <w:rPr>
                <w:rFonts w:ascii="Arial" w:hAnsi="Arial"/>
                <w:b/>
                <w:bCs/>
                <w:color w:val="000000" w:themeColor="text1"/>
              </w:rPr>
              <w:t>:</w:t>
            </w:r>
          </w:p>
          <w:p w14:paraId="006E6FDA" w14:textId="2F0F1B4F" w:rsidR="2AFA8D76" w:rsidRPr="00A17B9C" w:rsidRDefault="00183CCA" w:rsidP="2AFA8D76">
            <w:pPr>
              <w:pStyle w:val="NoSpacing"/>
              <w:ind w:right="-1"/>
              <w:rPr>
                <w:rFonts w:ascii="Arial" w:hAnsi="Arial"/>
                <w:i/>
                <w:iCs/>
                <w:color w:val="000000" w:themeColor="text1"/>
              </w:rPr>
            </w:pPr>
            <w:r w:rsidRPr="00A17B9C">
              <w:rPr>
                <w:rFonts w:ascii="Arial" w:hAnsi="Arial"/>
                <w:i/>
                <w:iCs/>
                <w:color w:val="000000" w:themeColor="text1"/>
              </w:rPr>
              <w:t>(Exemples à remplacer par des versions nationales spécifiques)</w:t>
            </w:r>
          </w:p>
          <w:p w14:paraId="17FE3754" w14:textId="3D6386C3" w:rsidR="2AFA8D76" w:rsidRPr="00A17B9C" w:rsidRDefault="2AFA8D76" w:rsidP="2AFA8D76">
            <w:pPr>
              <w:pStyle w:val="NoSpacing"/>
              <w:ind w:right="-1"/>
              <w:rPr>
                <w:rFonts w:ascii="Arial" w:hAnsi="Arial"/>
                <w:i/>
                <w:iCs/>
                <w:color w:val="808080" w:themeColor="background1" w:themeShade="80"/>
              </w:rPr>
            </w:pPr>
          </w:p>
          <w:p w14:paraId="70B0E913" w14:textId="77777777" w:rsidR="00C1130A" w:rsidRPr="00A17B9C" w:rsidRDefault="00C1130A" w:rsidP="00A61845">
            <w:pPr>
              <w:pStyle w:val="NoSpacing"/>
              <w:ind w:right="-1"/>
              <w:rPr>
                <w:rFonts w:ascii="Arial" w:hAnsi="Arial" w:cs="Arial"/>
                <w:color w:val="000000" w:themeColor="text1"/>
              </w:rPr>
            </w:pPr>
          </w:p>
          <w:p w14:paraId="4DEA683A" w14:textId="77777777" w:rsidR="00C1130A" w:rsidRPr="00A17B9C" w:rsidRDefault="00C1130A" w:rsidP="00A61845">
            <w:pPr>
              <w:pStyle w:val="NoSpacing"/>
              <w:ind w:right="-1"/>
              <w:rPr>
                <w:rFonts w:ascii="Arial" w:hAnsi="Arial" w:cs="Arial"/>
                <w:color w:val="000000" w:themeColor="text1"/>
              </w:rPr>
            </w:pPr>
          </w:p>
          <w:p w14:paraId="34AD4952" w14:textId="77777777" w:rsidR="00C1130A" w:rsidRPr="00A17B9C" w:rsidRDefault="00C1130A" w:rsidP="00A61845">
            <w:pPr>
              <w:pStyle w:val="NoSpacing"/>
              <w:ind w:right="-1"/>
              <w:rPr>
                <w:rFonts w:ascii="Arial" w:hAnsi="Arial" w:cs="Arial"/>
                <w:color w:val="000000" w:themeColor="text1"/>
              </w:rPr>
            </w:pPr>
          </w:p>
        </w:tc>
      </w:tr>
      <w:tr w:rsidR="00C1130A" w:rsidRPr="00DF6590" w14:paraId="4A5D1752" w14:textId="77777777" w:rsidTr="76E657A3">
        <w:tc>
          <w:tcPr>
            <w:tcW w:w="9628" w:type="dxa"/>
            <w:gridSpan w:val="2"/>
          </w:tcPr>
          <w:p w14:paraId="6DC2B8CF" w14:textId="75AC9BE7" w:rsidR="00C1130A" w:rsidRPr="00F96B26" w:rsidRDefault="00C1130A" w:rsidP="00A61845">
            <w:pPr>
              <w:pStyle w:val="NoSpacing"/>
              <w:ind w:right="-1"/>
              <w:rPr>
                <w:rFonts w:ascii="Arial" w:hAnsi="Arial" w:cs="Arial"/>
                <w:b/>
                <w:bCs/>
                <w:color w:val="000000" w:themeColor="text1"/>
              </w:rPr>
            </w:pPr>
            <w:r w:rsidRPr="00E1508E">
              <w:rPr>
                <w:rFonts w:ascii="Arial" w:hAnsi="Arial"/>
                <w:b/>
                <w:bCs/>
                <w:color w:val="000000" w:themeColor="text1"/>
              </w:rPr>
              <w:t xml:space="preserve">Commentaires du pays </w:t>
            </w:r>
            <w:r w:rsidRPr="00E1508E">
              <w:rPr>
                <w:rFonts w:ascii="Arial" w:hAnsi="Arial"/>
                <w:color w:val="000000" w:themeColor="text1"/>
              </w:rPr>
              <w:t>(</w:t>
            </w:r>
            <w:r w:rsidRPr="00E1508E">
              <w:rPr>
                <w:rFonts w:ascii="Arial" w:hAnsi="Arial"/>
              </w:rPr>
              <w:t>veuillez examiner l</w:t>
            </w:r>
            <w:r w:rsidR="00183CCA" w:rsidRPr="00E1508E">
              <w:rPr>
                <w:rFonts w:ascii="Arial" w:hAnsi="Arial"/>
              </w:rPr>
              <w:t>’</w:t>
            </w:r>
            <w:r w:rsidRPr="00E1508E">
              <w:rPr>
                <w:rFonts w:ascii="Arial" w:hAnsi="Arial"/>
              </w:rPr>
              <w:t>ensemble de</w:t>
            </w:r>
            <w:r w:rsidR="00E1508E">
              <w:rPr>
                <w:rFonts w:ascii="Arial" w:hAnsi="Arial"/>
              </w:rPr>
              <w:t>s</w:t>
            </w:r>
            <w:r w:rsidRPr="00E1508E">
              <w:rPr>
                <w:rFonts w:ascii="Arial" w:hAnsi="Arial"/>
              </w:rPr>
              <w:t xml:space="preserve"> questions transversales </w:t>
            </w:r>
            <w:r w:rsidR="00183CCA" w:rsidRPr="00E1508E">
              <w:rPr>
                <w:rFonts w:ascii="Arial" w:hAnsi="Arial"/>
              </w:rPr>
              <w:t xml:space="preserve">afin de </w:t>
            </w:r>
            <w:r w:rsidRPr="00E1508E">
              <w:rPr>
                <w:rFonts w:ascii="Arial" w:hAnsi="Arial"/>
              </w:rPr>
              <w:t>structurer les commentaires</w:t>
            </w:r>
            <w:r w:rsidR="705DD7EA" w:rsidRPr="00E1508E">
              <w:rPr>
                <w:rFonts w:ascii="Arial" w:hAnsi="Arial"/>
              </w:rPr>
              <w:t>) :</w:t>
            </w:r>
          </w:p>
          <w:p w14:paraId="5E9F644D" w14:textId="1D2F3E6C" w:rsidR="3B081415" w:rsidRDefault="3B081415" w:rsidP="3B081415">
            <w:pPr>
              <w:pStyle w:val="NoSpacing"/>
              <w:ind w:right="-1"/>
              <w:rPr>
                <w:rFonts w:ascii="Arial" w:hAnsi="Arial" w:cs="Arial"/>
                <w:color w:val="000000" w:themeColor="text1"/>
              </w:rPr>
            </w:pPr>
          </w:p>
          <w:p w14:paraId="293AA873" w14:textId="77777777" w:rsidR="00C1130A" w:rsidRPr="005D41F6" w:rsidRDefault="00C1130A" w:rsidP="00183CCA">
            <w:pPr>
              <w:pStyle w:val="NoSpacing"/>
              <w:ind w:right="-1"/>
              <w:rPr>
                <w:rFonts w:ascii="Arial" w:hAnsi="Arial" w:cs="Arial"/>
                <w:b/>
                <w:color w:val="000000" w:themeColor="text1"/>
                <w:lang w:val="fr-CA"/>
              </w:rPr>
            </w:pPr>
          </w:p>
        </w:tc>
      </w:tr>
    </w:tbl>
    <w:p w14:paraId="3F89973A" w14:textId="57515350" w:rsidR="00B0157C" w:rsidRPr="005D41F6" w:rsidRDefault="00B0157C" w:rsidP="00EF726F">
      <w:pPr>
        <w:spacing w:after="0"/>
        <w:ind w:right="-1"/>
        <w:rPr>
          <w:rFonts w:ascii="Arial" w:hAnsi="Arial" w:cs="Arial"/>
          <w:lang w:val="fr-CA"/>
        </w:rPr>
      </w:pPr>
    </w:p>
    <w:tbl>
      <w:tblPr>
        <w:tblStyle w:val="TableGrid"/>
        <w:tblW w:w="0" w:type="auto"/>
        <w:tblLook w:val="04A0" w:firstRow="1" w:lastRow="0" w:firstColumn="1" w:lastColumn="0" w:noHBand="0" w:noVBand="1"/>
      </w:tblPr>
      <w:tblGrid>
        <w:gridCol w:w="4102"/>
        <w:gridCol w:w="5526"/>
      </w:tblGrid>
      <w:tr w:rsidR="004803ED" w:rsidRPr="00E96479" w14:paraId="0F2878F7" w14:textId="77777777" w:rsidTr="2E047036">
        <w:tc>
          <w:tcPr>
            <w:tcW w:w="9628" w:type="dxa"/>
            <w:gridSpan w:val="2"/>
            <w:shd w:val="clear" w:color="auto" w:fill="D9D9D9" w:themeFill="background1" w:themeFillShade="D9"/>
          </w:tcPr>
          <w:p w14:paraId="07C6AFBB" w14:textId="7B09C4ED" w:rsidR="007F11ED" w:rsidRPr="00E1508E" w:rsidRDefault="00B51795" w:rsidP="00CB5ACD">
            <w:pPr>
              <w:pStyle w:val="NoSpacing"/>
              <w:ind w:right="-1"/>
              <w:rPr>
                <w:rFonts w:ascii="Arial" w:hAnsi="Arial" w:cs="Arial"/>
                <w:b/>
                <w:bCs/>
                <w:color w:val="4472C4" w:themeColor="accent1"/>
              </w:rPr>
            </w:pPr>
            <w:r w:rsidRPr="00E1508E">
              <w:rPr>
                <w:rFonts w:ascii="Arial" w:hAnsi="Arial"/>
                <w:b/>
                <w:bCs/>
                <w:color w:val="4471C4"/>
              </w:rPr>
              <w:lastRenderedPageBreak/>
              <w:t>8. Question d</w:t>
            </w:r>
            <w:r w:rsidR="00A37920" w:rsidRPr="00E1508E">
              <w:rPr>
                <w:rFonts w:ascii="Arial" w:hAnsi="Arial"/>
                <w:b/>
                <w:bCs/>
                <w:color w:val="4471C4"/>
              </w:rPr>
              <w:t>’</w:t>
            </w:r>
            <w:r w:rsidRPr="00E1508E">
              <w:rPr>
                <w:rFonts w:ascii="Arial" w:hAnsi="Arial"/>
                <w:b/>
                <w:bCs/>
                <w:color w:val="4471C4"/>
              </w:rPr>
              <w:t>apprentissage</w:t>
            </w:r>
            <w:r w:rsidR="6145CC0C" w:rsidRPr="00E1508E">
              <w:rPr>
                <w:rFonts w:ascii="Arial" w:hAnsi="Arial"/>
                <w:b/>
                <w:bCs/>
                <w:color w:val="4471C4"/>
              </w:rPr>
              <w:t xml:space="preserve"> :</w:t>
            </w:r>
            <w:r w:rsidRPr="00E1508E">
              <w:rPr>
                <w:rFonts w:ascii="Arial" w:hAnsi="Arial"/>
                <w:b/>
                <w:bCs/>
                <w:color w:val="4471C4"/>
              </w:rPr>
              <w:t xml:space="preserve"> </w:t>
            </w:r>
            <w:r w:rsidRPr="00E1508E">
              <w:rPr>
                <w:rFonts w:ascii="Arial" w:hAnsi="Arial"/>
                <w:b/>
                <w:bCs/>
              </w:rPr>
              <w:t>Trajectoire et progrès accomplis par rapport aux objectifs fixés</w:t>
            </w:r>
          </w:p>
          <w:p w14:paraId="15CACAD0" w14:textId="385C5A00" w:rsidR="00223B59" w:rsidRPr="00E1508E" w:rsidRDefault="00223B59" w:rsidP="007B538F">
            <w:pPr>
              <w:pStyle w:val="NoSpacing"/>
              <w:numPr>
                <w:ilvl w:val="0"/>
                <w:numId w:val="9"/>
              </w:numPr>
              <w:ind w:left="311" w:right="-1" w:hanging="311"/>
              <w:rPr>
                <w:rFonts w:ascii="Arial" w:hAnsi="Arial" w:cs="Arial"/>
                <w:b/>
                <w:bCs/>
              </w:rPr>
            </w:pPr>
            <w:r w:rsidRPr="00E1508E">
              <w:rPr>
                <w:rFonts w:ascii="Arial" w:hAnsi="Arial"/>
                <w:b/>
                <w:bCs/>
              </w:rPr>
              <w:t>Quels sont les progrès réalisés au cours de l</w:t>
            </w:r>
            <w:r w:rsidR="00A37920" w:rsidRPr="00E1508E">
              <w:rPr>
                <w:rFonts w:ascii="Arial" w:hAnsi="Arial"/>
                <w:b/>
                <w:bCs/>
              </w:rPr>
              <w:t>’</w:t>
            </w:r>
            <w:r w:rsidRPr="00E1508E">
              <w:rPr>
                <w:rFonts w:ascii="Arial" w:hAnsi="Arial"/>
                <w:b/>
                <w:bCs/>
              </w:rPr>
              <w:t xml:space="preserve">année écoulée par rapport à votre </w:t>
            </w:r>
            <w:r w:rsidR="00A37920" w:rsidRPr="00E1508E">
              <w:rPr>
                <w:rFonts w:ascii="Arial" w:hAnsi="Arial"/>
                <w:b/>
                <w:bCs/>
              </w:rPr>
              <w:t>t</w:t>
            </w:r>
            <w:r w:rsidRPr="00E1508E">
              <w:rPr>
                <w:rFonts w:ascii="Arial" w:hAnsi="Arial"/>
                <w:b/>
                <w:bCs/>
              </w:rPr>
              <w:t>héorie du changement ou aux objectifs de votre programme</w:t>
            </w:r>
            <w:r w:rsidR="2AFFD55D" w:rsidRPr="00E1508E">
              <w:rPr>
                <w:rFonts w:ascii="Arial" w:hAnsi="Arial"/>
                <w:b/>
                <w:bCs/>
              </w:rPr>
              <w:t xml:space="preserve"> </w:t>
            </w:r>
            <w:r w:rsidRPr="00E1508E">
              <w:rPr>
                <w:rFonts w:ascii="Arial" w:hAnsi="Arial"/>
                <w:b/>
                <w:bCs/>
              </w:rPr>
              <w:t>?</w:t>
            </w:r>
          </w:p>
          <w:p w14:paraId="2AACE491" w14:textId="3B5C9B5A" w:rsidR="00223B59" w:rsidRPr="00E1508E" w:rsidRDefault="54E22010" w:rsidP="00CD3CC5">
            <w:pPr>
              <w:pStyle w:val="NoSpacing"/>
              <w:numPr>
                <w:ilvl w:val="0"/>
                <w:numId w:val="9"/>
              </w:numPr>
              <w:ind w:left="311" w:right="-1" w:hanging="311"/>
              <w:rPr>
                <w:rFonts w:ascii="Arial" w:hAnsi="Arial" w:cs="Arial"/>
              </w:rPr>
            </w:pPr>
            <w:r w:rsidRPr="00E1508E">
              <w:rPr>
                <w:rFonts w:ascii="Arial" w:hAnsi="Arial"/>
              </w:rPr>
              <w:t xml:space="preserve">Quels impacts la </w:t>
            </w:r>
            <w:r w:rsidRPr="00E1508E">
              <w:rPr>
                <w:rFonts w:ascii="Arial" w:hAnsi="Arial"/>
                <w:b/>
                <w:bCs/>
              </w:rPr>
              <w:t>C</w:t>
            </w:r>
            <w:r w:rsidR="00A37920" w:rsidRPr="00E1508E">
              <w:rPr>
                <w:rFonts w:ascii="Arial" w:hAnsi="Arial"/>
                <w:b/>
                <w:bCs/>
              </w:rPr>
              <w:t>OVID</w:t>
            </w:r>
            <w:r w:rsidRPr="00E1508E">
              <w:rPr>
                <w:rFonts w:ascii="Arial" w:hAnsi="Arial"/>
                <w:b/>
                <w:bCs/>
              </w:rPr>
              <w:t>-19</w:t>
            </w:r>
            <w:r w:rsidRPr="00E1508E">
              <w:rPr>
                <w:rFonts w:ascii="Arial" w:hAnsi="Arial"/>
              </w:rPr>
              <w:t xml:space="preserve"> et la</w:t>
            </w:r>
            <w:r w:rsidR="6F7CF216" w:rsidRPr="00E1508E">
              <w:rPr>
                <w:rFonts w:ascii="Arial" w:hAnsi="Arial"/>
              </w:rPr>
              <w:t xml:space="preserve"> </w:t>
            </w:r>
            <w:r w:rsidRPr="00E1508E">
              <w:rPr>
                <w:rFonts w:ascii="Arial" w:hAnsi="Arial"/>
                <w:b/>
                <w:bCs/>
              </w:rPr>
              <w:t xml:space="preserve">vaccination contre la </w:t>
            </w:r>
            <w:r w:rsidR="00A37920" w:rsidRPr="00E1508E">
              <w:rPr>
                <w:rFonts w:ascii="Arial" w:hAnsi="Arial"/>
                <w:b/>
                <w:bCs/>
              </w:rPr>
              <w:t>pandémie</w:t>
            </w:r>
            <w:r w:rsidRPr="00E1508E">
              <w:rPr>
                <w:rFonts w:ascii="Arial" w:hAnsi="Arial"/>
                <w:b/>
                <w:bCs/>
              </w:rPr>
              <w:t xml:space="preserve"> </w:t>
            </w:r>
            <w:r w:rsidRPr="00E1508E">
              <w:rPr>
                <w:rFonts w:ascii="Arial" w:hAnsi="Arial"/>
              </w:rPr>
              <w:t xml:space="preserve">ont-elles eu sur votre programme de vaccination </w:t>
            </w:r>
            <w:r w:rsidR="00A37920" w:rsidRPr="00E1508E">
              <w:rPr>
                <w:rFonts w:ascii="Arial" w:hAnsi="Arial"/>
              </w:rPr>
              <w:t>de routine,</w:t>
            </w:r>
            <w:r w:rsidR="00396378" w:rsidRPr="00E1508E">
              <w:rPr>
                <w:rFonts w:ascii="Arial" w:hAnsi="Arial"/>
              </w:rPr>
              <w:t xml:space="preserve"> qu’est-ce qui a été fait pour maintenir et rétablir la vaccination de routine, et quel en a été l’impact (veuillez inclure une référence aux tendances de la couverture par le DTC3 et le VAR1)</w:t>
            </w:r>
            <w:r w:rsidR="00A37920" w:rsidRPr="00E1508E">
              <w:rPr>
                <w:rFonts w:ascii="Arial" w:hAnsi="Arial"/>
              </w:rPr>
              <w:t xml:space="preserve"> </w:t>
            </w:r>
            <w:r w:rsidR="7B03490F" w:rsidRPr="00E1508E">
              <w:rPr>
                <w:rFonts w:ascii="Arial" w:hAnsi="Arial"/>
              </w:rPr>
              <w:t>?</w:t>
            </w:r>
            <w:r w:rsidRPr="00E1508E">
              <w:rPr>
                <w:rFonts w:ascii="Arial" w:hAnsi="Arial"/>
              </w:rPr>
              <w:t xml:space="preserve"> </w:t>
            </w:r>
          </w:p>
          <w:p w14:paraId="3BDFAE24" w14:textId="4E90F2B3" w:rsidR="008A6444" w:rsidRPr="00E1508E" w:rsidRDefault="004803ED" w:rsidP="00CD3CC5">
            <w:pPr>
              <w:pStyle w:val="NoSpacing"/>
              <w:numPr>
                <w:ilvl w:val="0"/>
                <w:numId w:val="9"/>
              </w:numPr>
              <w:ind w:left="311" w:right="-1" w:hanging="311"/>
              <w:rPr>
                <w:rFonts w:ascii="Arial" w:hAnsi="Arial" w:cs="Arial"/>
                <w:b/>
                <w:color w:val="000000" w:themeColor="text1"/>
              </w:rPr>
            </w:pPr>
            <w:r w:rsidRPr="00E1508E">
              <w:rPr>
                <w:rFonts w:ascii="Arial" w:hAnsi="Arial"/>
              </w:rPr>
              <w:t>S</w:t>
            </w:r>
            <w:r w:rsidR="00396378" w:rsidRPr="00E1508E">
              <w:rPr>
                <w:rFonts w:ascii="Arial" w:hAnsi="Arial"/>
              </w:rPr>
              <w:t>’</w:t>
            </w:r>
            <w:r w:rsidRPr="00E1508E">
              <w:rPr>
                <w:rFonts w:ascii="Arial" w:hAnsi="Arial"/>
              </w:rPr>
              <w:t>il y a d</w:t>
            </w:r>
            <w:r w:rsidR="00396378" w:rsidRPr="00E1508E">
              <w:rPr>
                <w:rFonts w:ascii="Arial" w:hAnsi="Arial"/>
              </w:rPr>
              <w:t>’</w:t>
            </w:r>
            <w:r w:rsidRPr="00E1508E">
              <w:rPr>
                <w:rFonts w:ascii="Arial" w:hAnsi="Arial"/>
                <w:b/>
              </w:rPr>
              <w:t>autres facteurs</w:t>
            </w:r>
            <w:r w:rsidRPr="00E1508E">
              <w:rPr>
                <w:rFonts w:ascii="Arial" w:hAnsi="Arial"/>
              </w:rPr>
              <w:t xml:space="preserve"> (par ex</w:t>
            </w:r>
            <w:r w:rsidR="00396378" w:rsidRPr="00E1508E">
              <w:rPr>
                <w:rFonts w:ascii="Arial" w:hAnsi="Arial"/>
              </w:rPr>
              <w:t> :</w:t>
            </w:r>
            <w:r w:rsidRPr="00E1508E">
              <w:rPr>
                <w:rFonts w:ascii="Arial" w:hAnsi="Arial"/>
              </w:rPr>
              <w:t xml:space="preserve"> des changements de gouvernement, des catastrophes naturelles, d</w:t>
            </w:r>
            <w:r w:rsidR="00396378" w:rsidRPr="00E1508E">
              <w:rPr>
                <w:rFonts w:ascii="Arial" w:hAnsi="Arial"/>
              </w:rPr>
              <w:t>’</w:t>
            </w:r>
            <w:r w:rsidRPr="00E1508E">
              <w:rPr>
                <w:rFonts w:ascii="Arial" w:hAnsi="Arial"/>
              </w:rPr>
              <w:t xml:space="preserve">autres flambées </w:t>
            </w:r>
            <w:r w:rsidR="00396378" w:rsidRPr="00E1508E">
              <w:rPr>
                <w:rFonts w:ascii="Arial" w:hAnsi="Arial"/>
              </w:rPr>
              <w:t>épidémiques</w:t>
            </w:r>
            <w:r w:rsidRPr="00E1508E">
              <w:rPr>
                <w:rFonts w:ascii="Arial" w:hAnsi="Arial"/>
              </w:rPr>
              <w:t xml:space="preserve">, etc.) </w:t>
            </w:r>
            <w:r w:rsidR="00396378" w:rsidRPr="00E1508E">
              <w:rPr>
                <w:rFonts w:ascii="Arial" w:hAnsi="Arial"/>
              </w:rPr>
              <w:t>ayant</w:t>
            </w:r>
            <w:r w:rsidRPr="00E1508E">
              <w:rPr>
                <w:rFonts w:ascii="Arial" w:hAnsi="Arial"/>
              </w:rPr>
              <w:t xml:space="preserve"> conduit à des perturbations de votre programme de vaccination au cours de l</w:t>
            </w:r>
            <w:r w:rsidR="00396378" w:rsidRPr="00E1508E">
              <w:rPr>
                <w:rFonts w:ascii="Arial" w:hAnsi="Arial"/>
              </w:rPr>
              <w:t>’</w:t>
            </w:r>
            <w:r w:rsidRPr="00E1508E">
              <w:rPr>
                <w:rFonts w:ascii="Arial" w:hAnsi="Arial"/>
              </w:rPr>
              <w:t>année écoulée, veuillez aussi y réfléchir.</w:t>
            </w:r>
          </w:p>
        </w:tc>
      </w:tr>
      <w:tr w:rsidR="004803ED" w:rsidRPr="00F71EBE" w14:paraId="3406D4D7" w14:textId="77777777" w:rsidTr="2E047036">
        <w:tc>
          <w:tcPr>
            <w:tcW w:w="4102" w:type="dxa"/>
          </w:tcPr>
          <w:p w14:paraId="1EB56610" w14:textId="04EA419E" w:rsidR="004803ED" w:rsidRPr="00A17B9C" w:rsidRDefault="004803ED" w:rsidP="00E0234D">
            <w:pPr>
              <w:pStyle w:val="NoSpacing"/>
              <w:ind w:right="-1"/>
              <w:rPr>
                <w:rFonts w:ascii="Arial" w:hAnsi="Arial" w:cs="Arial"/>
              </w:rPr>
            </w:pPr>
            <w:r w:rsidRPr="00A17B9C">
              <w:rPr>
                <w:rFonts w:ascii="Arial" w:hAnsi="Arial"/>
                <w:b/>
                <w:bCs/>
              </w:rPr>
              <w:t>Indicateur(s</w:t>
            </w:r>
            <w:r w:rsidR="47DD6EF7" w:rsidRPr="00A17B9C">
              <w:rPr>
                <w:rFonts w:ascii="Arial" w:hAnsi="Arial"/>
                <w:b/>
                <w:bCs/>
              </w:rPr>
              <w:t>) :</w:t>
            </w:r>
            <w:r w:rsidRPr="00A17B9C">
              <w:rPr>
                <w:rFonts w:ascii="Arial" w:hAnsi="Arial"/>
                <w:b/>
                <w:bCs/>
              </w:rPr>
              <w:t xml:space="preserve"> </w:t>
            </w:r>
          </w:p>
          <w:p w14:paraId="30B815CB" w14:textId="23196115" w:rsidR="00136F79" w:rsidRPr="00A17B9C" w:rsidRDefault="00396378" w:rsidP="2AFA8D76">
            <w:pPr>
              <w:pStyle w:val="NoSpacing"/>
              <w:numPr>
                <w:ilvl w:val="0"/>
                <w:numId w:val="4"/>
              </w:numPr>
              <w:ind w:right="-1"/>
              <w:rPr>
                <w:rFonts w:ascii="Arial" w:eastAsia="Calibri" w:hAnsi="Arial" w:cs="Arial"/>
              </w:rPr>
            </w:pPr>
            <w:r w:rsidRPr="00A17B9C">
              <w:rPr>
                <w:rFonts w:ascii="Arial" w:hAnsi="Arial" w:cs="Arial"/>
              </w:rPr>
              <w:t>Nombre d’enfants ayant reçu le DTC3 et le VAR1 au cours de l’année écoulée par rapport au nombre d’enfants ayant reçu ces vaccins en 2019</w:t>
            </w:r>
            <w:r w:rsidR="3FB644CE" w:rsidRPr="00A17B9C">
              <w:rPr>
                <w:rFonts w:ascii="Arial" w:eastAsia="Calibri" w:hAnsi="Arial" w:cs="Arial"/>
              </w:rPr>
              <w:t>.</w:t>
            </w:r>
          </w:p>
          <w:p w14:paraId="63890497" w14:textId="2D7D2C22" w:rsidR="00396378" w:rsidRPr="00A17B9C" w:rsidRDefault="00396378" w:rsidP="2AFA8D76">
            <w:pPr>
              <w:pStyle w:val="NoSpacing"/>
              <w:numPr>
                <w:ilvl w:val="0"/>
                <w:numId w:val="4"/>
              </w:numPr>
              <w:ind w:right="-1"/>
              <w:rPr>
                <w:rFonts w:ascii="Arial" w:eastAsia="Calibri" w:hAnsi="Arial" w:cs="Arial"/>
              </w:rPr>
            </w:pPr>
            <w:r w:rsidRPr="00A17B9C">
              <w:rPr>
                <w:rFonts w:ascii="Arial" w:eastAsia="Calibri" w:hAnsi="Arial" w:cs="Arial"/>
              </w:rPr>
              <w:t>Informations qualitatives.</w:t>
            </w:r>
          </w:p>
          <w:p w14:paraId="51190723" w14:textId="5E8F373D" w:rsidR="00834105" w:rsidRPr="00A17B9C" w:rsidRDefault="00834105" w:rsidP="2AFA8D76">
            <w:pPr>
              <w:pStyle w:val="NoSpacing"/>
              <w:ind w:right="-1"/>
              <w:rPr>
                <w:rFonts w:ascii="Arial" w:eastAsia="Calibri" w:hAnsi="Arial" w:cs="Arial"/>
              </w:rPr>
            </w:pPr>
          </w:p>
        </w:tc>
        <w:tc>
          <w:tcPr>
            <w:tcW w:w="5526" w:type="dxa"/>
          </w:tcPr>
          <w:p w14:paraId="4833BD7B" w14:textId="546CD228" w:rsidR="004803ED" w:rsidRPr="00A17B9C" w:rsidRDefault="004803ED" w:rsidP="00E0234D">
            <w:pPr>
              <w:pStyle w:val="NoSpacing"/>
              <w:ind w:right="-1"/>
              <w:rPr>
                <w:rFonts w:ascii="Arial" w:hAnsi="Arial" w:cs="Arial"/>
                <w:b/>
                <w:bCs/>
                <w:color w:val="000000" w:themeColor="text1"/>
              </w:rPr>
            </w:pPr>
            <w:r w:rsidRPr="00A17B9C">
              <w:rPr>
                <w:rFonts w:ascii="Arial" w:hAnsi="Arial"/>
                <w:b/>
                <w:bCs/>
                <w:color w:val="000000" w:themeColor="text1"/>
              </w:rPr>
              <w:t>Graphiques</w:t>
            </w:r>
            <w:r w:rsidR="2696854B" w:rsidRPr="00A17B9C">
              <w:rPr>
                <w:rFonts w:ascii="Arial" w:hAnsi="Arial"/>
                <w:b/>
                <w:bCs/>
                <w:color w:val="000000" w:themeColor="text1"/>
              </w:rPr>
              <w:t xml:space="preserve"> </w:t>
            </w:r>
            <w:r w:rsidRPr="00A17B9C">
              <w:rPr>
                <w:rFonts w:ascii="Arial" w:hAnsi="Arial"/>
                <w:b/>
                <w:bCs/>
                <w:color w:val="000000" w:themeColor="text1"/>
              </w:rPr>
              <w:t>:</w:t>
            </w:r>
          </w:p>
          <w:p w14:paraId="7E3CEB88" w14:textId="4728CAB2" w:rsidR="004803ED" w:rsidRPr="00A17B9C" w:rsidRDefault="00396378" w:rsidP="00E0234D">
            <w:pPr>
              <w:pStyle w:val="NoSpacing"/>
              <w:ind w:right="-1"/>
              <w:rPr>
                <w:rFonts w:ascii="Arial" w:hAnsi="Arial" w:cs="Arial"/>
                <w:color w:val="000000" w:themeColor="text1"/>
              </w:rPr>
            </w:pPr>
            <w:r w:rsidRPr="00A17B9C">
              <w:rPr>
                <w:rFonts w:ascii="Arial" w:hAnsi="Arial" w:cs="Arial"/>
                <w:color w:val="000000" w:themeColor="text1"/>
              </w:rPr>
              <w:t>(</w:t>
            </w:r>
            <w:r w:rsidRPr="00A17B9C">
              <w:rPr>
                <w:rFonts w:ascii="Arial" w:hAnsi="Arial" w:cs="Arial"/>
                <w:i/>
                <w:iCs/>
                <w:color w:val="000000" w:themeColor="text1"/>
              </w:rPr>
              <w:t>Exemples à remplacer par des versions nationales spécifiques</w:t>
            </w:r>
            <w:r w:rsidRPr="00A17B9C">
              <w:rPr>
                <w:rFonts w:ascii="Arial" w:hAnsi="Arial" w:cs="Arial"/>
                <w:color w:val="000000" w:themeColor="text1"/>
              </w:rPr>
              <w:t>)</w:t>
            </w:r>
          </w:p>
          <w:p w14:paraId="0224C389" w14:textId="77777777" w:rsidR="004803ED" w:rsidRPr="00A17B9C" w:rsidRDefault="004803ED" w:rsidP="00E0234D">
            <w:pPr>
              <w:pStyle w:val="NoSpacing"/>
              <w:ind w:right="-1"/>
              <w:rPr>
                <w:rFonts w:ascii="Arial" w:hAnsi="Arial" w:cs="Arial"/>
                <w:color w:val="000000" w:themeColor="text1"/>
              </w:rPr>
            </w:pPr>
          </w:p>
          <w:p w14:paraId="576E0D73" w14:textId="77777777" w:rsidR="004803ED" w:rsidRPr="00A17B9C" w:rsidRDefault="004803ED" w:rsidP="00E0234D">
            <w:pPr>
              <w:pStyle w:val="NoSpacing"/>
              <w:ind w:right="-1"/>
              <w:rPr>
                <w:rFonts w:ascii="Arial" w:hAnsi="Arial" w:cs="Arial"/>
                <w:color w:val="000000" w:themeColor="text1"/>
              </w:rPr>
            </w:pPr>
          </w:p>
        </w:tc>
      </w:tr>
      <w:tr w:rsidR="004803ED" w:rsidRPr="00E96479" w14:paraId="42D01EC6" w14:textId="77777777" w:rsidTr="2E047036">
        <w:tc>
          <w:tcPr>
            <w:tcW w:w="9628" w:type="dxa"/>
            <w:gridSpan w:val="2"/>
          </w:tcPr>
          <w:p w14:paraId="05200158" w14:textId="09BC00B3" w:rsidR="004803ED" w:rsidRPr="00E96479" w:rsidRDefault="004803ED" w:rsidP="00E0234D">
            <w:pPr>
              <w:pStyle w:val="NoSpacing"/>
              <w:ind w:right="-1"/>
              <w:rPr>
                <w:rFonts w:ascii="Arial" w:hAnsi="Arial" w:cs="Arial"/>
                <w:b/>
                <w:bCs/>
                <w:color w:val="000000" w:themeColor="text1"/>
              </w:rPr>
            </w:pPr>
            <w:r w:rsidRPr="00E1508E">
              <w:rPr>
                <w:rFonts w:ascii="Arial" w:hAnsi="Arial"/>
                <w:b/>
                <w:bCs/>
                <w:color w:val="000000" w:themeColor="text1"/>
              </w:rPr>
              <w:t xml:space="preserve">Commentaires du pays </w:t>
            </w:r>
            <w:r w:rsidRPr="00E1508E">
              <w:rPr>
                <w:rFonts w:ascii="Arial" w:hAnsi="Arial"/>
                <w:color w:val="000000" w:themeColor="text1"/>
              </w:rPr>
              <w:t>(</w:t>
            </w:r>
            <w:r w:rsidRPr="00E1508E">
              <w:rPr>
                <w:rFonts w:ascii="Arial" w:hAnsi="Arial"/>
              </w:rPr>
              <w:t>veuillez examiner l</w:t>
            </w:r>
            <w:r w:rsidR="00396378" w:rsidRPr="00E1508E">
              <w:rPr>
                <w:rFonts w:ascii="Arial" w:hAnsi="Arial"/>
              </w:rPr>
              <w:t>’</w:t>
            </w:r>
            <w:r w:rsidRPr="00E1508E">
              <w:rPr>
                <w:rFonts w:ascii="Arial" w:hAnsi="Arial"/>
              </w:rPr>
              <w:t>ensemble de</w:t>
            </w:r>
            <w:r w:rsidR="00E1508E">
              <w:rPr>
                <w:rFonts w:ascii="Arial" w:hAnsi="Arial"/>
              </w:rPr>
              <w:t>s</w:t>
            </w:r>
            <w:r w:rsidRPr="00E1508E">
              <w:rPr>
                <w:rFonts w:ascii="Arial" w:hAnsi="Arial"/>
              </w:rPr>
              <w:t xml:space="preserve"> questions transversales </w:t>
            </w:r>
            <w:r w:rsidR="00396378" w:rsidRPr="00E1508E">
              <w:rPr>
                <w:rFonts w:ascii="Arial" w:hAnsi="Arial"/>
              </w:rPr>
              <w:t xml:space="preserve">afin de </w:t>
            </w:r>
            <w:r w:rsidRPr="00E1508E">
              <w:rPr>
                <w:rFonts w:ascii="Arial" w:hAnsi="Arial"/>
              </w:rPr>
              <w:t>structurer les commentaires</w:t>
            </w:r>
            <w:r w:rsidR="6E0E3CD5" w:rsidRPr="00E1508E">
              <w:rPr>
                <w:rFonts w:ascii="Arial" w:hAnsi="Arial"/>
              </w:rPr>
              <w:t>) :</w:t>
            </w:r>
          </w:p>
          <w:p w14:paraId="37E03A27" w14:textId="77777777" w:rsidR="004803ED" w:rsidRPr="00E96479" w:rsidRDefault="004803ED" w:rsidP="00E0234D">
            <w:pPr>
              <w:pStyle w:val="NoSpacing"/>
              <w:ind w:right="-1"/>
              <w:rPr>
                <w:rFonts w:ascii="Arial" w:hAnsi="Arial" w:cs="Arial"/>
                <w:bCs/>
                <w:color w:val="000000" w:themeColor="text1"/>
              </w:rPr>
            </w:pPr>
          </w:p>
          <w:p w14:paraId="5E59CABD" w14:textId="77777777" w:rsidR="00FD724B" w:rsidRPr="00E96479" w:rsidRDefault="00FD724B" w:rsidP="2AFA8D76">
            <w:pPr>
              <w:pStyle w:val="NoSpacing"/>
              <w:ind w:left="720" w:right="-1"/>
              <w:rPr>
                <w:rFonts w:ascii="Arial" w:hAnsi="Arial" w:cs="Arial"/>
                <w:color w:val="000000" w:themeColor="text1"/>
              </w:rPr>
            </w:pPr>
          </w:p>
          <w:p w14:paraId="00D33CCC" w14:textId="77777777" w:rsidR="004803ED" w:rsidRPr="00E96479" w:rsidRDefault="004803ED" w:rsidP="00E0234D">
            <w:pPr>
              <w:pStyle w:val="NoSpacing"/>
              <w:ind w:right="-1"/>
              <w:rPr>
                <w:rFonts w:ascii="Arial" w:hAnsi="Arial" w:cs="Arial"/>
                <w:b/>
                <w:color w:val="000000" w:themeColor="text1"/>
              </w:rPr>
            </w:pPr>
          </w:p>
        </w:tc>
      </w:tr>
    </w:tbl>
    <w:p w14:paraId="65F616ED" w14:textId="77777777" w:rsidR="004803ED" w:rsidRPr="00E96479" w:rsidRDefault="004803ED" w:rsidP="00EF726F">
      <w:pPr>
        <w:spacing w:after="0"/>
        <w:ind w:right="-1"/>
        <w:rPr>
          <w:rFonts w:ascii="Arial" w:hAnsi="Arial" w:cs="Arial"/>
        </w:rPr>
      </w:pPr>
    </w:p>
    <w:p w14:paraId="7550D8C7" w14:textId="77777777" w:rsidR="00B0157C" w:rsidRDefault="00B0157C" w:rsidP="00EF726F">
      <w:pPr>
        <w:spacing w:after="0"/>
        <w:ind w:right="-1"/>
        <w:rPr>
          <w:rFonts w:ascii="Arial" w:hAnsi="Arial" w:cs="Arial"/>
        </w:rPr>
      </w:pPr>
    </w:p>
    <w:p w14:paraId="209C912E" w14:textId="1C129006" w:rsidR="00935A34" w:rsidRPr="00E1508E" w:rsidRDefault="0027079C" w:rsidP="00093B81">
      <w:pPr>
        <w:pStyle w:val="NoSpacing"/>
        <w:numPr>
          <w:ilvl w:val="0"/>
          <w:numId w:val="5"/>
        </w:numPr>
        <w:ind w:right="-1"/>
        <w:rPr>
          <w:rFonts w:ascii="Arial" w:hAnsi="Arial" w:cs="Arial"/>
          <w:b/>
          <w:color w:val="4472C4" w:themeColor="accent1"/>
        </w:rPr>
      </w:pPr>
      <w:r w:rsidRPr="00E1508E">
        <w:rPr>
          <w:rFonts w:ascii="Arial" w:hAnsi="Arial"/>
          <w:b/>
          <w:color w:val="4472C4" w:themeColor="accent1"/>
        </w:rPr>
        <w:t xml:space="preserve">Gestion des programmes </w:t>
      </w:r>
    </w:p>
    <w:p w14:paraId="000E8F96" w14:textId="77777777" w:rsidR="0027079C" w:rsidRPr="00E1508E" w:rsidRDefault="0027079C" w:rsidP="00EF726F">
      <w:pPr>
        <w:pStyle w:val="NoSpacing"/>
        <w:ind w:right="-1"/>
        <w:rPr>
          <w:rFonts w:ascii="Arial" w:hAnsi="Arial" w:cs="Arial"/>
          <w:b/>
          <w:color w:val="000000" w:themeColor="text1"/>
        </w:rPr>
      </w:pPr>
    </w:p>
    <w:p w14:paraId="5CF15F57" w14:textId="6151F583" w:rsidR="00AF17DC" w:rsidRPr="00E96479" w:rsidRDefault="0027079C" w:rsidP="76E657A3">
      <w:pPr>
        <w:pStyle w:val="NoSpacing"/>
        <w:ind w:right="-1"/>
        <w:rPr>
          <w:rFonts w:ascii="Arial" w:hAnsi="Arial"/>
          <w:b/>
          <w:bCs/>
          <w:color w:val="000000" w:themeColor="text1"/>
        </w:rPr>
      </w:pPr>
      <w:r w:rsidRPr="00E1508E">
        <w:rPr>
          <w:rFonts w:ascii="Arial" w:hAnsi="Arial"/>
          <w:b/>
          <w:bCs/>
          <w:color w:val="000000" w:themeColor="text1"/>
        </w:rPr>
        <w:t>Mise en œuvre financière des subventions en espèces de Gavi</w:t>
      </w:r>
    </w:p>
    <w:p w14:paraId="2168FDC3" w14:textId="77777777" w:rsidR="0027079C" w:rsidRPr="00E96479" w:rsidRDefault="0027079C" w:rsidP="00EF726F">
      <w:pPr>
        <w:pStyle w:val="NoSpacing"/>
        <w:ind w:right="-1"/>
        <w:rPr>
          <w:rFonts w:ascii="Arial" w:hAnsi="Arial" w:cs="Arial"/>
        </w:rPr>
      </w:pPr>
    </w:p>
    <w:p w14:paraId="3ED28CBE" w14:textId="0E2A9128" w:rsidR="00F41FBE" w:rsidRPr="00B048E4" w:rsidRDefault="00F41FBE" w:rsidP="00EF726F">
      <w:pPr>
        <w:pStyle w:val="NoSpacing"/>
        <w:ind w:right="-1"/>
        <w:rPr>
          <w:rFonts w:ascii="Arial" w:hAnsi="Arial" w:cs="Arial"/>
          <w:b/>
          <w:color w:val="4472C4" w:themeColor="accent1"/>
        </w:rPr>
      </w:pPr>
      <w:r w:rsidRPr="00E1508E">
        <w:rPr>
          <w:rFonts w:ascii="Arial" w:hAnsi="Arial"/>
          <w:b/>
          <w:color w:val="4472C4" w:themeColor="accent1"/>
        </w:rPr>
        <w:t>Résumé du soutien en espèces</w:t>
      </w:r>
      <w:r w:rsidRPr="00E1508E">
        <w:rPr>
          <w:rStyle w:val="FootnoteReference"/>
          <w:rFonts w:ascii="Arial" w:hAnsi="Arial" w:cs="Arial"/>
          <w:b/>
          <w:color w:val="4472C4" w:themeColor="accent1"/>
        </w:rPr>
        <w:footnoteReference w:id="4"/>
      </w:r>
      <w:r w:rsidRPr="00E1508E">
        <w:rPr>
          <w:rFonts w:ascii="Arial" w:hAnsi="Arial"/>
          <w:b/>
          <w:color w:val="4472C4" w:themeColor="accent1"/>
        </w:rPr>
        <w:t>*</w:t>
      </w:r>
    </w:p>
    <w:tbl>
      <w:tblPr>
        <w:tblStyle w:val="TableGrid"/>
        <w:tblW w:w="0" w:type="auto"/>
        <w:jc w:val="center"/>
        <w:tblLook w:val="04A0" w:firstRow="1" w:lastRow="0" w:firstColumn="1" w:lastColumn="0" w:noHBand="0" w:noVBand="1"/>
      </w:tblPr>
      <w:tblGrid>
        <w:gridCol w:w="1152"/>
        <w:gridCol w:w="1105"/>
        <w:gridCol w:w="803"/>
        <w:gridCol w:w="1040"/>
        <w:gridCol w:w="624"/>
        <w:gridCol w:w="756"/>
        <w:gridCol w:w="983"/>
        <w:gridCol w:w="954"/>
        <w:gridCol w:w="936"/>
        <w:gridCol w:w="671"/>
        <w:gridCol w:w="605"/>
      </w:tblGrid>
      <w:tr w:rsidR="00F41FBE" w:rsidRPr="00E1508E" w14:paraId="538AB8B4" w14:textId="77777777" w:rsidTr="00EC3208">
        <w:trPr>
          <w:jc w:val="center"/>
        </w:trPr>
        <w:tc>
          <w:tcPr>
            <w:tcW w:w="728" w:type="dxa"/>
            <w:vMerge w:val="restart"/>
          </w:tcPr>
          <w:p w14:paraId="2E6E19F5" w14:textId="77777777" w:rsidR="00F41FBE" w:rsidRPr="00E1508E" w:rsidRDefault="00F41FBE" w:rsidP="00EC3208">
            <w:pPr>
              <w:pStyle w:val="NoSpacing"/>
              <w:ind w:right="-84"/>
              <w:rPr>
                <w:rFonts w:ascii="Arial" w:hAnsi="Arial" w:cs="Arial"/>
                <w:sz w:val="18"/>
                <w:szCs w:val="18"/>
              </w:rPr>
            </w:pPr>
            <w:r w:rsidRPr="00E1508E">
              <w:rPr>
                <w:rFonts w:ascii="Arial" w:hAnsi="Arial"/>
                <w:sz w:val="18"/>
              </w:rPr>
              <w:t>Subventions</w:t>
            </w:r>
          </w:p>
        </w:tc>
        <w:tc>
          <w:tcPr>
            <w:tcW w:w="1050" w:type="dxa"/>
            <w:vMerge w:val="restart"/>
          </w:tcPr>
          <w:p w14:paraId="50E6AA0A" w14:textId="77777777" w:rsidR="00F41FBE" w:rsidRPr="00E1508E" w:rsidRDefault="00F41FBE" w:rsidP="00EC3208">
            <w:pPr>
              <w:pStyle w:val="NoSpacing"/>
              <w:ind w:right="-108"/>
              <w:rPr>
                <w:rFonts w:ascii="Arial" w:hAnsi="Arial" w:cs="Arial"/>
                <w:sz w:val="18"/>
                <w:szCs w:val="18"/>
              </w:rPr>
            </w:pPr>
            <w:r w:rsidRPr="00E1508E">
              <w:rPr>
                <w:rFonts w:ascii="Arial" w:hAnsi="Arial"/>
                <w:sz w:val="18"/>
              </w:rPr>
              <w:t>Bénéficiaire</w:t>
            </w:r>
          </w:p>
        </w:tc>
        <w:tc>
          <w:tcPr>
            <w:tcW w:w="798" w:type="dxa"/>
            <w:vMerge w:val="restart"/>
          </w:tcPr>
          <w:p w14:paraId="3C1619E6" w14:textId="77777777" w:rsidR="00F41FBE" w:rsidRPr="00E1508E" w:rsidRDefault="00F41FBE" w:rsidP="00EC3208">
            <w:pPr>
              <w:pStyle w:val="NoSpacing"/>
              <w:ind w:right="-159"/>
              <w:rPr>
                <w:rFonts w:ascii="Arial" w:hAnsi="Arial" w:cs="Arial"/>
                <w:sz w:val="18"/>
                <w:szCs w:val="18"/>
              </w:rPr>
            </w:pPr>
            <w:r w:rsidRPr="00E1508E">
              <w:rPr>
                <w:rFonts w:ascii="Arial" w:hAnsi="Arial"/>
                <w:sz w:val="18"/>
              </w:rPr>
              <w:t>Période</w:t>
            </w:r>
          </w:p>
        </w:tc>
        <w:tc>
          <w:tcPr>
            <w:tcW w:w="4555" w:type="dxa"/>
            <w:gridSpan w:val="5"/>
          </w:tcPr>
          <w:p w14:paraId="36EC6558" w14:textId="0C739977" w:rsidR="00F41FBE" w:rsidRPr="00E1508E" w:rsidRDefault="00F41FBE" w:rsidP="00EF726F">
            <w:pPr>
              <w:pStyle w:val="NoSpacing"/>
              <w:ind w:right="-1"/>
              <w:jc w:val="center"/>
              <w:rPr>
                <w:rFonts w:ascii="Arial" w:hAnsi="Arial" w:cs="Arial"/>
                <w:sz w:val="18"/>
                <w:szCs w:val="18"/>
              </w:rPr>
            </w:pPr>
            <w:r w:rsidRPr="00E1508E">
              <w:rPr>
                <w:rFonts w:ascii="Arial" w:hAnsi="Arial"/>
                <w:sz w:val="18"/>
              </w:rPr>
              <w:t>Statut au &lt;</w:t>
            </w:r>
            <w:r w:rsidR="002E5203" w:rsidRPr="00E1508E">
              <w:rPr>
                <w:rFonts w:ascii="Arial" w:hAnsi="Arial"/>
                <w:sz w:val="18"/>
              </w:rPr>
              <w:t xml:space="preserve">SAISIR </w:t>
            </w:r>
            <w:r w:rsidRPr="00E1508E">
              <w:rPr>
                <w:rFonts w:ascii="Arial" w:hAnsi="Arial"/>
                <w:sz w:val="18"/>
              </w:rPr>
              <w:t>DATE&gt;</w:t>
            </w:r>
          </w:p>
        </w:tc>
        <w:tc>
          <w:tcPr>
            <w:tcW w:w="635" w:type="dxa"/>
          </w:tcPr>
          <w:p w14:paraId="71C913FF" w14:textId="0C9AB1F9" w:rsidR="00195CC1" w:rsidRPr="00E1508E" w:rsidRDefault="00195CC1" w:rsidP="00EC3208">
            <w:pPr>
              <w:pStyle w:val="NoSpacing"/>
              <w:ind w:right="-114"/>
              <w:jc w:val="center"/>
              <w:rPr>
                <w:rFonts w:ascii="Arial" w:hAnsi="Arial" w:cs="Arial"/>
                <w:sz w:val="18"/>
                <w:szCs w:val="18"/>
              </w:rPr>
            </w:pPr>
            <w:r w:rsidRPr="00E1508E">
              <w:rPr>
                <w:rFonts w:ascii="Arial" w:hAnsi="Arial"/>
                <w:sz w:val="18"/>
              </w:rPr>
              <w:t>Solde de trésorerie</w:t>
            </w:r>
          </w:p>
        </w:tc>
        <w:tc>
          <w:tcPr>
            <w:tcW w:w="1862" w:type="dxa"/>
            <w:gridSpan w:val="2"/>
          </w:tcPr>
          <w:p w14:paraId="25F8C42D" w14:textId="01278EB8" w:rsidR="00F41FBE" w:rsidRPr="00E1508E" w:rsidRDefault="00F41FBE" w:rsidP="00EF726F">
            <w:pPr>
              <w:pStyle w:val="NoSpacing"/>
              <w:ind w:right="-1"/>
              <w:jc w:val="center"/>
              <w:rPr>
                <w:rFonts w:ascii="Arial" w:hAnsi="Arial" w:cs="Arial"/>
                <w:sz w:val="18"/>
                <w:szCs w:val="18"/>
              </w:rPr>
            </w:pPr>
            <w:r w:rsidRPr="00E1508E">
              <w:rPr>
                <w:rFonts w:ascii="Arial" w:hAnsi="Arial"/>
                <w:sz w:val="18"/>
              </w:rPr>
              <w:t>Conformité**</w:t>
            </w:r>
          </w:p>
        </w:tc>
      </w:tr>
      <w:tr w:rsidR="00F41FBE" w:rsidRPr="00E1508E" w14:paraId="7B474FCC" w14:textId="77777777" w:rsidTr="00EC3208">
        <w:trPr>
          <w:jc w:val="center"/>
        </w:trPr>
        <w:tc>
          <w:tcPr>
            <w:tcW w:w="728" w:type="dxa"/>
            <w:vMerge/>
          </w:tcPr>
          <w:p w14:paraId="0BDCC0BD" w14:textId="77777777" w:rsidR="00F41FBE" w:rsidRPr="00E1508E" w:rsidRDefault="00F41FBE" w:rsidP="00EF726F">
            <w:pPr>
              <w:pStyle w:val="NoSpacing"/>
              <w:ind w:right="-1"/>
              <w:rPr>
                <w:rFonts w:ascii="Arial" w:hAnsi="Arial" w:cs="Arial"/>
                <w:sz w:val="18"/>
                <w:szCs w:val="18"/>
              </w:rPr>
            </w:pPr>
          </w:p>
        </w:tc>
        <w:tc>
          <w:tcPr>
            <w:tcW w:w="1050" w:type="dxa"/>
            <w:vMerge/>
          </w:tcPr>
          <w:p w14:paraId="2EDAC2FE" w14:textId="77777777" w:rsidR="00F41FBE" w:rsidRPr="00E1508E" w:rsidRDefault="00F41FBE" w:rsidP="00EF726F">
            <w:pPr>
              <w:pStyle w:val="NoSpacing"/>
              <w:ind w:right="-1"/>
              <w:rPr>
                <w:rFonts w:ascii="Arial" w:hAnsi="Arial" w:cs="Arial"/>
                <w:sz w:val="18"/>
                <w:szCs w:val="18"/>
              </w:rPr>
            </w:pPr>
          </w:p>
        </w:tc>
        <w:tc>
          <w:tcPr>
            <w:tcW w:w="798" w:type="dxa"/>
            <w:vMerge/>
          </w:tcPr>
          <w:p w14:paraId="197743D2" w14:textId="77777777" w:rsidR="00F41FBE" w:rsidRPr="00E1508E" w:rsidRDefault="00F41FBE" w:rsidP="00EF726F">
            <w:pPr>
              <w:pStyle w:val="NoSpacing"/>
              <w:ind w:right="-1"/>
              <w:rPr>
                <w:rFonts w:ascii="Arial" w:hAnsi="Arial" w:cs="Arial"/>
                <w:sz w:val="18"/>
                <w:szCs w:val="18"/>
              </w:rPr>
            </w:pPr>
          </w:p>
        </w:tc>
        <w:tc>
          <w:tcPr>
            <w:tcW w:w="785" w:type="dxa"/>
          </w:tcPr>
          <w:p w14:paraId="0F7195F3" w14:textId="4AB97359" w:rsidR="00F41FBE" w:rsidRPr="00E1508E" w:rsidRDefault="00F41FBE" w:rsidP="00EC3208">
            <w:pPr>
              <w:pStyle w:val="NoSpacing"/>
              <w:ind w:right="-111"/>
              <w:rPr>
                <w:rFonts w:ascii="Arial" w:hAnsi="Arial" w:cs="Arial"/>
                <w:sz w:val="18"/>
                <w:szCs w:val="18"/>
              </w:rPr>
            </w:pPr>
            <w:r w:rsidRPr="00E1508E">
              <w:rPr>
                <w:rFonts w:ascii="Arial" w:hAnsi="Arial"/>
                <w:sz w:val="18"/>
              </w:rPr>
              <w:t>Valeur subvention</w:t>
            </w:r>
          </w:p>
        </w:tc>
        <w:tc>
          <w:tcPr>
            <w:tcW w:w="695" w:type="dxa"/>
          </w:tcPr>
          <w:p w14:paraId="139249C5" w14:textId="77777777" w:rsidR="00F41FBE" w:rsidRPr="00E1508E" w:rsidRDefault="00F41FBE" w:rsidP="00EC3208">
            <w:pPr>
              <w:pStyle w:val="NoSpacing"/>
              <w:ind w:right="-200"/>
              <w:rPr>
                <w:rFonts w:ascii="Arial" w:hAnsi="Arial" w:cs="Arial"/>
                <w:sz w:val="18"/>
                <w:szCs w:val="18"/>
              </w:rPr>
            </w:pPr>
            <w:r w:rsidRPr="00E1508E">
              <w:rPr>
                <w:rFonts w:ascii="Arial" w:hAnsi="Arial"/>
                <w:sz w:val="18"/>
                <w:szCs w:val="18"/>
              </w:rPr>
              <w:t xml:space="preserve">Appr. </w:t>
            </w:r>
          </w:p>
        </w:tc>
        <w:tc>
          <w:tcPr>
            <w:tcW w:w="681" w:type="dxa"/>
          </w:tcPr>
          <w:p w14:paraId="6E24D0C6" w14:textId="77777777" w:rsidR="00F41FBE" w:rsidRPr="00E1508E" w:rsidRDefault="00F41FBE" w:rsidP="00EC3208">
            <w:pPr>
              <w:pStyle w:val="NoSpacing"/>
              <w:ind w:right="-149"/>
              <w:rPr>
                <w:rFonts w:ascii="Arial" w:hAnsi="Arial" w:cs="Arial"/>
                <w:sz w:val="18"/>
                <w:szCs w:val="18"/>
              </w:rPr>
            </w:pPr>
            <w:r w:rsidRPr="00E1508E">
              <w:rPr>
                <w:rFonts w:ascii="Arial" w:hAnsi="Arial"/>
                <w:sz w:val="18"/>
              </w:rPr>
              <w:t>Versée</w:t>
            </w:r>
          </w:p>
        </w:tc>
        <w:tc>
          <w:tcPr>
            <w:tcW w:w="1303" w:type="dxa"/>
          </w:tcPr>
          <w:p w14:paraId="156A1D57" w14:textId="77777777" w:rsidR="00F41FBE" w:rsidRPr="00E1508E" w:rsidRDefault="00F41FBE" w:rsidP="00EC3208">
            <w:pPr>
              <w:pStyle w:val="NoSpacing"/>
              <w:ind w:right="-161"/>
              <w:rPr>
                <w:rFonts w:ascii="Arial" w:hAnsi="Arial" w:cs="Arial"/>
                <w:sz w:val="18"/>
                <w:szCs w:val="18"/>
              </w:rPr>
            </w:pPr>
            <w:r w:rsidRPr="00E1508E">
              <w:rPr>
                <w:rFonts w:ascii="Arial" w:hAnsi="Arial"/>
                <w:sz w:val="18"/>
              </w:rPr>
              <w:t>Dépenses</w:t>
            </w:r>
          </w:p>
        </w:tc>
        <w:tc>
          <w:tcPr>
            <w:tcW w:w="1091" w:type="dxa"/>
          </w:tcPr>
          <w:p w14:paraId="22F44B2E" w14:textId="77777777" w:rsidR="00F41FBE" w:rsidRPr="00E1508E" w:rsidRDefault="00F41FBE" w:rsidP="00EC3208">
            <w:pPr>
              <w:pStyle w:val="NoSpacing"/>
              <w:ind w:right="-51"/>
              <w:rPr>
                <w:rFonts w:ascii="Arial" w:hAnsi="Arial" w:cs="Arial"/>
                <w:sz w:val="18"/>
                <w:szCs w:val="18"/>
              </w:rPr>
            </w:pPr>
            <w:r w:rsidRPr="00E1508E">
              <w:rPr>
                <w:rFonts w:ascii="Arial" w:hAnsi="Arial"/>
                <w:sz w:val="18"/>
              </w:rPr>
              <w:t>Utilisation</w:t>
            </w:r>
          </w:p>
        </w:tc>
        <w:tc>
          <w:tcPr>
            <w:tcW w:w="635" w:type="dxa"/>
          </w:tcPr>
          <w:p w14:paraId="51568B1C" w14:textId="77777777" w:rsidR="00195CC1" w:rsidRPr="00E1508E" w:rsidRDefault="00195CC1" w:rsidP="00EF726F">
            <w:pPr>
              <w:pStyle w:val="NoSpacing"/>
              <w:ind w:right="-1"/>
              <w:jc w:val="center"/>
              <w:rPr>
                <w:rFonts w:ascii="Arial" w:hAnsi="Arial" w:cs="Arial"/>
                <w:sz w:val="18"/>
                <w:szCs w:val="18"/>
              </w:rPr>
            </w:pPr>
          </w:p>
        </w:tc>
        <w:tc>
          <w:tcPr>
            <w:tcW w:w="653" w:type="dxa"/>
          </w:tcPr>
          <w:p w14:paraId="10F4DC83" w14:textId="77777777" w:rsidR="00F41FBE" w:rsidRPr="00E1508E" w:rsidRDefault="00F41FBE" w:rsidP="00EC3208">
            <w:pPr>
              <w:pStyle w:val="NoSpacing"/>
              <w:ind w:right="-152"/>
              <w:jc w:val="center"/>
              <w:rPr>
                <w:rFonts w:ascii="Arial" w:hAnsi="Arial" w:cs="Arial"/>
                <w:sz w:val="18"/>
                <w:szCs w:val="18"/>
              </w:rPr>
            </w:pPr>
            <w:r w:rsidRPr="00E1508E">
              <w:rPr>
                <w:rFonts w:ascii="Arial" w:hAnsi="Arial"/>
                <w:sz w:val="18"/>
                <w:szCs w:val="18"/>
              </w:rPr>
              <w:t>Rapp. fin.</w:t>
            </w:r>
          </w:p>
        </w:tc>
        <w:tc>
          <w:tcPr>
            <w:tcW w:w="1209" w:type="dxa"/>
          </w:tcPr>
          <w:p w14:paraId="1CBC34EE" w14:textId="1950BDEC" w:rsidR="00F41FBE" w:rsidRPr="00E1508E" w:rsidRDefault="00F41FBE" w:rsidP="00EC3208">
            <w:pPr>
              <w:pStyle w:val="NoSpacing"/>
              <w:ind w:right="-109"/>
              <w:jc w:val="center"/>
              <w:rPr>
                <w:rFonts w:ascii="Arial" w:hAnsi="Arial" w:cs="Arial"/>
                <w:sz w:val="18"/>
                <w:szCs w:val="18"/>
              </w:rPr>
            </w:pPr>
            <w:r w:rsidRPr="00E1508E">
              <w:rPr>
                <w:rFonts w:ascii="Arial" w:hAnsi="Arial"/>
                <w:sz w:val="18"/>
              </w:rPr>
              <w:t>Audit</w:t>
            </w:r>
          </w:p>
        </w:tc>
      </w:tr>
      <w:tr w:rsidR="00F41FBE" w:rsidRPr="00C4270B" w14:paraId="77C6C0E0" w14:textId="77777777" w:rsidTr="00EC3208">
        <w:trPr>
          <w:jc w:val="center"/>
        </w:trPr>
        <w:tc>
          <w:tcPr>
            <w:tcW w:w="728" w:type="dxa"/>
          </w:tcPr>
          <w:p w14:paraId="79CD2DEE" w14:textId="5BE29D73" w:rsidR="00F41FBE" w:rsidRPr="00E1508E" w:rsidRDefault="00F41FBE" w:rsidP="00EF726F">
            <w:pPr>
              <w:pStyle w:val="NoSpacing"/>
              <w:ind w:right="-1"/>
              <w:rPr>
                <w:rFonts w:ascii="Arial" w:hAnsi="Arial" w:cs="Arial"/>
                <w:sz w:val="18"/>
                <w:szCs w:val="18"/>
              </w:rPr>
            </w:pPr>
          </w:p>
        </w:tc>
        <w:tc>
          <w:tcPr>
            <w:tcW w:w="1050" w:type="dxa"/>
          </w:tcPr>
          <w:p w14:paraId="4F680829" w14:textId="04400F2E" w:rsidR="00F41FBE" w:rsidRPr="00E1508E" w:rsidRDefault="00F41FBE" w:rsidP="00EF726F">
            <w:pPr>
              <w:pStyle w:val="NoSpacing"/>
              <w:ind w:right="-1"/>
              <w:rPr>
                <w:rFonts w:ascii="Arial" w:hAnsi="Arial" w:cs="Arial"/>
                <w:sz w:val="18"/>
                <w:szCs w:val="18"/>
              </w:rPr>
            </w:pPr>
          </w:p>
        </w:tc>
        <w:tc>
          <w:tcPr>
            <w:tcW w:w="798" w:type="dxa"/>
          </w:tcPr>
          <w:p w14:paraId="650DDABE" w14:textId="662C1599" w:rsidR="00F41FBE" w:rsidRPr="00E1508E" w:rsidRDefault="00F41FBE" w:rsidP="00EF726F">
            <w:pPr>
              <w:pStyle w:val="NoSpacing"/>
              <w:ind w:right="-1"/>
              <w:rPr>
                <w:rFonts w:ascii="Arial" w:hAnsi="Arial" w:cs="Arial"/>
                <w:sz w:val="18"/>
                <w:szCs w:val="18"/>
              </w:rPr>
            </w:pPr>
          </w:p>
        </w:tc>
        <w:tc>
          <w:tcPr>
            <w:tcW w:w="785" w:type="dxa"/>
          </w:tcPr>
          <w:p w14:paraId="5F8DA0A9" w14:textId="4DFD96A3" w:rsidR="00F41FBE" w:rsidRPr="00E1508E" w:rsidRDefault="00F41FBE" w:rsidP="00EF726F">
            <w:pPr>
              <w:pStyle w:val="NoSpacing"/>
              <w:ind w:right="-1"/>
              <w:rPr>
                <w:rFonts w:ascii="Arial" w:hAnsi="Arial" w:cs="Arial"/>
                <w:sz w:val="18"/>
                <w:szCs w:val="18"/>
              </w:rPr>
            </w:pPr>
          </w:p>
        </w:tc>
        <w:tc>
          <w:tcPr>
            <w:tcW w:w="695" w:type="dxa"/>
          </w:tcPr>
          <w:p w14:paraId="575953FA" w14:textId="77777777" w:rsidR="00F41FBE" w:rsidRPr="00E1508E" w:rsidRDefault="00F41FBE" w:rsidP="00EF726F">
            <w:pPr>
              <w:pStyle w:val="NoSpacing"/>
              <w:ind w:right="-1"/>
              <w:rPr>
                <w:rFonts w:ascii="Arial" w:hAnsi="Arial" w:cs="Arial"/>
                <w:sz w:val="18"/>
                <w:szCs w:val="18"/>
              </w:rPr>
            </w:pPr>
          </w:p>
        </w:tc>
        <w:tc>
          <w:tcPr>
            <w:tcW w:w="681" w:type="dxa"/>
          </w:tcPr>
          <w:p w14:paraId="18F77CD5" w14:textId="77777777" w:rsidR="00F41FBE" w:rsidRPr="00E1508E" w:rsidRDefault="00F41FBE" w:rsidP="00EF726F">
            <w:pPr>
              <w:pStyle w:val="NoSpacing"/>
              <w:ind w:right="-1"/>
              <w:rPr>
                <w:rFonts w:ascii="Arial" w:hAnsi="Arial" w:cs="Arial"/>
                <w:sz w:val="18"/>
                <w:szCs w:val="18"/>
              </w:rPr>
            </w:pPr>
          </w:p>
        </w:tc>
        <w:tc>
          <w:tcPr>
            <w:tcW w:w="1303" w:type="dxa"/>
          </w:tcPr>
          <w:p w14:paraId="697CB724" w14:textId="77777777" w:rsidR="00F41FBE" w:rsidRPr="00E1508E" w:rsidRDefault="00F41FBE" w:rsidP="00EF726F">
            <w:pPr>
              <w:pStyle w:val="NoSpacing"/>
              <w:ind w:right="-1"/>
              <w:rPr>
                <w:rFonts w:ascii="Arial" w:hAnsi="Arial" w:cs="Arial"/>
                <w:sz w:val="18"/>
                <w:szCs w:val="18"/>
              </w:rPr>
            </w:pPr>
          </w:p>
        </w:tc>
        <w:tc>
          <w:tcPr>
            <w:tcW w:w="1091" w:type="dxa"/>
          </w:tcPr>
          <w:p w14:paraId="708AD005" w14:textId="77777777" w:rsidR="00F41FBE" w:rsidRPr="00E1508E" w:rsidRDefault="00F41FBE" w:rsidP="00EF726F">
            <w:pPr>
              <w:pStyle w:val="NoSpacing"/>
              <w:ind w:right="-1"/>
              <w:rPr>
                <w:rFonts w:ascii="Arial" w:hAnsi="Arial" w:cs="Arial"/>
                <w:sz w:val="18"/>
                <w:szCs w:val="18"/>
              </w:rPr>
            </w:pPr>
          </w:p>
        </w:tc>
        <w:tc>
          <w:tcPr>
            <w:tcW w:w="635" w:type="dxa"/>
          </w:tcPr>
          <w:p w14:paraId="417E1EDF" w14:textId="77777777" w:rsidR="00195CC1" w:rsidRPr="00E1508E" w:rsidRDefault="00195CC1" w:rsidP="00EF726F">
            <w:pPr>
              <w:pStyle w:val="NoSpacing"/>
              <w:ind w:right="-1"/>
              <w:jc w:val="center"/>
              <w:rPr>
                <w:rFonts w:ascii="Arial" w:hAnsi="Arial" w:cs="Arial"/>
                <w:sz w:val="18"/>
                <w:szCs w:val="18"/>
              </w:rPr>
            </w:pPr>
          </w:p>
        </w:tc>
        <w:tc>
          <w:tcPr>
            <w:tcW w:w="653" w:type="dxa"/>
          </w:tcPr>
          <w:p w14:paraId="185B37E5" w14:textId="77777777" w:rsidR="00F41FBE" w:rsidRPr="00E1508E" w:rsidRDefault="00F41FBE" w:rsidP="00EF726F">
            <w:pPr>
              <w:pStyle w:val="NoSpacing"/>
              <w:ind w:right="-1"/>
              <w:jc w:val="center"/>
              <w:rPr>
                <w:rFonts w:ascii="Arial" w:hAnsi="Arial" w:cs="Arial"/>
                <w:sz w:val="18"/>
                <w:szCs w:val="18"/>
              </w:rPr>
            </w:pPr>
          </w:p>
        </w:tc>
        <w:tc>
          <w:tcPr>
            <w:tcW w:w="1209" w:type="dxa"/>
          </w:tcPr>
          <w:p w14:paraId="7E7C0B34" w14:textId="77777777" w:rsidR="00F41FBE" w:rsidRPr="00E1508E" w:rsidRDefault="00F41FBE" w:rsidP="00EF726F">
            <w:pPr>
              <w:pStyle w:val="NoSpacing"/>
              <w:ind w:right="-1"/>
              <w:jc w:val="center"/>
              <w:rPr>
                <w:rFonts w:ascii="Arial" w:hAnsi="Arial" w:cs="Arial"/>
                <w:sz w:val="18"/>
                <w:szCs w:val="18"/>
              </w:rPr>
            </w:pPr>
          </w:p>
        </w:tc>
      </w:tr>
      <w:tr w:rsidR="00F41FBE" w:rsidRPr="00C4270B" w14:paraId="444F0283" w14:textId="77777777" w:rsidTr="00EC3208">
        <w:trPr>
          <w:jc w:val="center"/>
        </w:trPr>
        <w:tc>
          <w:tcPr>
            <w:tcW w:w="728" w:type="dxa"/>
          </w:tcPr>
          <w:p w14:paraId="1EE23C4D" w14:textId="77777777" w:rsidR="00F41FBE" w:rsidRPr="00C4270B" w:rsidRDefault="00F41FBE" w:rsidP="00EF726F">
            <w:pPr>
              <w:pStyle w:val="NoSpacing"/>
              <w:ind w:right="-1"/>
              <w:rPr>
                <w:rFonts w:ascii="Arial" w:hAnsi="Arial" w:cs="Arial"/>
                <w:sz w:val="18"/>
                <w:szCs w:val="18"/>
              </w:rPr>
            </w:pPr>
          </w:p>
        </w:tc>
        <w:tc>
          <w:tcPr>
            <w:tcW w:w="1050" w:type="dxa"/>
          </w:tcPr>
          <w:p w14:paraId="6830113D" w14:textId="77777777" w:rsidR="00F41FBE" w:rsidRPr="00C4270B" w:rsidRDefault="00F41FBE" w:rsidP="00EF726F">
            <w:pPr>
              <w:pStyle w:val="NoSpacing"/>
              <w:ind w:right="-1"/>
              <w:rPr>
                <w:rFonts w:ascii="Arial" w:hAnsi="Arial" w:cs="Arial"/>
                <w:sz w:val="18"/>
                <w:szCs w:val="18"/>
              </w:rPr>
            </w:pPr>
          </w:p>
        </w:tc>
        <w:tc>
          <w:tcPr>
            <w:tcW w:w="798" w:type="dxa"/>
          </w:tcPr>
          <w:p w14:paraId="17124501" w14:textId="77777777" w:rsidR="00F41FBE" w:rsidRPr="00C4270B" w:rsidRDefault="00F41FBE" w:rsidP="00EF726F">
            <w:pPr>
              <w:pStyle w:val="NoSpacing"/>
              <w:ind w:right="-1"/>
              <w:rPr>
                <w:rFonts w:ascii="Arial" w:hAnsi="Arial" w:cs="Arial"/>
                <w:sz w:val="18"/>
                <w:szCs w:val="18"/>
              </w:rPr>
            </w:pPr>
          </w:p>
        </w:tc>
        <w:tc>
          <w:tcPr>
            <w:tcW w:w="785" w:type="dxa"/>
          </w:tcPr>
          <w:p w14:paraId="32EDE3CC" w14:textId="77777777" w:rsidR="00F41FBE" w:rsidRPr="00C4270B" w:rsidRDefault="00F41FBE" w:rsidP="00EF726F">
            <w:pPr>
              <w:pStyle w:val="NoSpacing"/>
              <w:ind w:right="-1"/>
              <w:rPr>
                <w:rFonts w:ascii="Arial" w:hAnsi="Arial" w:cs="Arial"/>
                <w:sz w:val="18"/>
                <w:szCs w:val="18"/>
              </w:rPr>
            </w:pPr>
          </w:p>
        </w:tc>
        <w:tc>
          <w:tcPr>
            <w:tcW w:w="695" w:type="dxa"/>
          </w:tcPr>
          <w:p w14:paraId="6B48D7EE" w14:textId="77777777" w:rsidR="00F41FBE" w:rsidRPr="00C4270B" w:rsidRDefault="00F41FBE" w:rsidP="00EF726F">
            <w:pPr>
              <w:pStyle w:val="NoSpacing"/>
              <w:ind w:right="-1"/>
              <w:rPr>
                <w:rFonts w:ascii="Arial" w:hAnsi="Arial" w:cs="Arial"/>
                <w:sz w:val="18"/>
                <w:szCs w:val="18"/>
              </w:rPr>
            </w:pPr>
          </w:p>
        </w:tc>
        <w:tc>
          <w:tcPr>
            <w:tcW w:w="681" w:type="dxa"/>
          </w:tcPr>
          <w:p w14:paraId="6490C8F5" w14:textId="77777777" w:rsidR="00F41FBE" w:rsidRPr="00C4270B" w:rsidRDefault="00F41FBE" w:rsidP="00EF726F">
            <w:pPr>
              <w:pStyle w:val="NoSpacing"/>
              <w:ind w:right="-1"/>
              <w:rPr>
                <w:rFonts w:ascii="Arial" w:hAnsi="Arial" w:cs="Arial"/>
                <w:sz w:val="18"/>
                <w:szCs w:val="18"/>
              </w:rPr>
            </w:pPr>
          </w:p>
        </w:tc>
        <w:tc>
          <w:tcPr>
            <w:tcW w:w="1303" w:type="dxa"/>
          </w:tcPr>
          <w:p w14:paraId="217A56D1" w14:textId="77777777" w:rsidR="00F41FBE" w:rsidRPr="00C4270B" w:rsidRDefault="00F41FBE" w:rsidP="00EF726F">
            <w:pPr>
              <w:pStyle w:val="NoSpacing"/>
              <w:ind w:right="-1"/>
              <w:rPr>
                <w:rFonts w:ascii="Arial" w:hAnsi="Arial" w:cs="Arial"/>
                <w:sz w:val="18"/>
                <w:szCs w:val="18"/>
              </w:rPr>
            </w:pPr>
          </w:p>
        </w:tc>
        <w:tc>
          <w:tcPr>
            <w:tcW w:w="1091" w:type="dxa"/>
          </w:tcPr>
          <w:p w14:paraId="6D615468" w14:textId="77777777" w:rsidR="00F41FBE" w:rsidRPr="00C4270B" w:rsidRDefault="00F41FBE" w:rsidP="00EF726F">
            <w:pPr>
              <w:pStyle w:val="NoSpacing"/>
              <w:ind w:right="-1"/>
              <w:rPr>
                <w:rFonts w:ascii="Arial" w:hAnsi="Arial" w:cs="Arial"/>
                <w:sz w:val="18"/>
                <w:szCs w:val="18"/>
              </w:rPr>
            </w:pPr>
          </w:p>
        </w:tc>
        <w:tc>
          <w:tcPr>
            <w:tcW w:w="635" w:type="dxa"/>
          </w:tcPr>
          <w:p w14:paraId="2D933D6B" w14:textId="77777777" w:rsidR="00195CC1" w:rsidRPr="00C4270B" w:rsidRDefault="00195CC1" w:rsidP="00EF726F">
            <w:pPr>
              <w:pStyle w:val="NoSpacing"/>
              <w:ind w:right="-1"/>
              <w:jc w:val="center"/>
              <w:rPr>
                <w:rFonts w:ascii="Arial" w:hAnsi="Arial" w:cs="Arial"/>
                <w:sz w:val="18"/>
                <w:szCs w:val="18"/>
              </w:rPr>
            </w:pPr>
          </w:p>
        </w:tc>
        <w:tc>
          <w:tcPr>
            <w:tcW w:w="653" w:type="dxa"/>
          </w:tcPr>
          <w:p w14:paraId="49F01ABC" w14:textId="77777777" w:rsidR="00F41FBE" w:rsidRPr="00C4270B" w:rsidRDefault="00F41FBE" w:rsidP="00EF726F">
            <w:pPr>
              <w:pStyle w:val="NoSpacing"/>
              <w:ind w:right="-1"/>
              <w:jc w:val="center"/>
              <w:rPr>
                <w:rFonts w:ascii="Arial" w:hAnsi="Arial" w:cs="Arial"/>
                <w:sz w:val="18"/>
                <w:szCs w:val="18"/>
              </w:rPr>
            </w:pPr>
          </w:p>
        </w:tc>
        <w:tc>
          <w:tcPr>
            <w:tcW w:w="1209" w:type="dxa"/>
          </w:tcPr>
          <w:p w14:paraId="1B3E6901" w14:textId="77777777" w:rsidR="00F41FBE" w:rsidRPr="00C4270B" w:rsidRDefault="00F41FBE" w:rsidP="00EF726F">
            <w:pPr>
              <w:pStyle w:val="NoSpacing"/>
              <w:ind w:right="-1"/>
              <w:jc w:val="center"/>
              <w:rPr>
                <w:rFonts w:ascii="Arial" w:hAnsi="Arial" w:cs="Arial"/>
                <w:sz w:val="18"/>
                <w:szCs w:val="18"/>
              </w:rPr>
            </w:pPr>
          </w:p>
        </w:tc>
      </w:tr>
    </w:tbl>
    <w:p w14:paraId="5CA60584" w14:textId="49D32ACF" w:rsidR="004655FC" w:rsidRPr="00C4270B" w:rsidRDefault="004655FC" w:rsidP="00EF726F">
      <w:pPr>
        <w:pStyle w:val="NoSpacing"/>
        <w:ind w:right="-1"/>
        <w:rPr>
          <w:rFonts w:ascii="Arial" w:eastAsia="Times New Roman" w:hAnsi="Arial" w:cs="Arial"/>
          <w:sz w:val="18"/>
          <w:szCs w:val="18"/>
        </w:rPr>
      </w:pPr>
      <w:r w:rsidRPr="00E1508E">
        <w:rPr>
          <w:rFonts w:ascii="Arial" w:hAnsi="Arial"/>
          <w:sz w:val="18"/>
        </w:rPr>
        <w:t>*Tous les montants sont en US</w:t>
      </w:r>
      <w:r w:rsidR="002E5203" w:rsidRPr="00E1508E">
        <w:rPr>
          <w:rFonts w:ascii="Arial" w:hAnsi="Arial"/>
          <w:sz w:val="18"/>
        </w:rPr>
        <w:t>$</w:t>
      </w:r>
      <w:r w:rsidRPr="00E1508E">
        <w:rPr>
          <w:rFonts w:ascii="Arial" w:hAnsi="Arial"/>
          <w:sz w:val="18"/>
        </w:rPr>
        <w:br/>
        <w:t>**Commentaire ci-dessous en cas de non-conformité</w:t>
      </w:r>
    </w:p>
    <w:p w14:paraId="22E8CF5C" w14:textId="77777777" w:rsidR="001D31EF" w:rsidRPr="00E96479" w:rsidRDefault="001D31EF" w:rsidP="00EF726F">
      <w:pPr>
        <w:pStyle w:val="NoSpacing"/>
        <w:ind w:right="-1"/>
        <w:rPr>
          <w:rFonts w:ascii="Arial" w:eastAsia="Times New Roman" w:hAnsi="Arial" w:cs="Arial"/>
          <w:b/>
          <w:bCs/>
        </w:rPr>
      </w:pPr>
    </w:p>
    <w:p w14:paraId="36C9E628" w14:textId="77777777" w:rsidR="00B114B5" w:rsidRDefault="00B114B5" w:rsidP="00EF726F">
      <w:pPr>
        <w:pStyle w:val="NoSpacing"/>
        <w:ind w:right="-1"/>
        <w:rPr>
          <w:rFonts w:ascii="Arial" w:eastAsia="Times New Roman" w:hAnsi="Arial" w:cs="Arial"/>
          <w:b/>
          <w:bCs/>
        </w:rPr>
      </w:pPr>
    </w:p>
    <w:tbl>
      <w:tblPr>
        <w:tblStyle w:val="TableGrid"/>
        <w:tblW w:w="0" w:type="auto"/>
        <w:tblLook w:val="04A0" w:firstRow="1" w:lastRow="0" w:firstColumn="1" w:lastColumn="0" w:noHBand="0" w:noVBand="1"/>
      </w:tblPr>
      <w:tblGrid>
        <w:gridCol w:w="4814"/>
        <w:gridCol w:w="4814"/>
      </w:tblGrid>
      <w:tr w:rsidR="00B114B5" w:rsidRPr="00E96479" w14:paraId="2CFD04C7" w14:textId="77777777" w:rsidTr="2E047036">
        <w:tc>
          <w:tcPr>
            <w:tcW w:w="9628" w:type="dxa"/>
            <w:gridSpan w:val="2"/>
            <w:shd w:val="clear" w:color="auto" w:fill="D9D9D9" w:themeFill="background1" w:themeFillShade="D9"/>
          </w:tcPr>
          <w:p w14:paraId="3B2246A5" w14:textId="14AB4E5C" w:rsidR="00B114B5" w:rsidRPr="00F357D5" w:rsidRDefault="26CF20DC" w:rsidP="00B114B5">
            <w:pPr>
              <w:pStyle w:val="NoSpacing"/>
              <w:ind w:right="-1"/>
              <w:rPr>
                <w:rFonts w:ascii="Arial" w:hAnsi="Arial" w:cs="Arial"/>
                <w:b/>
                <w:bCs/>
              </w:rPr>
            </w:pPr>
            <w:bookmarkStart w:id="0" w:name="_Hlk107931993"/>
            <w:r w:rsidRPr="00F357D5">
              <w:rPr>
                <w:rFonts w:ascii="Arial" w:hAnsi="Arial"/>
                <w:b/>
                <w:bCs/>
                <w:color w:val="4472C4" w:themeColor="accent1"/>
              </w:rPr>
              <w:t>9. Question d</w:t>
            </w:r>
            <w:r w:rsidR="00C71373" w:rsidRPr="00F357D5">
              <w:rPr>
                <w:rFonts w:ascii="Arial" w:hAnsi="Arial"/>
                <w:b/>
                <w:bCs/>
                <w:color w:val="4472C4" w:themeColor="accent1"/>
              </w:rPr>
              <w:t>’</w:t>
            </w:r>
            <w:r w:rsidRPr="00F357D5">
              <w:rPr>
                <w:rFonts w:ascii="Arial" w:hAnsi="Arial"/>
                <w:b/>
                <w:bCs/>
                <w:color w:val="4472C4" w:themeColor="accent1"/>
              </w:rPr>
              <w:t>apprentissage</w:t>
            </w:r>
            <w:r w:rsidR="2613232B" w:rsidRPr="00F357D5">
              <w:rPr>
                <w:rFonts w:ascii="Arial" w:hAnsi="Arial"/>
                <w:b/>
                <w:bCs/>
                <w:color w:val="4472C4" w:themeColor="accent1"/>
              </w:rPr>
              <w:t xml:space="preserve"> </w:t>
            </w:r>
            <w:r w:rsidRPr="00F357D5">
              <w:rPr>
                <w:rFonts w:ascii="Arial" w:hAnsi="Arial"/>
                <w:b/>
                <w:bCs/>
                <w:color w:val="4472C4" w:themeColor="accent1"/>
              </w:rPr>
              <w:t xml:space="preserve">: </w:t>
            </w:r>
            <w:r w:rsidRPr="00F357D5">
              <w:rPr>
                <w:rFonts w:ascii="Arial" w:hAnsi="Arial"/>
                <w:b/>
                <w:bCs/>
              </w:rPr>
              <w:t xml:space="preserve">Dans quelle mesure le pays </w:t>
            </w:r>
            <w:r w:rsidR="28E42F65" w:rsidRPr="00F357D5">
              <w:rPr>
                <w:rFonts w:ascii="Arial" w:hAnsi="Arial"/>
                <w:b/>
                <w:bCs/>
              </w:rPr>
              <w:t>a</w:t>
            </w:r>
            <w:r w:rsidRPr="00F357D5">
              <w:rPr>
                <w:rFonts w:ascii="Arial" w:hAnsi="Arial"/>
                <w:b/>
                <w:bCs/>
              </w:rPr>
              <w:t xml:space="preserve"> </w:t>
            </w:r>
            <w:r w:rsidR="10AEDC49" w:rsidRPr="00F357D5">
              <w:rPr>
                <w:rFonts w:ascii="Arial" w:hAnsi="Arial"/>
                <w:b/>
                <w:bCs/>
              </w:rPr>
              <w:t xml:space="preserve">été en mesure </w:t>
            </w:r>
            <w:r w:rsidRPr="00F357D5">
              <w:rPr>
                <w:rFonts w:ascii="Arial" w:hAnsi="Arial"/>
                <w:b/>
                <w:bCs/>
              </w:rPr>
              <w:t>capable d</w:t>
            </w:r>
            <w:r w:rsidR="00C71373" w:rsidRPr="00F357D5">
              <w:rPr>
                <w:rFonts w:ascii="Arial" w:hAnsi="Arial"/>
                <w:b/>
                <w:bCs/>
              </w:rPr>
              <w:t>’</w:t>
            </w:r>
            <w:r w:rsidRPr="00F357D5">
              <w:rPr>
                <w:rFonts w:ascii="Arial" w:hAnsi="Arial"/>
                <w:b/>
                <w:bCs/>
              </w:rPr>
              <w:t>absorber le</w:t>
            </w:r>
            <w:r w:rsidR="5C5009AE" w:rsidRPr="00F357D5">
              <w:rPr>
                <w:rFonts w:ascii="Arial" w:hAnsi="Arial"/>
                <w:b/>
                <w:bCs/>
              </w:rPr>
              <w:t>s</w:t>
            </w:r>
            <w:r w:rsidRPr="00F357D5">
              <w:rPr>
                <w:rFonts w:ascii="Arial" w:hAnsi="Arial"/>
                <w:b/>
                <w:bCs/>
              </w:rPr>
              <w:t xml:space="preserve"> financement</w:t>
            </w:r>
            <w:r w:rsidR="41306BE1" w:rsidRPr="00F357D5">
              <w:rPr>
                <w:rFonts w:ascii="Arial" w:hAnsi="Arial"/>
                <w:b/>
                <w:bCs/>
              </w:rPr>
              <w:t>s</w:t>
            </w:r>
            <w:r w:rsidRPr="00F357D5">
              <w:rPr>
                <w:rFonts w:ascii="Arial" w:hAnsi="Arial"/>
                <w:b/>
                <w:bCs/>
              </w:rPr>
              <w:t xml:space="preserve"> de Gavi et quels en sont les moteurs ? </w:t>
            </w:r>
            <w:r w:rsidRPr="00F357D5">
              <w:rPr>
                <w:rFonts w:ascii="Arial" w:hAnsi="Arial"/>
              </w:rPr>
              <w:t>(Ceci doit couvrir tous les financements, y compris les fonds transitant par les partenaires)</w:t>
            </w:r>
            <w:r w:rsidR="00C71373" w:rsidRPr="00F357D5">
              <w:rPr>
                <w:rFonts w:ascii="Arial" w:hAnsi="Arial"/>
              </w:rPr>
              <w:t>.</w:t>
            </w:r>
          </w:p>
        </w:tc>
      </w:tr>
      <w:tr w:rsidR="00B114B5" w:rsidRPr="00E96479" w14:paraId="3D4922A0" w14:textId="77777777" w:rsidTr="2E047036">
        <w:tc>
          <w:tcPr>
            <w:tcW w:w="9628" w:type="dxa"/>
            <w:gridSpan w:val="2"/>
          </w:tcPr>
          <w:p w14:paraId="4A97D166" w14:textId="69CE2FD7" w:rsidR="00B114B5" w:rsidRPr="00F357D5" w:rsidRDefault="00B114B5" w:rsidP="00093B81">
            <w:pPr>
              <w:pStyle w:val="NoSpacing"/>
              <w:numPr>
                <w:ilvl w:val="0"/>
                <w:numId w:val="8"/>
              </w:numPr>
              <w:ind w:right="-1"/>
              <w:rPr>
                <w:rFonts w:ascii="Arial" w:hAnsi="Arial" w:cs="Arial"/>
                <w:b/>
                <w:bCs/>
                <w:color w:val="000000" w:themeColor="text1"/>
              </w:rPr>
            </w:pPr>
            <w:r w:rsidRPr="00F357D5">
              <w:rPr>
                <w:rFonts w:ascii="Arial" w:hAnsi="Arial"/>
              </w:rPr>
              <w:t xml:space="preserve">Veuillez </w:t>
            </w:r>
            <w:r w:rsidR="00C71373" w:rsidRPr="00F357D5">
              <w:rPr>
                <w:rFonts w:ascii="Arial" w:hAnsi="Arial"/>
              </w:rPr>
              <w:t>donner des précisions sur l</w:t>
            </w:r>
            <w:r w:rsidR="00F357D5">
              <w:rPr>
                <w:rFonts w:ascii="Arial" w:hAnsi="Arial"/>
              </w:rPr>
              <w:t>’</w:t>
            </w:r>
            <w:r w:rsidR="00C71373" w:rsidRPr="00F357D5">
              <w:rPr>
                <w:rFonts w:ascii="Arial" w:hAnsi="Arial"/>
              </w:rPr>
              <w:t>état d’avancement de la mise en œuvre financière des subventions</w:t>
            </w:r>
            <w:r w:rsidRPr="00F357D5">
              <w:rPr>
                <w:rFonts w:ascii="Arial" w:hAnsi="Arial"/>
              </w:rPr>
              <w:t xml:space="preserve">, </w:t>
            </w:r>
            <w:r w:rsidR="00C71373" w:rsidRPr="00F357D5">
              <w:rPr>
                <w:rFonts w:ascii="Arial" w:hAnsi="Arial"/>
              </w:rPr>
              <w:t>notamment</w:t>
            </w:r>
            <w:r w:rsidRPr="00F357D5">
              <w:rPr>
                <w:rFonts w:ascii="Arial" w:hAnsi="Arial"/>
              </w:rPr>
              <w:t xml:space="preserve"> les taux d</w:t>
            </w:r>
            <w:r w:rsidR="00C71373" w:rsidRPr="00F357D5">
              <w:rPr>
                <w:rFonts w:ascii="Arial" w:hAnsi="Arial"/>
              </w:rPr>
              <w:t>’</w:t>
            </w:r>
            <w:r w:rsidRPr="00F357D5">
              <w:rPr>
                <w:rFonts w:ascii="Arial" w:hAnsi="Arial"/>
              </w:rPr>
              <w:t>utilisation. Quels sont les principaux problèmes</w:t>
            </w:r>
            <w:r w:rsidR="7B46989F" w:rsidRPr="00F357D5">
              <w:rPr>
                <w:rFonts w:ascii="Arial" w:hAnsi="Arial"/>
              </w:rPr>
              <w:t xml:space="preserve"> </w:t>
            </w:r>
            <w:r w:rsidRPr="00F357D5">
              <w:rPr>
                <w:rFonts w:ascii="Arial" w:hAnsi="Arial"/>
              </w:rPr>
              <w:t xml:space="preserve">? </w:t>
            </w:r>
          </w:p>
        </w:tc>
      </w:tr>
      <w:tr w:rsidR="005E789D" w:rsidRPr="00E96479" w14:paraId="3DDD9E1C" w14:textId="77777777" w:rsidTr="2E047036">
        <w:tc>
          <w:tcPr>
            <w:tcW w:w="4814" w:type="dxa"/>
          </w:tcPr>
          <w:p w14:paraId="386F8524" w14:textId="5ABCAC75" w:rsidR="005E789D" w:rsidRPr="00F357D5" w:rsidRDefault="005E789D" w:rsidP="005E789D">
            <w:pPr>
              <w:pStyle w:val="NoSpacing"/>
              <w:ind w:right="-1"/>
              <w:rPr>
                <w:rFonts w:ascii="Arial" w:hAnsi="Arial" w:cs="Arial"/>
              </w:rPr>
            </w:pPr>
            <w:r w:rsidRPr="00F357D5">
              <w:rPr>
                <w:rFonts w:ascii="Arial" w:hAnsi="Arial"/>
                <w:b/>
                <w:bCs/>
              </w:rPr>
              <w:t>Indicateur(s)</w:t>
            </w:r>
            <w:r w:rsidR="00C71373" w:rsidRPr="00A17B9C">
              <w:rPr>
                <w:rFonts w:ascii="Arial" w:hAnsi="Arial"/>
                <w:b/>
                <w:bCs/>
              </w:rPr>
              <w:t xml:space="preserve"> </w:t>
            </w:r>
            <w:r w:rsidRPr="00F357D5">
              <w:rPr>
                <w:rFonts w:ascii="Arial" w:hAnsi="Arial"/>
                <w:b/>
                <w:bCs/>
              </w:rPr>
              <w:t xml:space="preserve">: </w:t>
            </w:r>
          </w:p>
          <w:p w14:paraId="20A197B6" w14:textId="5686D202" w:rsidR="00C85F62" w:rsidRPr="00F357D5" w:rsidRDefault="00C85F62" w:rsidP="00C85F62">
            <w:pPr>
              <w:pStyle w:val="paragraph"/>
              <w:numPr>
                <w:ilvl w:val="0"/>
                <w:numId w:val="4"/>
              </w:numPr>
              <w:spacing w:before="0" w:beforeAutospacing="0" w:after="0" w:afterAutospacing="0"/>
              <w:textAlignment w:val="baseline"/>
              <w:rPr>
                <w:rFonts w:ascii="Arial" w:eastAsiaTheme="minorHAnsi" w:hAnsi="Arial" w:cstheme="minorBidi"/>
                <w:sz w:val="22"/>
                <w:szCs w:val="22"/>
              </w:rPr>
            </w:pPr>
            <w:r w:rsidRPr="00F357D5">
              <w:rPr>
                <w:rFonts w:ascii="Arial" w:eastAsiaTheme="minorHAnsi" w:hAnsi="Arial" w:cstheme="minorBidi"/>
              </w:rPr>
              <w:t>Pourcentage de fonds alloués utilisés</w:t>
            </w:r>
            <w:r w:rsidR="00C71373" w:rsidRPr="00A17B9C">
              <w:rPr>
                <w:rFonts w:ascii="Arial" w:eastAsiaTheme="minorHAnsi" w:hAnsi="Arial" w:cstheme="minorBidi"/>
              </w:rPr>
              <w:t>.</w:t>
            </w:r>
            <w:r w:rsidRPr="00F357D5">
              <w:rPr>
                <w:rFonts w:ascii="Arial" w:eastAsiaTheme="minorHAnsi" w:hAnsi="Arial" w:cstheme="minorBidi"/>
              </w:rPr>
              <w:t> </w:t>
            </w:r>
          </w:p>
          <w:p w14:paraId="1B86DA2B" w14:textId="709F1A9A" w:rsidR="005E789D" w:rsidRPr="00A17B9C" w:rsidDel="00CE5CB1" w:rsidRDefault="00C71373" w:rsidP="00A17B9C">
            <w:pPr>
              <w:pStyle w:val="paragraph"/>
              <w:numPr>
                <w:ilvl w:val="0"/>
                <w:numId w:val="4"/>
              </w:numPr>
              <w:spacing w:before="0" w:beforeAutospacing="0" w:after="0" w:afterAutospacing="0"/>
              <w:textAlignment w:val="baseline"/>
              <w:rPr>
                <w:rFonts w:ascii="Arial" w:hAnsi="Arial" w:cs="Arial"/>
              </w:rPr>
            </w:pPr>
            <w:r w:rsidRPr="00F357D5">
              <w:rPr>
                <w:rFonts w:ascii="Arial" w:eastAsiaTheme="minorHAnsi" w:hAnsi="Arial" w:cstheme="minorBidi"/>
              </w:rPr>
              <w:t>Montant du solde de trésorerie dans le pays.</w:t>
            </w:r>
          </w:p>
        </w:tc>
        <w:tc>
          <w:tcPr>
            <w:tcW w:w="4814" w:type="dxa"/>
          </w:tcPr>
          <w:p w14:paraId="217919C0" w14:textId="0EDE621A" w:rsidR="006C0069" w:rsidRPr="00E96479" w:rsidDel="00CE5CB1" w:rsidRDefault="006C0069" w:rsidP="2AFA8D76">
            <w:pPr>
              <w:pStyle w:val="NoSpacing"/>
              <w:ind w:right="-1"/>
            </w:pPr>
          </w:p>
        </w:tc>
      </w:tr>
      <w:tr w:rsidR="00B114B5" w:rsidRPr="00E96479" w14:paraId="682F2E9E" w14:textId="77777777" w:rsidTr="2E047036">
        <w:tc>
          <w:tcPr>
            <w:tcW w:w="9628" w:type="dxa"/>
            <w:gridSpan w:val="2"/>
          </w:tcPr>
          <w:p w14:paraId="39C23588" w14:textId="263A29AB" w:rsidR="00B114B5" w:rsidRPr="00F96B26" w:rsidRDefault="00B114B5" w:rsidP="00B114B5">
            <w:pPr>
              <w:pStyle w:val="NoSpacing"/>
              <w:ind w:right="-1"/>
              <w:rPr>
                <w:rFonts w:ascii="Arial" w:hAnsi="Arial" w:cs="Arial"/>
                <w:b/>
                <w:bCs/>
                <w:color w:val="000000" w:themeColor="text1"/>
              </w:rPr>
            </w:pPr>
            <w:r w:rsidRPr="00F357D5">
              <w:rPr>
                <w:rFonts w:ascii="Arial" w:hAnsi="Arial"/>
                <w:b/>
                <w:bCs/>
              </w:rPr>
              <w:t>Commentaires du pays</w:t>
            </w:r>
            <w:r w:rsidR="08E2D6C4" w:rsidRPr="00F357D5">
              <w:rPr>
                <w:rFonts w:ascii="Arial" w:hAnsi="Arial"/>
                <w:b/>
                <w:bCs/>
              </w:rPr>
              <w:t xml:space="preserve"> </w:t>
            </w:r>
            <w:r w:rsidRPr="00F357D5">
              <w:rPr>
                <w:rFonts w:ascii="Arial" w:hAnsi="Arial"/>
                <w:b/>
                <w:bCs/>
              </w:rPr>
              <w:t>:</w:t>
            </w:r>
          </w:p>
          <w:p w14:paraId="6A8C8157" w14:textId="77777777" w:rsidR="00B114B5" w:rsidRDefault="00B114B5" w:rsidP="00B114B5">
            <w:pPr>
              <w:pStyle w:val="NoSpacing"/>
              <w:ind w:right="-1"/>
              <w:rPr>
                <w:rFonts w:ascii="Arial" w:hAnsi="Arial" w:cs="Arial"/>
                <w:bCs/>
                <w:color w:val="000000" w:themeColor="text1"/>
              </w:rPr>
            </w:pPr>
          </w:p>
          <w:p w14:paraId="2786E6CC" w14:textId="77777777" w:rsidR="00B114B5" w:rsidRPr="00F96B26" w:rsidRDefault="00B114B5" w:rsidP="00B114B5">
            <w:pPr>
              <w:pStyle w:val="NoSpacing"/>
              <w:ind w:right="-1"/>
              <w:rPr>
                <w:rFonts w:ascii="Arial" w:hAnsi="Arial" w:cs="Arial"/>
                <w:bCs/>
                <w:color w:val="000000" w:themeColor="text1"/>
              </w:rPr>
            </w:pPr>
          </w:p>
          <w:p w14:paraId="2B4AC5C4" w14:textId="77777777" w:rsidR="00B114B5" w:rsidRPr="00F96B26" w:rsidRDefault="00B114B5" w:rsidP="00B114B5">
            <w:pPr>
              <w:pStyle w:val="NoSpacing"/>
              <w:ind w:right="-1"/>
              <w:rPr>
                <w:rFonts w:ascii="Arial" w:hAnsi="Arial" w:cs="Arial"/>
                <w:bCs/>
                <w:color w:val="000000" w:themeColor="text1"/>
              </w:rPr>
            </w:pPr>
          </w:p>
          <w:p w14:paraId="6E91BDE7" w14:textId="77777777" w:rsidR="00B114B5" w:rsidRPr="00F96B26" w:rsidRDefault="00B114B5" w:rsidP="00B114B5">
            <w:pPr>
              <w:pStyle w:val="NoSpacing"/>
              <w:ind w:right="-1"/>
              <w:rPr>
                <w:rFonts w:ascii="Arial" w:hAnsi="Arial" w:cs="Arial"/>
                <w:b/>
                <w:color w:val="000000" w:themeColor="text1"/>
              </w:rPr>
            </w:pPr>
          </w:p>
        </w:tc>
      </w:tr>
      <w:bookmarkEnd w:id="0"/>
    </w:tbl>
    <w:p w14:paraId="29E1EB06" w14:textId="77777777" w:rsidR="00B114B5" w:rsidRDefault="00B114B5" w:rsidP="00EF726F">
      <w:pPr>
        <w:pStyle w:val="NoSpacing"/>
        <w:ind w:right="-1"/>
        <w:rPr>
          <w:rFonts w:ascii="Arial" w:eastAsia="Times New Roman" w:hAnsi="Arial" w:cs="Arial"/>
          <w:b/>
          <w:bCs/>
        </w:rPr>
      </w:pPr>
    </w:p>
    <w:p w14:paraId="12E7EFAA" w14:textId="6749DFED" w:rsidR="00C543F6" w:rsidRDefault="00C543F6">
      <w:pPr>
        <w:rPr>
          <w:rFonts w:ascii="Arial" w:eastAsia="Times New Roman" w:hAnsi="Arial" w:cs="Arial"/>
          <w:b/>
          <w:bCs/>
        </w:rPr>
      </w:pPr>
      <w:r>
        <w:br w:type="page"/>
      </w:r>
    </w:p>
    <w:p w14:paraId="18208594" w14:textId="77777777" w:rsidR="00B114B5" w:rsidRDefault="00B114B5" w:rsidP="00EF726F">
      <w:pPr>
        <w:pStyle w:val="NoSpacing"/>
        <w:ind w:right="-1"/>
        <w:rPr>
          <w:rFonts w:ascii="Arial" w:eastAsia="Times New Roman" w:hAnsi="Arial" w:cs="Arial"/>
          <w:b/>
          <w:bCs/>
        </w:rPr>
      </w:pPr>
    </w:p>
    <w:tbl>
      <w:tblPr>
        <w:tblStyle w:val="TableGrid"/>
        <w:tblW w:w="0" w:type="auto"/>
        <w:tblLook w:val="04A0" w:firstRow="1" w:lastRow="0" w:firstColumn="1" w:lastColumn="0" w:noHBand="0" w:noVBand="1"/>
      </w:tblPr>
      <w:tblGrid>
        <w:gridCol w:w="9628"/>
      </w:tblGrid>
      <w:tr w:rsidR="00B114B5" w:rsidRPr="00E96479" w14:paraId="19E6224A" w14:textId="77777777" w:rsidTr="76E657A3">
        <w:tc>
          <w:tcPr>
            <w:tcW w:w="9628" w:type="dxa"/>
            <w:shd w:val="clear" w:color="auto" w:fill="D9D9D9" w:themeFill="background1" w:themeFillShade="D9"/>
          </w:tcPr>
          <w:p w14:paraId="06879184" w14:textId="5DFA92B7" w:rsidR="00B114B5" w:rsidRPr="00F357D5" w:rsidRDefault="26CF20DC" w:rsidP="00B114B5">
            <w:pPr>
              <w:pStyle w:val="NoSpacing"/>
              <w:ind w:right="-1"/>
              <w:rPr>
                <w:rFonts w:ascii="Arial" w:hAnsi="Arial" w:cs="Arial"/>
                <w:b/>
                <w:bCs/>
              </w:rPr>
            </w:pPr>
            <w:r w:rsidRPr="00F357D5">
              <w:rPr>
                <w:rFonts w:ascii="Arial" w:hAnsi="Arial"/>
                <w:b/>
                <w:bCs/>
                <w:color w:val="4472C4" w:themeColor="accent1"/>
              </w:rPr>
              <w:t>10. Question d</w:t>
            </w:r>
            <w:r w:rsidR="00C71373" w:rsidRPr="00F357D5">
              <w:rPr>
                <w:rFonts w:ascii="Arial" w:hAnsi="Arial"/>
                <w:b/>
                <w:bCs/>
                <w:color w:val="4472C4" w:themeColor="accent1"/>
              </w:rPr>
              <w:t>’</w:t>
            </w:r>
            <w:r w:rsidRPr="00F357D5">
              <w:rPr>
                <w:rFonts w:ascii="Arial" w:hAnsi="Arial"/>
                <w:b/>
                <w:bCs/>
                <w:color w:val="4472C4" w:themeColor="accent1"/>
              </w:rPr>
              <w:t>apprentissage</w:t>
            </w:r>
            <w:r w:rsidR="04AA3EE5" w:rsidRPr="00F357D5">
              <w:rPr>
                <w:rFonts w:ascii="Arial" w:hAnsi="Arial"/>
                <w:b/>
                <w:bCs/>
                <w:color w:val="4472C4" w:themeColor="accent1"/>
              </w:rPr>
              <w:t xml:space="preserve"> </w:t>
            </w:r>
            <w:r w:rsidRPr="00F357D5">
              <w:rPr>
                <w:rFonts w:ascii="Arial" w:hAnsi="Arial"/>
                <w:b/>
                <w:bCs/>
                <w:color w:val="4472C4" w:themeColor="accent1"/>
              </w:rPr>
              <w:t xml:space="preserve">: </w:t>
            </w:r>
            <w:r w:rsidRPr="00F357D5">
              <w:rPr>
                <w:rFonts w:ascii="Arial" w:hAnsi="Arial"/>
                <w:b/>
                <w:bCs/>
              </w:rPr>
              <w:t>Dans quelle mesure le pays parvient-il à résoudre les problèmes découlant des activités d</w:t>
            </w:r>
            <w:r w:rsidR="00FF4BC1" w:rsidRPr="00F357D5">
              <w:rPr>
                <w:rFonts w:ascii="Arial" w:hAnsi="Arial"/>
                <w:b/>
                <w:bCs/>
              </w:rPr>
              <w:t>’</w:t>
            </w:r>
            <w:r w:rsidRPr="00F357D5">
              <w:rPr>
                <w:rFonts w:ascii="Arial" w:hAnsi="Arial"/>
                <w:b/>
                <w:bCs/>
              </w:rPr>
              <w:t>assurance</w:t>
            </w:r>
            <w:r w:rsidR="00F357D5">
              <w:rPr>
                <w:rFonts w:ascii="Arial" w:hAnsi="Arial"/>
                <w:b/>
                <w:bCs/>
              </w:rPr>
              <w:t xml:space="preserve"> </w:t>
            </w:r>
            <w:r w:rsidRPr="00F357D5">
              <w:rPr>
                <w:rFonts w:ascii="Arial" w:hAnsi="Arial"/>
                <w:b/>
                <w:bCs/>
              </w:rPr>
              <w:t>? Quels sont les problèmes encore à résoudre et quelle</w:t>
            </w:r>
            <w:r w:rsidR="00FF4BC1" w:rsidRPr="00F357D5">
              <w:rPr>
                <w:rFonts w:ascii="Arial" w:hAnsi="Arial"/>
                <w:b/>
                <w:bCs/>
              </w:rPr>
              <w:t xml:space="preserve">s sont </w:t>
            </w:r>
            <w:r w:rsidRPr="00F357D5">
              <w:rPr>
                <w:rFonts w:ascii="Arial" w:hAnsi="Arial"/>
                <w:b/>
                <w:bCs/>
              </w:rPr>
              <w:t>l</w:t>
            </w:r>
            <w:r w:rsidR="79D140CE" w:rsidRPr="00F357D5">
              <w:rPr>
                <w:rFonts w:ascii="Arial" w:hAnsi="Arial"/>
                <w:b/>
                <w:bCs/>
              </w:rPr>
              <w:t xml:space="preserve">es dispositions à envisager pour </w:t>
            </w:r>
            <w:r w:rsidR="00FF4BC1" w:rsidRPr="00F357D5">
              <w:rPr>
                <w:rFonts w:ascii="Arial" w:hAnsi="Arial"/>
                <w:b/>
                <w:bCs/>
              </w:rPr>
              <w:t>l’a</w:t>
            </w:r>
            <w:r w:rsidR="79D140CE" w:rsidRPr="00F357D5">
              <w:rPr>
                <w:rFonts w:ascii="Arial" w:hAnsi="Arial"/>
                <w:b/>
                <w:bCs/>
              </w:rPr>
              <w:t>venir</w:t>
            </w:r>
            <w:r w:rsidR="625BAC5F" w:rsidRPr="00F357D5">
              <w:rPr>
                <w:rFonts w:ascii="Arial" w:hAnsi="Arial"/>
                <w:b/>
                <w:bCs/>
              </w:rPr>
              <w:t xml:space="preserve"> </w:t>
            </w:r>
            <w:r w:rsidRPr="00F357D5">
              <w:rPr>
                <w:rFonts w:ascii="Arial" w:hAnsi="Arial"/>
                <w:b/>
                <w:bCs/>
              </w:rPr>
              <w:t>?</w:t>
            </w:r>
          </w:p>
        </w:tc>
      </w:tr>
      <w:tr w:rsidR="00B114B5" w:rsidRPr="00E96479" w14:paraId="14E79636" w14:textId="77777777" w:rsidTr="76E657A3">
        <w:tc>
          <w:tcPr>
            <w:tcW w:w="9628" w:type="dxa"/>
          </w:tcPr>
          <w:p w14:paraId="741ED74D" w14:textId="70DB6286" w:rsidR="00987B44" w:rsidRPr="00A17B9C" w:rsidRDefault="00987B44" w:rsidP="00FF4BC1">
            <w:pPr>
              <w:pStyle w:val="paragraph"/>
              <w:numPr>
                <w:ilvl w:val="0"/>
                <w:numId w:val="17"/>
              </w:numPr>
              <w:spacing w:before="0" w:beforeAutospacing="0" w:after="0" w:afterAutospacing="0"/>
              <w:ind w:hanging="770"/>
              <w:textAlignment w:val="baseline"/>
              <w:rPr>
                <w:rStyle w:val="normaltextrun"/>
                <w:rFonts w:ascii="Arial" w:hAnsi="Arial" w:cs="Arial"/>
                <w:sz w:val="22"/>
                <w:szCs w:val="22"/>
              </w:rPr>
            </w:pPr>
            <w:r w:rsidRPr="00F357D5">
              <w:rPr>
                <w:rStyle w:val="normaltextrun"/>
                <w:rFonts w:ascii="Arial" w:hAnsi="Arial" w:cs="Arial"/>
                <w:sz w:val="22"/>
                <w:szCs w:val="22"/>
              </w:rPr>
              <w:t>Quel est l’état d</w:t>
            </w:r>
            <w:r w:rsidR="00FF4BC1" w:rsidRPr="00F357D5">
              <w:rPr>
                <w:rStyle w:val="normaltextrun"/>
                <w:rFonts w:ascii="Arial" w:hAnsi="Arial" w:cs="Arial"/>
                <w:sz w:val="22"/>
                <w:szCs w:val="22"/>
              </w:rPr>
              <w:t>’</w:t>
            </w:r>
            <w:r w:rsidRPr="00F357D5">
              <w:rPr>
                <w:rStyle w:val="normaltextrun"/>
                <w:rFonts w:ascii="Arial" w:hAnsi="Arial" w:cs="Arial"/>
                <w:sz w:val="22"/>
                <w:szCs w:val="22"/>
              </w:rPr>
              <w:t xml:space="preserve">avancement de la mise en œuvre des exigences en matière de </w:t>
            </w:r>
            <w:r w:rsidRPr="00A17B9C">
              <w:rPr>
                <w:rStyle w:val="normaltextrun"/>
                <w:rFonts w:ascii="Arial" w:hAnsi="Arial" w:cs="Arial"/>
                <w:sz w:val="22"/>
                <w:szCs w:val="22"/>
              </w:rPr>
              <w:t>gestion des subventions ?</w:t>
            </w:r>
          </w:p>
          <w:p w14:paraId="74EEB45D" w14:textId="1057AAC4" w:rsidR="00987B44" w:rsidRPr="00A17B9C" w:rsidRDefault="00FF4BC1" w:rsidP="00A17B9C">
            <w:pPr>
              <w:pStyle w:val="paragraph"/>
              <w:numPr>
                <w:ilvl w:val="0"/>
                <w:numId w:val="17"/>
              </w:numPr>
              <w:spacing w:before="0" w:beforeAutospacing="0" w:after="0" w:afterAutospacing="0"/>
              <w:ind w:hanging="770"/>
              <w:textAlignment w:val="baseline"/>
              <w:rPr>
                <w:rStyle w:val="normaltextrun"/>
              </w:rPr>
            </w:pPr>
            <w:r w:rsidRPr="00A17B9C">
              <w:rPr>
                <w:rStyle w:val="normaltextrun"/>
                <w:rFonts w:ascii="Arial" w:hAnsi="Arial" w:cs="Arial"/>
                <w:sz w:val="22"/>
                <w:szCs w:val="22"/>
              </w:rPr>
              <w:t>Comment le pays a-t-il donné suite aux recommandations découlant des audits antérieurs (audits externes annuels + audit du programme Gavi) ?</w:t>
            </w:r>
            <w:r w:rsidRPr="00A17B9C" w:rsidDel="00FF4BC1">
              <w:rPr>
                <w:rStyle w:val="normaltextrun"/>
                <w:rFonts w:ascii="Arial" w:hAnsi="Arial" w:cs="Arial"/>
                <w:sz w:val="22"/>
                <w:szCs w:val="22"/>
              </w:rPr>
              <w:t xml:space="preserve"> </w:t>
            </w:r>
          </w:p>
          <w:p w14:paraId="0629769B" w14:textId="427989FF" w:rsidR="00505C7B" w:rsidRPr="00A17B9C" w:rsidRDefault="00FF4BC1" w:rsidP="00A17B9C">
            <w:pPr>
              <w:pStyle w:val="paragraph"/>
              <w:numPr>
                <w:ilvl w:val="0"/>
                <w:numId w:val="17"/>
              </w:numPr>
              <w:spacing w:before="0" w:beforeAutospacing="0" w:after="0" w:afterAutospacing="0"/>
              <w:ind w:hanging="912"/>
              <w:textAlignment w:val="baseline"/>
              <w:rPr>
                <w:rStyle w:val="normaltextrun"/>
                <w:sz w:val="22"/>
                <w:szCs w:val="22"/>
              </w:rPr>
            </w:pPr>
            <w:r w:rsidRPr="00A17B9C">
              <w:rPr>
                <w:rStyle w:val="normaltextrun"/>
                <w:rFonts w:ascii="Arial" w:hAnsi="Arial" w:cs="Arial"/>
              </w:rPr>
              <w:t>Veuillez apporter des précisions sur</w:t>
            </w:r>
            <w:r w:rsidRPr="00A17B9C">
              <w:rPr>
                <w:rStyle w:val="normaltextrun"/>
                <w:rFonts w:ascii="Arial" w:hAnsi="Arial" w:cs="Arial"/>
                <w:sz w:val="22"/>
                <w:szCs w:val="22"/>
              </w:rPr>
              <w:t xml:space="preserve"> </w:t>
            </w:r>
            <w:r w:rsidR="00987B44" w:rsidRPr="00A17B9C">
              <w:rPr>
                <w:rStyle w:val="normaltextrun"/>
                <w:rFonts w:ascii="Arial" w:hAnsi="Arial" w:cs="Arial"/>
              </w:rPr>
              <w:t xml:space="preserve">les améliorations apportées en matière de gestion financière et </w:t>
            </w:r>
            <w:r w:rsidRPr="00A17B9C">
              <w:rPr>
                <w:rStyle w:val="normaltextrun"/>
                <w:rFonts w:ascii="Arial" w:hAnsi="Arial" w:cs="Arial"/>
              </w:rPr>
              <w:t>les ac</w:t>
            </w:r>
            <w:r w:rsidRPr="00A17B9C">
              <w:rPr>
                <w:rStyle w:val="normaltextrun"/>
                <w:rFonts w:ascii="Arial" w:hAnsi="Arial" w:cs="Arial"/>
                <w:sz w:val="22"/>
                <w:szCs w:val="22"/>
              </w:rPr>
              <w:t>tivités d’assurance risque</w:t>
            </w:r>
            <w:r w:rsidR="00987B44" w:rsidRPr="00A17B9C">
              <w:rPr>
                <w:rStyle w:val="normaltextrun"/>
                <w:rFonts w:ascii="Arial" w:hAnsi="Arial" w:cs="Arial"/>
              </w:rPr>
              <w:t xml:space="preserve"> (p</w:t>
            </w:r>
            <w:r w:rsidRPr="00A17B9C">
              <w:rPr>
                <w:rStyle w:val="normaltextrun"/>
                <w:rFonts w:ascii="Arial" w:hAnsi="Arial" w:cs="Arial"/>
              </w:rPr>
              <w:t>a</w:t>
            </w:r>
            <w:r w:rsidRPr="00A17B9C">
              <w:rPr>
                <w:rStyle w:val="normaltextrun"/>
                <w:rFonts w:ascii="Arial" w:hAnsi="Arial" w:cs="Arial"/>
                <w:sz w:val="22"/>
                <w:szCs w:val="22"/>
              </w:rPr>
              <w:t>r</w:t>
            </w:r>
            <w:r w:rsidR="00987B44" w:rsidRPr="00A17B9C">
              <w:rPr>
                <w:rStyle w:val="normaltextrun"/>
                <w:rFonts w:ascii="Arial" w:hAnsi="Arial" w:cs="Arial"/>
              </w:rPr>
              <w:t xml:space="preserve"> ex</w:t>
            </w:r>
            <w:r w:rsidRPr="00A17B9C">
              <w:rPr>
                <w:rStyle w:val="normaltextrun"/>
                <w:rFonts w:ascii="Arial" w:hAnsi="Arial" w:cs="Arial"/>
              </w:rPr>
              <w:t> </w:t>
            </w:r>
            <w:r w:rsidRPr="00A17B9C">
              <w:rPr>
                <w:rStyle w:val="normaltextrun"/>
                <w:rFonts w:ascii="Arial" w:hAnsi="Arial" w:cs="Arial"/>
                <w:sz w:val="22"/>
                <w:szCs w:val="22"/>
              </w:rPr>
              <w:t>: agents fiscaux,</w:t>
            </w:r>
            <w:r w:rsidR="00987B44" w:rsidRPr="00A17B9C">
              <w:rPr>
                <w:rStyle w:val="normaltextrun"/>
                <w:rFonts w:ascii="Arial" w:hAnsi="Arial" w:cs="Arial"/>
              </w:rPr>
              <w:t xml:space="preserve"> </w:t>
            </w:r>
            <w:r w:rsidRPr="00A17B9C">
              <w:rPr>
                <w:rStyle w:val="normaltextrun"/>
                <w:rFonts w:ascii="Arial" w:hAnsi="Arial" w:cs="Arial"/>
              </w:rPr>
              <w:t>agents</w:t>
            </w:r>
            <w:r w:rsidRPr="00A17B9C">
              <w:rPr>
                <w:rStyle w:val="normaltextrun"/>
                <w:rFonts w:ascii="Arial" w:hAnsi="Arial" w:cs="Arial"/>
                <w:sz w:val="22"/>
                <w:szCs w:val="22"/>
              </w:rPr>
              <w:t xml:space="preserve"> de contrôle,</w:t>
            </w:r>
            <w:r w:rsidR="00505C7B" w:rsidRPr="00A17B9C">
              <w:rPr>
                <w:rStyle w:val="normaltextrun"/>
                <w:rFonts w:ascii="Arial" w:hAnsi="Arial" w:cs="Arial"/>
                <w:sz w:val="22"/>
                <w:szCs w:val="22"/>
              </w:rPr>
              <w:t xml:space="preserve"> a</w:t>
            </w:r>
            <w:r w:rsidR="00505C7B" w:rsidRPr="00A17B9C">
              <w:rPr>
                <w:rStyle w:val="normaltextrun"/>
                <w:rFonts w:ascii="Arial" w:hAnsi="Arial" w:cs="Arial"/>
              </w:rPr>
              <w:t>ssistance technique à la gestion financière).</w:t>
            </w:r>
          </w:p>
          <w:p w14:paraId="2CBE203D" w14:textId="3D09C147" w:rsidR="00B114B5" w:rsidRPr="00A17B9C" w:rsidRDefault="00505C7B" w:rsidP="00A17B9C">
            <w:pPr>
              <w:pStyle w:val="paragraph"/>
              <w:numPr>
                <w:ilvl w:val="0"/>
                <w:numId w:val="17"/>
              </w:numPr>
              <w:spacing w:before="0" w:beforeAutospacing="0" w:after="0" w:afterAutospacing="0"/>
              <w:ind w:hanging="912"/>
              <w:textAlignment w:val="baseline"/>
              <w:rPr>
                <w:rFonts w:ascii="Arial" w:hAnsi="Arial"/>
              </w:rPr>
            </w:pPr>
            <w:r w:rsidRPr="00A17B9C">
              <w:rPr>
                <w:rFonts w:ascii="Arial" w:hAnsi="Arial"/>
                <w:sz w:val="22"/>
                <w:szCs w:val="22"/>
              </w:rPr>
              <w:t>Plus précisément, quelles mesures ont été prises pour permettre à un pourcentage plus élevé de fonds Gavi de revenir aux systèmes gouvernementaux ?</w:t>
            </w:r>
          </w:p>
        </w:tc>
      </w:tr>
      <w:tr w:rsidR="00B114B5" w:rsidRPr="00E96479" w14:paraId="4A460CBC" w14:textId="77777777" w:rsidTr="76E657A3">
        <w:tc>
          <w:tcPr>
            <w:tcW w:w="9628" w:type="dxa"/>
          </w:tcPr>
          <w:p w14:paraId="137A4520" w14:textId="7E51711A" w:rsidR="00B114B5" w:rsidRPr="00F96B26" w:rsidRDefault="00B114B5" w:rsidP="00B114B5">
            <w:pPr>
              <w:pStyle w:val="NoSpacing"/>
              <w:ind w:right="-1"/>
              <w:rPr>
                <w:rFonts w:ascii="Arial" w:hAnsi="Arial" w:cs="Arial"/>
                <w:b/>
                <w:bCs/>
                <w:color w:val="000000" w:themeColor="text1"/>
              </w:rPr>
            </w:pPr>
            <w:r w:rsidRPr="00F357D5">
              <w:rPr>
                <w:rFonts w:ascii="Arial" w:hAnsi="Arial"/>
                <w:b/>
                <w:bCs/>
                <w:color w:val="000000" w:themeColor="text1"/>
              </w:rPr>
              <w:t>Commentaires du pays</w:t>
            </w:r>
            <w:r w:rsidR="74AE6463" w:rsidRPr="00F357D5">
              <w:rPr>
                <w:rFonts w:ascii="Arial" w:hAnsi="Arial"/>
                <w:b/>
                <w:bCs/>
                <w:color w:val="000000" w:themeColor="text1"/>
              </w:rPr>
              <w:t xml:space="preserve"> </w:t>
            </w:r>
            <w:r w:rsidRPr="00F357D5">
              <w:rPr>
                <w:rFonts w:ascii="Arial" w:hAnsi="Arial"/>
                <w:b/>
                <w:bCs/>
                <w:color w:val="000000" w:themeColor="text1"/>
              </w:rPr>
              <w:t>:</w:t>
            </w:r>
          </w:p>
          <w:p w14:paraId="54BA963E" w14:textId="77777777" w:rsidR="00B114B5" w:rsidRPr="00F96B26" w:rsidRDefault="00B114B5" w:rsidP="00B114B5">
            <w:pPr>
              <w:pStyle w:val="NoSpacing"/>
              <w:ind w:right="-1"/>
              <w:rPr>
                <w:rFonts w:ascii="Arial" w:hAnsi="Arial" w:cs="Arial"/>
                <w:bCs/>
                <w:color w:val="000000" w:themeColor="text1"/>
              </w:rPr>
            </w:pPr>
          </w:p>
          <w:p w14:paraId="1522BC84" w14:textId="77777777" w:rsidR="00B114B5" w:rsidRPr="00F96B26" w:rsidRDefault="00B114B5" w:rsidP="00B114B5">
            <w:pPr>
              <w:pStyle w:val="NoSpacing"/>
              <w:ind w:right="-1"/>
              <w:rPr>
                <w:rFonts w:ascii="Arial" w:hAnsi="Arial" w:cs="Arial"/>
                <w:bCs/>
                <w:color w:val="000000" w:themeColor="text1"/>
              </w:rPr>
            </w:pPr>
          </w:p>
          <w:p w14:paraId="68A8F89E" w14:textId="77777777" w:rsidR="00B114B5" w:rsidRDefault="00B114B5" w:rsidP="00B114B5">
            <w:pPr>
              <w:pStyle w:val="NoSpacing"/>
              <w:ind w:right="-1"/>
              <w:rPr>
                <w:rFonts w:ascii="Arial" w:hAnsi="Arial" w:cs="Arial"/>
                <w:b/>
                <w:color w:val="000000" w:themeColor="text1"/>
              </w:rPr>
            </w:pPr>
          </w:p>
          <w:p w14:paraId="70A6CE52" w14:textId="48D32E6D" w:rsidR="00B114B5" w:rsidRPr="00F96B26" w:rsidRDefault="00B114B5" w:rsidP="00B114B5">
            <w:pPr>
              <w:pStyle w:val="NoSpacing"/>
              <w:ind w:right="-1"/>
              <w:rPr>
                <w:rFonts w:ascii="Arial" w:hAnsi="Arial" w:cs="Arial"/>
                <w:b/>
                <w:color w:val="000000" w:themeColor="text1"/>
              </w:rPr>
            </w:pPr>
          </w:p>
        </w:tc>
      </w:tr>
    </w:tbl>
    <w:p w14:paraId="1A185131" w14:textId="77777777" w:rsidR="00B114B5" w:rsidRPr="00AF2ED7" w:rsidRDefault="00B114B5" w:rsidP="00EF726F">
      <w:pPr>
        <w:pStyle w:val="NoSpacing"/>
        <w:ind w:right="-1"/>
        <w:rPr>
          <w:rFonts w:ascii="Arial" w:eastAsia="Times New Roman" w:hAnsi="Arial" w:cs="Arial"/>
        </w:rPr>
      </w:pPr>
    </w:p>
    <w:p w14:paraId="7A21E5E9" w14:textId="77777777" w:rsidR="00B114B5" w:rsidRPr="00AF2ED7" w:rsidRDefault="00B114B5" w:rsidP="00EF726F">
      <w:pPr>
        <w:pStyle w:val="NoSpacing"/>
        <w:ind w:right="-1"/>
        <w:rPr>
          <w:rFonts w:ascii="Arial" w:eastAsia="Times New Roman" w:hAnsi="Arial" w:cs="Arial"/>
        </w:rPr>
      </w:pPr>
    </w:p>
    <w:tbl>
      <w:tblPr>
        <w:tblStyle w:val="TableGrid"/>
        <w:tblW w:w="0" w:type="auto"/>
        <w:tblLook w:val="04A0" w:firstRow="1" w:lastRow="0" w:firstColumn="1" w:lastColumn="0" w:noHBand="0" w:noVBand="1"/>
      </w:tblPr>
      <w:tblGrid>
        <w:gridCol w:w="9628"/>
      </w:tblGrid>
      <w:tr w:rsidR="00B114B5" w:rsidRPr="00E96479" w14:paraId="0C926655" w14:textId="77777777" w:rsidTr="76E657A3">
        <w:tc>
          <w:tcPr>
            <w:tcW w:w="9628" w:type="dxa"/>
            <w:shd w:val="clear" w:color="auto" w:fill="D9D9D9" w:themeFill="background1" w:themeFillShade="D9"/>
          </w:tcPr>
          <w:p w14:paraId="1CCA00EE" w14:textId="2939E623" w:rsidR="00B114B5" w:rsidRPr="00F357D5" w:rsidRDefault="26CF20DC" w:rsidP="00B114B5">
            <w:pPr>
              <w:pStyle w:val="NoSpacing"/>
              <w:ind w:right="-1"/>
              <w:rPr>
                <w:rFonts w:ascii="Arial" w:hAnsi="Arial" w:cs="Arial"/>
                <w:b/>
                <w:bCs/>
              </w:rPr>
            </w:pPr>
            <w:r w:rsidRPr="00F357D5">
              <w:rPr>
                <w:rFonts w:ascii="Arial" w:hAnsi="Arial"/>
                <w:b/>
                <w:bCs/>
                <w:color w:val="4472C4" w:themeColor="accent1"/>
              </w:rPr>
              <w:t>11. Question d</w:t>
            </w:r>
            <w:r w:rsidR="00FA19F8" w:rsidRPr="00F357D5">
              <w:rPr>
                <w:rFonts w:ascii="Arial" w:hAnsi="Arial"/>
                <w:b/>
                <w:bCs/>
                <w:color w:val="4472C4" w:themeColor="accent1"/>
              </w:rPr>
              <w:t>’</w:t>
            </w:r>
            <w:r w:rsidRPr="00F357D5">
              <w:rPr>
                <w:rFonts w:ascii="Arial" w:hAnsi="Arial"/>
                <w:b/>
                <w:bCs/>
                <w:color w:val="4472C4" w:themeColor="accent1"/>
              </w:rPr>
              <w:t>apprentissage</w:t>
            </w:r>
            <w:r w:rsidR="6143DF4D" w:rsidRPr="00F357D5">
              <w:rPr>
                <w:rFonts w:ascii="Arial" w:hAnsi="Arial"/>
                <w:b/>
                <w:bCs/>
                <w:color w:val="4472C4" w:themeColor="accent1"/>
              </w:rPr>
              <w:t xml:space="preserve"> </w:t>
            </w:r>
            <w:r w:rsidRPr="00F357D5">
              <w:rPr>
                <w:rFonts w:ascii="Arial" w:hAnsi="Arial"/>
                <w:b/>
                <w:bCs/>
                <w:color w:val="4472C4" w:themeColor="accent1"/>
              </w:rPr>
              <w:t xml:space="preserve">: </w:t>
            </w:r>
            <w:r w:rsidR="00FA19F8" w:rsidRPr="00F357D5">
              <w:rPr>
                <w:rFonts w:ascii="Arial" w:hAnsi="Arial"/>
                <w:b/>
                <w:bCs/>
              </w:rPr>
              <w:t>Veuillez apporter des précisions sur tout autre obstacle lié à la gestion financière pour la mise en œuvre et la conformité.</w:t>
            </w:r>
            <w:r w:rsidR="00FA19F8" w:rsidRPr="00F357D5" w:rsidDel="00FA19F8">
              <w:rPr>
                <w:rFonts w:ascii="Arial" w:hAnsi="Arial"/>
                <w:b/>
                <w:bCs/>
              </w:rPr>
              <w:t xml:space="preserve"> </w:t>
            </w:r>
          </w:p>
        </w:tc>
      </w:tr>
      <w:tr w:rsidR="00B114B5" w:rsidRPr="00E96479" w14:paraId="7419E329" w14:textId="77777777" w:rsidTr="76E657A3">
        <w:tc>
          <w:tcPr>
            <w:tcW w:w="9628" w:type="dxa"/>
          </w:tcPr>
          <w:p w14:paraId="393545FC" w14:textId="767F630A" w:rsidR="00B114B5" w:rsidRPr="00F96B26" w:rsidRDefault="00B114B5" w:rsidP="00B114B5">
            <w:pPr>
              <w:pStyle w:val="NoSpacing"/>
              <w:ind w:right="-1"/>
              <w:rPr>
                <w:rFonts w:ascii="Arial" w:hAnsi="Arial" w:cs="Arial"/>
                <w:b/>
                <w:bCs/>
                <w:color w:val="000000" w:themeColor="text1"/>
              </w:rPr>
            </w:pPr>
            <w:r w:rsidRPr="00F357D5">
              <w:rPr>
                <w:rFonts w:ascii="Arial" w:hAnsi="Arial"/>
                <w:b/>
                <w:bCs/>
                <w:color w:val="000000" w:themeColor="text1"/>
              </w:rPr>
              <w:t>Commentaires du pays</w:t>
            </w:r>
            <w:r w:rsidR="39CEB4F2" w:rsidRPr="00F357D5">
              <w:rPr>
                <w:rFonts w:ascii="Arial" w:hAnsi="Arial"/>
                <w:b/>
                <w:bCs/>
                <w:color w:val="000000" w:themeColor="text1"/>
              </w:rPr>
              <w:t xml:space="preserve"> </w:t>
            </w:r>
            <w:r w:rsidRPr="00F357D5">
              <w:rPr>
                <w:rFonts w:ascii="Arial" w:hAnsi="Arial"/>
                <w:b/>
                <w:bCs/>
                <w:color w:val="000000" w:themeColor="text1"/>
              </w:rPr>
              <w:t>:</w:t>
            </w:r>
          </w:p>
          <w:p w14:paraId="4BCA998E" w14:textId="77777777" w:rsidR="00B114B5" w:rsidRPr="00F96B26" w:rsidRDefault="00B114B5" w:rsidP="00B114B5">
            <w:pPr>
              <w:pStyle w:val="NoSpacing"/>
              <w:ind w:right="-1"/>
              <w:rPr>
                <w:rFonts w:ascii="Arial" w:hAnsi="Arial" w:cs="Arial"/>
                <w:bCs/>
                <w:color w:val="000000" w:themeColor="text1"/>
              </w:rPr>
            </w:pPr>
          </w:p>
          <w:p w14:paraId="3671C197" w14:textId="77777777" w:rsidR="00B114B5" w:rsidRDefault="00B114B5" w:rsidP="00B114B5">
            <w:pPr>
              <w:pStyle w:val="NoSpacing"/>
              <w:ind w:right="-1"/>
              <w:rPr>
                <w:rFonts w:ascii="Arial" w:hAnsi="Arial" w:cs="Arial"/>
                <w:bCs/>
                <w:color w:val="000000" w:themeColor="text1"/>
              </w:rPr>
            </w:pPr>
          </w:p>
          <w:p w14:paraId="387B493A" w14:textId="77777777" w:rsidR="00B114B5" w:rsidRPr="00F96B26" w:rsidRDefault="00B114B5" w:rsidP="00B114B5">
            <w:pPr>
              <w:pStyle w:val="NoSpacing"/>
              <w:ind w:right="-1"/>
              <w:rPr>
                <w:rFonts w:ascii="Arial" w:hAnsi="Arial" w:cs="Arial"/>
                <w:bCs/>
                <w:color w:val="000000" w:themeColor="text1"/>
              </w:rPr>
            </w:pPr>
          </w:p>
          <w:p w14:paraId="451C9200" w14:textId="77777777" w:rsidR="00B114B5" w:rsidRPr="00F96B26" w:rsidRDefault="00B114B5" w:rsidP="00B114B5">
            <w:pPr>
              <w:pStyle w:val="NoSpacing"/>
              <w:ind w:right="-1"/>
              <w:rPr>
                <w:rFonts w:ascii="Arial" w:hAnsi="Arial" w:cs="Arial"/>
                <w:b/>
                <w:color w:val="000000" w:themeColor="text1"/>
              </w:rPr>
            </w:pPr>
          </w:p>
        </w:tc>
      </w:tr>
    </w:tbl>
    <w:p w14:paraId="3AE14944" w14:textId="77777777" w:rsidR="00FB4CBA" w:rsidRPr="002F4CDF" w:rsidRDefault="00FB4CBA" w:rsidP="004E0054">
      <w:pPr>
        <w:spacing w:after="0"/>
        <w:rPr>
          <w:rFonts w:ascii="Arial" w:hAnsi="Arial" w:cs="Arial"/>
        </w:rPr>
      </w:pPr>
    </w:p>
    <w:tbl>
      <w:tblPr>
        <w:tblStyle w:val="TableGrid"/>
        <w:tblW w:w="0" w:type="auto"/>
        <w:tblLook w:val="04A0" w:firstRow="1" w:lastRow="0" w:firstColumn="1" w:lastColumn="0" w:noHBand="0" w:noVBand="1"/>
      </w:tblPr>
      <w:tblGrid>
        <w:gridCol w:w="3823"/>
        <w:gridCol w:w="5805"/>
      </w:tblGrid>
      <w:tr w:rsidR="00514733" w:rsidRPr="00E96479" w14:paraId="61BFFB5A" w14:textId="77777777" w:rsidTr="2E047036">
        <w:tc>
          <w:tcPr>
            <w:tcW w:w="9628" w:type="dxa"/>
            <w:gridSpan w:val="2"/>
            <w:shd w:val="clear" w:color="auto" w:fill="D9D9D9" w:themeFill="background1" w:themeFillShade="D9"/>
          </w:tcPr>
          <w:p w14:paraId="2ADC5545" w14:textId="0572D2AB" w:rsidR="00514733" w:rsidRPr="00F357D5" w:rsidRDefault="00F96B26" w:rsidP="002F56FA">
            <w:pPr>
              <w:pStyle w:val="NoSpacing"/>
              <w:ind w:right="-1"/>
              <w:rPr>
                <w:rFonts w:ascii="Arial" w:hAnsi="Arial" w:cs="Arial"/>
                <w:b/>
                <w:bCs/>
                <w:color w:val="000000" w:themeColor="text1"/>
              </w:rPr>
            </w:pPr>
            <w:r w:rsidRPr="00F357D5">
              <w:rPr>
                <w:rFonts w:ascii="Arial" w:hAnsi="Arial"/>
                <w:b/>
                <w:bCs/>
                <w:color w:val="4472C4" w:themeColor="accent1"/>
              </w:rPr>
              <w:t>12. Question d</w:t>
            </w:r>
            <w:r w:rsidR="00FA19F8" w:rsidRPr="00F357D5">
              <w:rPr>
                <w:rFonts w:ascii="Arial" w:hAnsi="Arial"/>
                <w:b/>
                <w:bCs/>
                <w:color w:val="4472C4" w:themeColor="accent1"/>
              </w:rPr>
              <w:t>’</w:t>
            </w:r>
            <w:r w:rsidRPr="00F357D5">
              <w:rPr>
                <w:rFonts w:ascii="Arial" w:hAnsi="Arial"/>
                <w:b/>
                <w:bCs/>
                <w:color w:val="4472C4" w:themeColor="accent1"/>
              </w:rPr>
              <w:t>apprentissage</w:t>
            </w:r>
            <w:r w:rsidR="0581462E" w:rsidRPr="00F357D5">
              <w:rPr>
                <w:rFonts w:ascii="Arial" w:hAnsi="Arial"/>
                <w:b/>
                <w:bCs/>
                <w:color w:val="4472C4" w:themeColor="accent1"/>
              </w:rPr>
              <w:t xml:space="preserve"> </w:t>
            </w:r>
            <w:r w:rsidRPr="00F357D5">
              <w:rPr>
                <w:rFonts w:ascii="Arial" w:hAnsi="Arial"/>
                <w:b/>
                <w:bCs/>
                <w:color w:val="4472C4" w:themeColor="accent1"/>
              </w:rPr>
              <w:t xml:space="preserve">: </w:t>
            </w:r>
            <w:r w:rsidRPr="00F357D5">
              <w:rPr>
                <w:rFonts w:ascii="Arial" w:hAnsi="Arial"/>
                <w:b/>
                <w:bCs/>
              </w:rPr>
              <w:t>Le pays s</w:t>
            </w:r>
            <w:r w:rsidR="00FA19F8" w:rsidRPr="00F357D5">
              <w:rPr>
                <w:rFonts w:ascii="Arial" w:hAnsi="Arial"/>
                <w:b/>
                <w:bCs/>
              </w:rPr>
              <w:t>’</w:t>
            </w:r>
            <w:r w:rsidRPr="00F357D5">
              <w:rPr>
                <w:rFonts w:ascii="Arial" w:hAnsi="Arial"/>
                <w:b/>
                <w:bCs/>
              </w:rPr>
              <w:t xml:space="preserve">attaque-t-il efficacement aux obstacles sexospécifiques </w:t>
            </w:r>
            <w:r w:rsidRPr="00F357D5">
              <w:rPr>
                <w:rFonts w:ascii="Arial" w:hAnsi="Arial"/>
              </w:rPr>
              <w:t>(par ex</w:t>
            </w:r>
            <w:r w:rsidR="00FA19F8" w:rsidRPr="00F357D5">
              <w:rPr>
                <w:rFonts w:ascii="Arial" w:hAnsi="Arial"/>
              </w:rPr>
              <w:t> :</w:t>
            </w:r>
            <w:r w:rsidRPr="00F357D5">
              <w:rPr>
                <w:rFonts w:ascii="Arial" w:hAnsi="Arial"/>
              </w:rPr>
              <w:t xml:space="preserve"> ceux auxquels sont confrontés les soignants ou les adolescents pour accéder aux services de vaccination et les obstacles auxquels sont confrontés les agents de santé pour fournir des services de vaccination</w:t>
            </w:r>
            <w:r w:rsidR="100DC3D8" w:rsidRPr="00F357D5">
              <w:rPr>
                <w:rFonts w:ascii="Arial" w:hAnsi="Arial"/>
              </w:rPr>
              <w:t>) ?</w:t>
            </w:r>
          </w:p>
        </w:tc>
      </w:tr>
      <w:tr w:rsidR="00514733" w:rsidRPr="00E96479" w14:paraId="27CFF3E3" w14:textId="77777777" w:rsidTr="2E047036">
        <w:tc>
          <w:tcPr>
            <w:tcW w:w="3823" w:type="dxa"/>
          </w:tcPr>
          <w:p w14:paraId="1D1A89E2" w14:textId="77777777" w:rsidR="00514733" w:rsidRPr="00A17B9C" w:rsidRDefault="00514733" w:rsidP="002F56FA">
            <w:pPr>
              <w:pStyle w:val="NoSpacing"/>
              <w:ind w:right="-1"/>
              <w:rPr>
                <w:rFonts w:ascii="Arial" w:hAnsi="Arial" w:cs="Arial"/>
              </w:rPr>
            </w:pPr>
            <w:r w:rsidRPr="00A17B9C">
              <w:rPr>
                <w:rFonts w:ascii="Arial" w:hAnsi="Arial"/>
                <w:b/>
                <w:bCs/>
              </w:rPr>
              <w:t xml:space="preserve">Indicateur(s): </w:t>
            </w:r>
          </w:p>
          <w:p w14:paraId="49D99610" w14:textId="0E61D767" w:rsidR="46926AE1" w:rsidRPr="00A17B9C" w:rsidRDefault="00710060" w:rsidP="2AFA8D76">
            <w:pPr>
              <w:pStyle w:val="NoSpacing"/>
              <w:numPr>
                <w:ilvl w:val="0"/>
                <w:numId w:val="4"/>
              </w:numPr>
              <w:ind w:right="-1"/>
              <w:rPr>
                <w:rFonts w:ascii="Arial" w:hAnsi="Arial" w:cs="Arial"/>
              </w:rPr>
            </w:pPr>
            <w:r w:rsidRPr="00A17B9C">
              <w:rPr>
                <w:rFonts w:ascii="Arial" w:hAnsi="Arial" w:cs="Arial"/>
              </w:rPr>
              <w:t xml:space="preserve">Le pays a-t-il effectué une analyse de genre (quand) identifiant les obstacles rencontrés par les agents de santé, les soignants et les adolescents (oui/non) </w:t>
            </w:r>
            <w:r w:rsidR="2731291A" w:rsidRPr="00A17B9C">
              <w:rPr>
                <w:rFonts w:ascii="Arial" w:hAnsi="Arial" w:cs="Arial"/>
              </w:rPr>
              <w:t>?</w:t>
            </w:r>
            <w:r w:rsidR="4D7AECCD" w:rsidRPr="00A17B9C">
              <w:rPr>
                <w:rFonts w:ascii="Arial" w:hAnsi="Arial" w:cs="Arial"/>
              </w:rPr>
              <w:t xml:space="preserve"> </w:t>
            </w:r>
          </w:p>
          <w:p w14:paraId="343C7645" w14:textId="0372BE88" w:rsidR="00514733" w:rsidRPr="00A17B9C" w:rsidRDefault="0E8AF25E" w:rsidP="00093B81">
            <w:pPr>
              <w:pStyle w:val="NoSpacing"/>
              <w:numPr>
                <w:ilvl w:val="0"/>
                <w:numId w:val="4"/>
              </w:numPr>
              <w:ind w:right="-1"/>
              <w:rPr>
                <w:rFonts w:ascii="Arial" w:hAnsi="Arial" w:cs="Arial"/>
              </w:rPr>
            </w:pPr>
            <w:r w:rsidRPr="00A17B9C">
              <w:rPr>
                <w:rFonts w:ascii="Arial" w:hAnsi="Arial"/>
              </w:rPr>
              <w:t xml:space="preserve">Le pays a-t-il mis en œuvre des initiatives visant à lever ou à réduire </w:t>
            </w:r>
            <w:r w:rsidR="4ED93E8A" w:rsidRPr="00A17B9C">
              <w:rPr>
                <w:rFonts w:ascii="Arial" w:hAnsi="Arial"/>
              </w:rPr>
              <w:t>c</w:t>
            </w:r>
            <w:r w:rsidR="0B8E2CDC" w:rsidRPr="00A17B9C">
              <w:rPr>
                <w:rFonts w:ascii="Arial" w:hAnsi="Arial"/>
              </w:rPr>
              <w:t>es</w:t>
            </w:r>
            <w:r w:rsidRPr="00A17B9C">
              <w:rPr>
                <w:rFonts w:ascii="Arial" w:hAnsi="Arial"/>
              </w:rPr>
              <w:t xml:space="preserve"> obstacles sexospécifiques ? </w:t>
            </w:r>
          </w:p>
          <w:p w14:paraId="5B3A0B09" w14:textId="5A91483C" w:rsidR="00514733" w:rsidRPr="00A17B9C" w:rsidRDefault="00514733" w:rsidP="002F56FA">
            <w:pPr>
              <w:pStyle w:val="NoSpacing"/>
              <w:ind w:right="-1"/>
              <w:rPr>
                <w:rFonts w:ascii="Arial" w:hAnsi="Arial" w:cs="Arial"/>
                <w:b/>
              </w:rPr>
            </w:pPr>
          </w:p>
        </w:tc>
        <w:tc>
          <w:tcPr>
            <w:tcW w:w="5805" w:type="dxa"/>
          </w:tcPr>
          <w:p w14:paraId="5CC63DF2" w14:textId="77A1BA0E" w:rsidR="00514733" w:rsidRPr="00A17B9C" w:rsidRDefault="00514733" w:rsidP="002F56FA">
            <w:pPr>
              <w:pStyle w:val="NoSpacing"/>
              <w:ind w:right="-1"/>
              <w:rPr>
                <w:rFonts w:ascii="Arial" w:hAnsi="Arial" w:cs="Arial"/>
                <w:b/>
                <w:bCs/>
                <w:color w:val="000000" w:themeColor="text1"/>
              </w:rPr>
            </w:pPr>
            <w:r w:rsidRPr="00A17B9C">
              <w:rPr>
                <w:rFonts w:ascii="Arial" w:hAnsi="Arial"/>
                <w:b/>
                <w:bCs/>
                <w:color w:val="000000" w:themeColor="text1"/>
              </w:rPr>
              <w:t>Graphiques</w:t>
            </w:r>
            <w:r w:rsidR="2051A675" w:rsidRPr="00A17B9C">
              <w:rPr>
                <w:rFonts w:ascii="Arial" w:hAnsi="Arial"/>
                <w:b/>
                <w:bCs/>
                <w:color w:val="000000" w:themeColor="text1"/>
              </w:rPr>
              <w:t xml:space="preserve"> </w:t>
            </w:r>
            <w:r w:rsidRPr="00A17B9C">
              <w:rPr>
                <w:rFonts w:ascii="Arial" w:hAnsi="Arial"/>
                <w:b/>
                <w:bCs/>
                <w:color w:val="000000" w:themeColor="text1"/>
              </w:rPr>
              <w:t>:</w:t>
            </w:r>
          </w:p>
          <w:p w14:paraId="7235F1CB" w14:textId="1D0C7F1A" w:rsidR="00664A78" w:rsidRPr="00A17B9C" w:rsidRDefault="4FD3EB55" w:rsidP="00664A78">
            <w:pPr>
              <w:pStyle w:val="NoSpacing"/>
              <w:ind w:right="-1"/>
              <w:rPr>
                <w:rFonts w:ascii="Arial" w:hAnsi="Arial"/>
                <w:i/>
                <w:iCs/>
                <w:color w:val="808080" w:themeColor="background1" w:themeShade="80"/>
              </w:rPr>
            </w:pPr>
            <w:r w:rsidRPr="00A17B9C">
              <w:rPr>
                <w:rFonts w:ascii="Arial" w:hAnsi="Arial"/>
                <w:i/>
                <w:iCs/>
                <w:color w:val="808080" w:themeColor="background1" w:themeShade="80"/>
              </w:rPr>
              <w:t>(</w:t>
            </w:r>
            <w:r w:rsidR="00710060" w:rsidRPr="00A17B9C">
              <w:rPr>
                <w:rFonts w:ascii="Arial" w:hAnsi="Arial"/>
                <w:i/>
                <w:iCs/>
                <w:color w:val="808080" w:themeColor="background1" w:themeShade="80"/>
              </w:rPr>
              <w:t>Exemples à remplacer par des versions nationales spécifiques</w:t>
            </w:r>
            <w:r w:rsidR="20392B0C" w:rsidRPr="00A17B9C">
              <w:rPr>
                <w:rFonts w:ascii="Arial" w:hAnsi="Arial"/>
                <w:i/>
                <w:iCs/>
                <w:color w:val="808080" w:themeColor="background1" w:themeShade="80"/>
              </w:rPr>
              <w:t>)</w:t>
            </w:r>
          </w:p>
          <w:p w14:paraId="7EC9EB94" w14:textId="145BD626" w:rsidR="00514733" w:rsidRPr="00A17B9C" w:rsidRDefault="00514733" w:rsidP="002F56FA">
            <w:pPr>
              <w:pStyle w:val="NoSpacing"/>
              <w:ind w:right="-1"/>
              <w:rPr>
                <w:rFonts w:ascii="Arial" w:hAnsi="Arial" w:cs="Arial"/>
                <w:b/>
                <w:color w:val="000000" w:themeColor="text1"/>
              </w:rPr>
            </w:pPr>
          </w:p>
          <w:p w14:paraId="235F9630" w14:textId="223321A2" w:rsidR="00514733" w:rsidRPr="00A17B9C" w:rsidRDefault="00514733" w:rsidP="002F56FA">
            <w:pPr>
              <w:pStyle w:val="NoSpacing"/>
              <w:ind w:right="-1"/>
              <w:rPr>
                <w:rFonts w:ascii="Arial" w:hAnsi="Arial" w:cs="Arial"/>
                <w:b/>
                <w:color w:val="000000" w:themeColor="text1"/>
              </w:rPr>
            </w:pPr>
          </w:p>
          <w:p w14:paraId="25116803" w14:textId="77777777" w:rsidR="00514733" w:rsidRPr="00A17B9C" w:rsidRDefault="00514733" w:rsidP="002F56FA">
            <w:pPr>
              <w:pStyle w:val="NoSpacing"/>
              <w:ind w:right="-1"/>
              <w:rPr>
                <w:rFonts w:ascii="Arial" w:hAnsi="Arial" w:cs="Arial"/>
                <w:b/>
                <w:color w:val="000000" w:themeColor="text1"/>
              </w:rPr>
            </w:pPr>
          </w:p>
        </w:tc>
      </w:tr>
      <w:tr w:rsidR="00514733" w:rsidRPr="00CB66AA" w14:paraId="77F8DB99" w14:textId="77777777" w:rsidTr="00A17B9C">
        <w:trPr>
          <w:trHeight w:val="5105"/>
        </w:trPr>
        <w:tc>
          <w:tcPr>
            <w:tcW w:w="9628" w:type="dxa"/>
            <w:gridSpan w:val="2"/>
          </w:tcPr>
          <w:p w14:paraId="6FCC192A" w14:textId="7BCBEF71" w:rsidR="00514733" w:rsidRPr="00E96479" w:rsidRDefault="00514733" w:rsidP="002F56FA">
            <w:pPr>
              <w:pStyle w:val="NoSpacing"/>
              <w:ind w:right="-1"/>
              <w:rPr>
                <w:rFonts w:ascii="Arial" w:hAnsi="Arial" w:cs="Arial"/>
                <w:b/>
                <w:bCs/>
                <w:color w:val="000000" w:themeColor="text1"/>
              </w:rPr>
            </w:pPr>
            <w:r w:rsidRPr="00FE4C20">
              <w:rPr>
                <w:rFonts w:ascii="Arial" w:hAnsi="Arial"/>
                <w:b/>
                <w:bCs/>
                <w:color w:val="000000" w:themeColor="text1"/>
              </w:rPr>
              <w:lastRenderedPageBreak/>
              <w:t>Commentaires du pays</w:t>
            </w:r>
            <w:r w:rsidR="47AA1A20" w:rsidRPr="00FE4C20">
              <w:rPr>
                <w:rFonts w:ascii="Arial" w:hAnsi="Arial"/>
                <w:b/>
                <w:bCs/>
                <w:color w:val="000000" w:themeColor="text1"/>
              </w:rPr>
              <w:t xml:space="preserve"> </w:t>
            </w:r>
            <w:r w:rsidRPr="00FE4C20">
              <w:rPr>
                <w:rFonts w:ascii="Arial" w:hAnsi="Arial"/>
                <w:b/>
                <w:bCs/>
                <w:color w:val="000000" w:themeColor="text1"/>
              </w:rPr>
              <w:t>:</w:t>
            </w:r>
          </w:p>
          <w:p w14:paraId="03EE47F6" w14:textId="77777777" w:rsidR="00514733" w:rsidRPr="00E96479" w:rsidRDefault="00514733" w:rsidP="002F56FA">
            <w:pPr>
              <w:pStyle w:val="NoSpacing"/>
              <w:ind w:right="-1"/>
              <w:rPr>
                <w:rFonts w:ascii="Arial" w:hAnsi="Arial" w:cs="Arial"/>
                <w:bCs/>
                <w:color w:val="000000" w:themeColor="text1"/>
              </w:rPr>
            </w:pPr>
          </w:p>
          <w:p w14:paraId="674B6AD4" w14:textId="77777777" w:rsidR="00514733" w:rsidRDefault="00514733" w:rsidP="002F56FA">
            <w:pPr>
              <w:pStyle w:val="NoSpacing"/>
              <w:ind w:right="-1"/>
              <w:rPr>
                <w:rFonts w:ascii="Arial" w:hAnsi="Arial" w:cs="Arial"/>
                <w:bCs/>
                <w:color w:val="000000" w:themeColor="text1"/>
              </w:rPr>
            </w:pPr>
          </w:p>
          <w:p w14:paraId="2EDCD51E" w14:textId="77777777" w:rsidR="004D430A" w:rsidRDefault="004D430A" w:rsidP="002F56FA">
            <w:pPr>
              <w:pStyle w:val="NoSpacing"/>
              <w:ind w:right="-1"/>
              <w:rPr>
                <w:rFonts w:ascii="Arial" w:hAnsi="Arial" w:cs="Arial"/>
                <w:bCs/>
                <w:color w:val="000000" w:themeColor="text1"/>
              </w:rPr>
            </w:pPr>
          </w:p>
          <w:p w14:paraId="3C4AE907" w14:textId="77777777" w:rsidR="004D430A" w:rsidRDefault="004D430A" w:rsidP="002F56FA">
            <w:pPr>
              <w:pStyle w:val="NoSpacing"/>
              <w:ind w:right="-1"/>
              <w:rPr>
                <w:rFonts w:ascii="Arial" w:hAnsi="Arial" w:cs="Arial"/>
                <w:bCs/>
                <w:color w:val="000000" w:themeColor="text1"/>
              </w:rPr>
            </w:pPr>
          </w:p>
          <w:p w14:paraId="780E63B5" w14:textId="77777777" w:rsidR="004D430A" w:rsidRDefault="004D430A" w:rsidP="002F56FA">
            <w:pPr>
              <w:pStyle w:val="NoSpacing"/>
              <w:ind w:right="-1"/>
              <w:rPr>
                <w:rFonts w:ascii="Arial" w:hAnsi="Arial" w:cs="Arial"/>
                <w:bCs/>
                <w:color w:val="000000" w:themeColor="text1"/>
              </w:rPr>
            </w:pPr>
          </w:p>
          <w:p w14:paraId="776FB4FA" w14:textId="0374B8EE" w:rsidR="004D430A" w:rsidRPr="00A17B9C" w:rsidRDefault="004D430A" w:rsidP="004D430A">
            <w:pPr>
              <w:ind w:right="-15"/>
              <w:textAlignment w:val="baseline"/>
              <w:rPr>
                <w:rFonts w:ascii="Segoe UI" w:eastAsia="Times New Roman" w:hAnsi="Segoe UI" w:cs="Segoe UI"/>
                <w:i/>
                <w:iCs/>
                <w:sz w:val="18"/>
                <w:szCs w:val="18"/>
              </w:rPr>
            </w:pPr>
            <w:r w:rsidRPr="00A17B9C">
              <w:rPr>
                <w:rFonts w:ascii="Arial" w:hAnsi="Arial" w:cs="Arial"/>
                <w:bCs/>
                <w:i/>
                <w:iCs/>
                <w:color w:val="000000" w:themeColor="text1"/>
              </w:rPr>
              <w:t>Veuillez utiliser le tableau ci-dessous pour rendre compte des initiatives visant à lever ou à réduire les obstacles sexospécifiques</w:t>
            </w:r>
            <w:r w:rsidRPr="00A17B9C">
              <w:rPr>
                <w:rFonts w:ascii="Arial" w:eastAsia="Times New Roman" w:hAnsi="Arial" w:cs="Arial"/>
                <w:i/>
                <w:iCs/>
              </w:rPr>
              <w:t>.</w:t>
            </w:r>
          </w:p>
          <w:p w14:paraId="6A5AFF22" w14:textId="77777777" w:rsidR="004D430A" w:rsidRPr="00A17B9C" w:rsidRDefault="004D430A" w:rsidP="002F56FA">
            <w:pPr>
              <w:pStyle w:val="NoSpacing"/>
              <w:ind w:right="-1"/>
              <w:rPr>
                <w:rFonts w:ascii="Arial" w:hAnsi="Arial" w:cs="Arial"/>
                <w:b/>
                <w:color w:val="000000" w:themeColor="text1"/>
              </w:rPr>
            </w:pPr>
          </w:p>
          <w:p w14:paraId="3860ECE5" w14:textId="418B03AB" w:rsidR="004D430A" w:rsidRPr="00A17B9C" w:rsidRDefault="005B4BD5" w:rsidP="004D430A">
            <w:pPr>
              <w:ind w:right="-15"/>
              <w:textAlignment w:val="baseline"/>
              <w:rPr>
                <w:rFonts w:ascii="Segoe UI" w:eastAsia="Times New Roman" w:hAnsi="Segoe UI" w:cs="Segoe UI"/>
                <w:sz w:val="18"/>
                <w:szCs w:val="18"/>
              </w:rPr>
            </w:pPr>
            <w:r w:rsidRPr="00A17B9C">
              <w:rPr>
                <w:rFonts w:ascii="Arial" w:eastAsia="Times New Roman" w:hAnsi="Arial" w:cs="Arial"/>
                <w:b/>
                <w:bCs/>
              </w:rPr>
              <w:t>Obstacles rencontrés par les soignants</w:t>
            </w:r>
            <w:r w:rsidR="004D430A" w:rsidRPr="00A17B9C">
              <w:rPr>
                <w:rFonts w:ascii="Arial" w:eastAsia="Times New Roman" w:hAnsi="Arial"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2505"/>
              <w:gridCol w:w="2550"/>
              <w:gridCol w:w="1965"/>
            </w:tblGrid>
            <w:tr w:rsidR="004D430A" w:rsidRPr="00A17B9C" w14:paraId="35E7618E" w14:textId="77777777" w:rsidTr="00277AFC">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5CE69D5C" w14:textId="7B1CDFF2" w:rsidR="004D430A" w:rsidRPr="00A17B9C" w:rsidRDefault="005B4BD5" w:rsidP="004D430A">
                  <w:pPr>
                    <w:spacing w:after="0" w:line="240" w:lineRule="auto"/>
                    <w:ind w:right="-15"/>
                    <w:textAlignment w:val="baseline"/>
                    <w:rPr>
                      <w:rFonts w:ascii="Times New Roman" w:eastAsia="Times New Roman" w:hAnsi="Times New Roman" w:cs="Times New Roman"/>
                      <w:sz w:val="24"/>
                      <w:szCs w:val="24"/>
                    </w:rPr>
                  </w:pPr>
                  <w:r w:rsidRPr="00A17B9C">
                    <w:rPr>
                      <w:rFonts w:ascii="Arial" w:eastAsia="Times New Roman" w:hAnsi="Arial" w:cs="Arial"/>
                    </w:rPr>
                    <w:t>Obstacles (énoncer les obstacles qui empêchent le personnel soignant d’accéder au</w:t>
                  </w:r>
                  <w:r w:rsidR="00FE4C20" w:rsidRPr="00A17B9C">
                    <w:rPr>
                      <w:rFonts w:ascii="Arial" w:eastAsia="Times New Roman" w:hAnsi="Arial" w:cs="Arial"/>
                    </w:rPr>
                    <w:t>x</w:t>
                  </w:r>
                  <w:r w:rsidRPr="00A17B9C">
                    <w:rPr>
                      <w:rFonts w:ascii="Arial" w:eastAsia="Times New Roman" w:hAnsi="Arial" w:cs="Arial"/>
                    </w:rPr>
                    <w:t xml:space="preserve"> service</w:t>
                  </w:r>
                  <w:r w:rsidR="00FE4C20" w:rsidRPr="00A17B9C">
                    <w:rPr>
                      <w:rFonts w:ascii="Arial" w:eastAsia="Times New Roman" w:hAnsi="Arial" w:cs="Arial"/>
                    </w:rPr>
                    <w:t>s</w:t>
                  </w:r>
                  <w:r w:rsidR="004D430A" w:rsidRPr="00A17B9C">
                    <w:rPr>
                      <w:rFonts w:ascii="Arial" w:eastAsia="Times New Roman" w:hAnsi="Arial" w:cs="Arial"/>
                    </w:rPr>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162FB854" w14:textId="70EC6E98" w:rsidR="004D430A" w:rsidRPr="00A17B9C" w:rsidRDefault="005B4BD5" w:rsidP="004D430A">
                  <w:pPr>
                    <w:spacing w:after="0" w:line="240" w:lineRule="auto"/>
                    <w:ind w:right="-15"/>
                    <w:textAlignment w:val="baseline"/>
                    <w:rPr>
                      <w:rFonts w:ascii="Times New Roman" w:eastAsia="Times New Roman" w:hAnsi="Times New Roman" w:cs="Times New Roman"/>
                      <w:sz w:val="24"/>
                      <w:szCs w:val="24"/>
                    </w:rPr>
                  </w:pPr>
                  <w:r w:rsidRPr="00A17B9C">
                    <w:rPr>
                      <w:rFonts w:ascii="Arial" w:eastAsia="Times New Roman" w:hAnsi="Arial" w:cs="Arial"/>
                    </w:rPr>
                    <w:t>Interventions visant à lever les obstacles (indiquer les interventions prévues</w:t>
                  </w:r>
                  <w:r w:rsidR="004D430A" w:rsidRPr="00A17B9C">
                    <w:rPr>
                      <w:rFonts w:ascii="Arial" w:eastAsia="Times New Roman" w:hAnsi="Arial" w:cs="Arial"/>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3FBF2331" w14:textId="64201386" w:rsidR="004D430A" w:rsidRPr="00A17B9C" w:rsidRDefault="005B4BD5" w:rsidP="004D430A">
                  <w:pPr>
                    <w:spacing w:after="0" w:line="240" w:lineRule="auto"/>
                    <w:ind w:right="-15"/>
                    <w:textAlignment w:val="baseline"/>
                    <w:rPr>
                      <w:rFonts w:ascii="Times New Roman" w:eastAsia="Times New Roman" w:hAnsi="Times New Roman" w:cs="Times New Roman"/>
                      <w:sz w:val="24"/>
                      <w:szCs w:val="24"/>
                      <w:lang w:val="en-US"/>
                    </w:rPr>
                  </w:pPr>
                  <w:r w:rsidRPr="00A17B9C">
                    <w:rPr>
                      <w:rFonts w:ascii="Arial" w:eastAsia="Times New Roman" w:hAnsi="Arial" w:cs="Arial"/>
                    </w:rPr>
                    <w:t xml:space="preserve">Les interventions ont-t-elles été mises en œuvre ? </w:t>
                  </w:r>
                  <w:r w:rsidRPr="00A17B9C">
                    <w:rPr>
                      <w:rFonts w:ascii="Arial" w:eastAsia="Times New Roman" w:hAnsi="Arial" w:cs="Arial"/>
                      <w:lang w:val="en-US"/>
                    </w:rPr>
                    <w:t>(non, partiellement, complètement)</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22B5DCE1" w14:textId="5F595CD3" w:rsidR="004D430A" w:rsidRPr="00A17B9C" w:rsidRDefault="005B4BD5" w:rsidP="004D430A">
                  <w:pPr>
                    <w:spacing w:after="0" w:line="240" w:lineRule="auto"/>
                    <w:ind w:right="-15"/>
                    <w:textAlignment w:val="baseline"/>
                    <w:rPr>
                      <w:rFonts w:ascii="Times New Roman" w:eastAsia="Times New Roman" w:hAnsi="Times New Roman" w:cs="Times New Roman"/>
                      <w:sz w:val="24"/>
                      <w:szCs w:val="24"/>
                    </w:rPr>
                  </w:pPr>
                  <w:r w:rsidRPr="00A17B9C">
                    <w:rPr>
                      <w:rFonts w:ascii="Arial" w:eastAsia="Times New Roman" w:hAnsi="Arial" w:cs="Arial"/>
                    </w:rPr>
                    <w:t>Quel a été l’impact (fournir des preuves) ?</w:t>
                  </w:r>
                </w:p>
              </w:tc>
            </w:tr>
            <w:tr w:rsidR="004D430A" w:rsidRPr="00A17B9C" w14:paraId="6E162802" w14:textId="77777777" w:rsidTr="00277AFC">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089658CF" w14:textId="64467B1F" w:rsidR="004D430A" w:rsidRPr="00A17B9C" w:rsidRDefault="004D430A" w:rsidP="004D430A">
                  <w:pPr>
                    <w:spacing w:after="0" w:line="240" w:lineRule="auto"/>
                    <w:ind w:right="-15"/>
                    <w:textAlignment w:val="baseline"/>
                    <w:rPr>
                      <w:rFonts w:ascii="Times New Roman" w:eastAsia="Times New Roman" w:hAnsi="Times New Roman" w:cs="Times New Roman"/>
                      <w:sz w:val="24"/>
                      <w:szCs w:val="24"/>
                    </w:rPr>
                  </w:pP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0AD9B6F9" w14:textId="6BB41341" w:rsidR="004D430A" w:rsidRPr="00A17B9C" w:rsidRDefault="004D430A" w:rsidP="004D430A">
                  <w:pPr>
                    <w:spacing w:after="0" w:line="240" w:lineRule="auto"/>
                    <w:ind w:right="-15"/>
                    <w:textAlignment w:val="baseline"/>
                    <w:rPr>
                      <w:rFonts w:ascii="Times New Roman" w:eastAsia="Times New Roman" w:hAnsi="Times New Roman" w:cs="Times New Roman"/>
                      <w:sz w:val="24"/>
                      <w:szCs w:val="24"/>
                    </w:rPr>
                  </w:pP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5D4D23A8" w14:textId="051A6F9B" w:rsidR="004D430A" w:rsidRPr="00A17B9C" w:rsidRDefault="004D430A" w:rsidP="004D430A">
                  <w:pPr>
                    <w:spacing w:after="0" w:line="240" w:lineRule="auto"/>
                    <w:ind w:right="-15"/>
                    <w:textAlignment w:val="baseline"/>
                    <w:rPr>
                      <w:rFonts w:ascii="Times New Roman" w:eastAsia="Times New Roman" w:hAnsi="Times New Roman" w:cs="Times New Roman"/>
                      <w:sz w:val="24"/>
                      <w:szCs w:val="24"/>
                    </w:rPr>
                  </w:pP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735DBC85" w14:textId="7E062DA4" w:rsidR="004D430A" w:rsidRPr="00A17B9C" w:rsidRDefault="004D430A" w:rsidP="004D430A">
                  <w:pPr>
                    <w:spacing w:after="0" w:line="240" w:lineRule="auto"/>
                    <w:ind w:right="-15"/>
                    <w:textAlignment w:val="baseline"/>
                    <w:rPr>
                      <w:rFonts w:ascii="Times New Roman" w:eastAsia="Times New Roman" w:hAnsi="Times New Roman" w:cs="Times New Roman"/>
                      <w:sz w:val="24"/>
                      <w:szCs w:val="24"/>
                    </w:rPr>
                  </w:pPr>
                </w:p>
              </w:tc>
            </w:tr>
            <w:tr w:rsidR="004D430A" w:rsidRPr="00A17B9C" w14:paraId="4EF19072" w14:textId="77777777" w:rsidTr="00277AFC">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6309D1EE" w14:textId="68BD2F4A" w:rsidR="004D430A" w:rsidRPr="00A17B9C" w:rsidRDefault="004D430A" w:rsidP="004D430A">
                  <w:pPr>
                    <w:spacing w:after="0" w:line="240" w:lineRule="auto"/>
                    <w:ind w:right="-15"/>
                    <w:textAlignment w:val="baseline"/>
                    <w:rPr>
                      <w:rFonts w:ascii="Times New Roman" w:eastAsia="Times New Roman" w:hAnsi="Times New Roman" w:cs="Times New Roman"/>
                      <w:sz w:val="24"/>
                      <w:szCs w:val="24"/>
                    </w:rPr>
                  </w:pP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0AC78562" w14:textId="02184CE0" w:rsidR="004D430A" w:rsidRPr="00A17B9C" w:rsidRDefault="004D430A" w:rsidP="004D430A">
                  <w:pPr>
                    <w:spacing w:after="0" w:line="240" w:lineRule="auto"/>
                    <w:ind w:right="-15"/>
                    <w:textAlignment w:val="baseline"/>
                    <w:rPr>
                      <w:rFonts w:ascii="Times New Roman" w:eastAsia="Times New Roman" w:hAnsi="Times New Roman" w:cs="Times New Roman"/>
                      <w:sz w:val="24"/>
                      <w:szCs w:val="24"/>
                    </w:rPr>
                  </w:pP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2354C5FD" w14:textId="53F7679A" w:rsidR="004D430A" w:rsidRPr="00A17B9C" w:rsidRDefault="004D430A" w:rsidP="004D430A">
                  <w:pPr>
                    <w:spacing w:after="0" w:line="240" w:lineRule="auto"/>
                    <w:ind w:right="-15"/>
                    <w:textAlignment w:val="baseline"/>
                    <w:rPr>
                      <w:rFonts w:ascii="Times New Roman" w:eastAsia="Times New Roman" w:hAnsi="Times New Roman" w:cs="Times New Roman"/>
                      <w:sz w:val="24"/>
                      <w:szCs w:val="24"/>
                    </w:rPr>
                  </w:pP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063C3608" w14:textId="7C99B6FC" w:rsidR="004D430A" w:rsidRPr="00A17B9C" w:rsidRDefault="004D430A" w:rsidP="004D430A">
                  <w:pPr>
                    <w:spacing w:after="0" w:line="240" w:lineRule="auto"/>
                    <w:ind w:right="-15"/>
                    <w:textAlignment w:val="baseline"/>
                    <w:rPr>
                      <w:rFonts w:ascii="Times New Roman" w:eastAsia="Times New Roman" w:hAnsi="Times New Roman" w:cs="Times New Roman"/>
                      <w:sz w:val="24"/>
                      <w:szCs w:val="24"/>
                    </w:rPr>
                  </w:pPr>
                </w:p>
              </w:tc>
            </w:tr>
            <w:tr w:rsidR="004D430A" w:rsidRPr="00A17B9C" w14:paraId="35178FAB" w14:textId="77777777" w:rsidTr="00277AFC">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243F4074" w14:textId="5C965DD9" w:rsidR="004D430A" w:rsidRPr="00A17B9C" w:rsidRDefault="004D430A" w:rsidP="004D430A">
                  <w:pPr>
                    <w:spacing w:after="0" w:line="240" w:lineRule="auto"/>
                    <w:ind w:right="-15"/>
                    <w:textAlignment w:val="baseline"/>
                    <w:rPr>
                      <w:rFonts w:ascii="Times New Roman" w:eastAsia="Times New Roman" w:hAnsi="Times New Roman" w:cs="Times New Roman"/>
                      <w:sz w:val="24"/>
                      <w:szCs w:val="24"/>
                    </w:rPr>
                  </w:pP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29987038" w14:textId="3176D109" w:rsidR="004D430A" w:rsidRPr="00A17B9C" w:rsidRDefault="004D430A" w:rsidP="004D430A">
                  <w:pPr>
                    <w:spacing w:after="0" w:line="240" w:lineRule="auto"/>
                    <w:ind w:right="-15"/>
                    <w:textAlignment w:val="baseline"/>
                    <w:rPr>
                      <w:rFonts w:ascii="Times New Roman" w:eastAsia="Times New Roman" w:hAnsi="Times New Roman" w:cs="Times New Roman"/>
                      <w:sz w:val="24"/>
                      <w:szCs w:val="24"/>
                    </w:rPr>
                  </w:pP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5815D229" w14:textId="694F58B4" w:rsidR="004D430A" w:rsidRPr="00A17B9C" w:rsidRDefault="004D430A" w:rsidP="004D430A">
                  <w:pPr>
                    <w:spacing w:after="0" w:line="240" w:lineRule="auto"/>
                    <w:ind w:right="-15"/>
                    <w:textAlignment w:val="baseline"/>
                    <w:rPr>
                      <w:rFonts w:ascii="Times New Roman" w:eastAsia="Times New Roman" w:hAnsi="Times New Roman" w:cs="Times New Roman"/>
                      <w:sz w:val="24"/>
                      <w:szCs w:val="24"/>
                    </w:rPr>
                  </w:pP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582C431D" w14:textId="79CD6489" w:rsidR="004D430A" w:rsidRPr="00A17B9C" w:rsidRDefault="004D430A" w:rsidP="004D430A">
                  <w:pPr>
                    <w:spacing w:after="0" w:line="240" w:lineRule="auto"/>
                    <w:ind w:right="-15"/>
                    <w:textAlignment w:val="baseline"/>
                    <w:rPr>
                      <w:rFonts w:ascii="Times New Roman" w:eastAsia="Times New Roman" w:hAnsi="Times New Roman" w:cs="Times New Roman"/>
                      <w:sz w:val="24"/>
                      <w:szCs w:val="24"/>
                    </w:rPr>
                  </w:pPr>
                </w:p>
              </w:tc>
            </w:tr>
          </w:tbl>
          <w:p w14:paraId="7B93EEF8" w14:textId="77777777" w:rsidR="004D430A" w:rsidRPr="00A17B9C" w:rsidRDefault="004D430A" w:rsidP="002F56FA">
            <w:pPr>
              <w:pStyle w:val="NoSpacing"/>
              <w:ind w:right="-1"/>
              <w:rPr>
                <w:rFonts w:ascii="Arial" w:hAnsi="Arial" w:cs="Arial"/>
                <w:b/>
                <w:color w:val="000000" w:themeColor="text1"/>
              </w:rPr>
            </w:pPr>
          </w:p>
          <w:p w14:paraId="6E0406B9" w14:textId="4A13F7C6" w:rsidR="005B4BD5" w:rsidRPr="00A17B9C" w:rsidRDefault="005B4BD5" w:rsidP="005B4BD5">
            <w:pPr>
              <w:ind w:right="-15"/>
              <w:textAlignment w:val="baseline"/>
              <w:rPr>
                <w:rFonts w:ascii="Segoe UI" w:eastAsia="Times New Roman" w:hAnsi="Segoe UI" w:cs="Segoe UI"/>
                <w:sz w:val="18"/>
                <w:szCs w:val="18"/>
              </w:rPr>
            </w:pPr>
            <w:r w:rsidRPr="00A17B9C">
              <w:rPr>
                <w:rFonts w:ascii="Arial" w:eastAsia="Times New Roman" w:hAnsi="Arial" w:cs="Arial"/>
                <w:b/>
                <w:bCs/>
              </w:rPr>
              <w:t>Obstacles rencontrés par le personnel de santé</w:t>
            </w:r>
            <w:r w:rsidRPr="00A17B9C">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2505"/>
              <w:gridCol w:w="1740"/>
              <w:gridCol w:w="2775"/>
            </w:tblGrid>
            <w:tr w:rsidR="00CB66AA" w:rsidRPr="00A17B9C" w14:paraId="0ADD4DCB" w14:textId="77777777" w:rsidTr="00277AFC">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6E7D3AB1"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r w:rsidRPr="00A17B9C">
                    <w:rPr>
                      <w:rFonts w:ascii="Arial" w:eastAsia="Times New Roman" w:hAnsi="Arial" w:cs="Arial"/>
                    </w:rPr>
                    <w:t>Obstacles (énoncer les obstacles qui empêchent le personnel soignant d’accéder aux services)</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5541853F"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r w:rsidRPr="00A17B9C">
                    <w:rPr>
                      <w:rFonts w:ascii="Arial" w:eastAsia="Times New Roman" w:hAnsi="Arial" w:cs="Arial"/>
                    </w:rPr>
                    <w:t>Interventions visant à lever les obstacles (indiquer les interventions prévues)</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4DA19FEC"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lang w:val="en-US"/>
                    </w:rPr>
                  </w:pPr>
                  <w:r w:rsidRPr="00A17B9C">
                    <w:rPr>
                      <w:rFonts w:ascii="Arial" w:eastAsia="Times New Roman" w:hAnsi="Arial" w:cs="Arial"/>
                    </w:rPr>
                    <w:t xml:space="preserve">Les interventions ont-t-elles été mises en œuvre ? </w:t>
                  </w:r>
                  <w:r w:rsidRPr="00A17B9C">
                    <w:rPr>
                      <w:rFonts w:ascii="Arial" w:eastAsia="Times New Roman" w:hAnsi="Arial" w:cs="Arial"/>
                      <w:lang w:val="en-US"/>
                    </w:rPr>
                    <w:t>(non, partiellement, complètement)</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C80F900"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r w:rsidRPr="00A17B9C">
                    <w:rPr>
                      <w:rFonts w:ascii="Arial" w:eastAsia="Times New Roman" w:hAnsi="Arial" w:cs="Arial"/>
                    </w:rPr>
                    <w:t>Quel a été l’impact (fournir des preuves) ?</w:t>
                  </w:r>
                </w:p>
              </w:tc>
            </w:tr>
            <w:tr w:rsidR="00CB66AA" w:rsidRPr="00A17B9C" w14:paraId="29AE2D5C" w14:textId="77777777" w:rsidTr="00277AFC">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66FE2196"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3E5B6437"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53205AF6"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1B4E6610"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r>
            <w:tr w:rsidR="00CB66AA" w:rsidRPr="00A17B9C" w14:paraId="3F17D7EF" w14:textId="77777777" w:rsidTr="00277AFC">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1A0EE915"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4910891E"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1A693079"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50754D00"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r>
            <w:tr w:rsidR="00CB66AA" w:rsidRPr="00A17B9C" w14:paraId="658BCFAF" w14:textId="77777777" w:rsidTr="00277AFC">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10C3CAFD"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424EF33F"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69D69F96"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69B52651" w14:textId="77777777"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r>
          </w:tbl>
          <w:p w14:paraId="660A3905" w14:textId="77777777" w:rsidR="00514733" w:rsidRPr="00A17B9C" w:rsidRDefault="00514733" w:rsidP="002F56FA">
            <w:pPr>
              <w:pStyle w:val="NoSpacing"/>
              <w:ind w:right="-1"/>
              <w:rPr>
                <w:rFonts w:ascii="Arial" w:hAnsi="Arial" w:cs="Arial"/>
                <w:b/>
                <w:color w:val="000000" w:themeColor="text1"/>
              </w:rPr>
            </w:pPr>
          </w:p>
          <w:p w14:paraId="6DDB54D7" w14:textId="5DB36CB6" w:rsidR="00CB66AA" w:rsidRPr="00A17B9C" w:rsidRDefault="00CB66AA" w:rsidP="00CB66AA">
            <w:pPr>
              <w:ind w:right="-15"/>
              <w:textAlignment w:val="baseline"/>
              <w:rPr>
                <w:rFonts w:ascii="Segoe UI" w:eastAsia="Times New Roman" w:hAnsi="Segoe UI" w:cs="Segoe UI"/>
                <w:sz w:val="18"/>
                <w:szCs w:val="18"/>
              </w:rPr>
            </w:pPr>
            <w:r w:rsidRPr="00A17B9C">
              <w:rPr>
                <w:rFonts w:ascii="Arial" w:eastAsia="Times New Roman" w:hAnsi="Arial" w:cs="Arial"/>
                <w:b/>
                <w:bCs/>
              </w:rPr>
              <w:t>Obstacles rencontrés par les adolescents </w:t>
            </w:r>
            <w:r w:rsidRPr="00A17B9C">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2505"/>
              <w:gridCol w:w="1830"/>
              <w:gridCol w:w="2685"/>
            </w:tblGrid>
            <w:tr w:rsidR="00CB66AA" w:rsidRPr="00A17B9C" w14:paraId="4540C8DA" w14:textId="77777777" w:rsidTr="00277AFC">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41E87B99" w14:textId="47700F66"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r w:rsidRPr="00A17B9C">
                    <w:rPr>
                      <w:rFonts w:ascii="Arial" w:eastAsia="Times New Roman" w:hAnsi="Arial" w:cs="Arial"/>
                    </w:rPr>
                    <w:t>Obstacles (énoncer les obstacles qui empêchent les adolescents d’accéder aux services)</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0EDA6F75" w14:textId="06D82B4A"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r w:rsidRPr="00A17B9C">
                    <w:rPr>
                      <w:rFonts w:ascii="Arial" w:eastAsia="Times New Roman" w:hAnsi="Arial" w:cs="Arial"/>
                    </w:rPr>
                    <w:t>Interventions visant à lever les obstacles (indiquer les interventions prévues)</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CF28AEE" w14:textId="4444886B"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lang w:val="en-US"/>
                    </w:rPr>
                  </w:pPr>
                  <w:r w:rsidRPr="00A17B9C">
                    <w:rPr>
                      <w:rFonts w:ascii="Arial" w:eastAsia="Times New Roman" w:hAnsi="Arial" w:cs="Arial"/>
                    </w:rPr>
                    <w:t xml:space="preserve">Les interventions ont-t-elles été mises en œuvre ? </w:t>
                  </w:r>
                  <w:r w:rsidRPr="00A17B9C">
                    <w:rPr>
                      <w:rFonts w:ascii="Arial" w:eastAsia="Times New Roman" w:hAnsi="Arial" w:cs="Arial"/>
                      <w:lang w:val="en-US"/>
                    </w:rPr>
                    <w:t>(non, partiellement, complètement)</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FC8CBD7" w14:textId="7EF0CD9B"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r w:rsidRPr="00A17B9C">
                    <w:rPr>
                      <w:rFonts w:ascii="Arial" w:eastAsia="Times New Roman" w:hAnsi="Arial" w:cs="Arial"/>
                    </w:rPr>
                    <w:t>Quel a été l’impact (fournir des preuves) ?</w:t>
                  </w:r>
                </w:p>
              </w:tc>
            </w:tr>
            <w:tr w:rsidR="00CB66AA" w:rsidRPr="00A17B9C" w14:paraId="7F26E338" w14:textId="77777777" w:rsidTr="00277AFC">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6166338D" w14:textId="3C36BC05"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28D498B1" w14:textId="0E08B3A3"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F28A6D" w14:textId="0D2B235A"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9B5666B" w14:textId="6D8C444B"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r>
            <w:tr w:rsidR="00CB66AA" w:rsidRPr="00A17B9C" w14:paraId="1D940ABF" w14:textId="77777777" w:rsidTr="00277AFC">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11E7DF12" w14:textId="0A1C0C01"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0765759B" w14:textId="32B6EF4E"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5D7A66" w14:textId="6780836D"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F2D72A5" w14:textId="702FDCB1"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r>
            <w:tr w:rsidR="00CB66AA" w:rsidRPr="00A17B9C" w14:paraId="20C7FDFA" w14:textId="77777777" w:rsidTr="00277AFC">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536CFCF4" w14:textId="5A69524D"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173105FE" w14:textId="4F91259A"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EBFA396" w14:textId="548FBD8E"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8F381D1" w14:textId="4A78C2F1" w:rsidR="00CB66AA" w:rsidRPr="00A17B9C" w:rsidRDefault="00CB66AA" w:rsidP="00CB66AA">
                  <w:pPr>
                    <w:spacing w:after="0" w:line="240" w:lineRule="auto"/>
                    <w:ind w:right="-15"/>
                    <w:textAlignment w:val="baseline"/>
                    <w:rPr>
                      <w:rFonts w:ascii="Times New Roman" w:eastAsia="Times New Roman" w:hAnsi="Times New Roman" w:cs="Times New Roman"/>
                      <w:sz w:val="24"/>
                      <w:szCs w:val="24"/>
                    </w:rPr>
                  </w:pPr>
                </w:p>
              </w:tc>
            </w:tr>
          </w:tbl>
          <w:p w14:paraId="2760B841" w14:textId="77777777" w:rsidR="00CB66AA" w:rsidRPr="00A17B9C" w:rsidRDefault="00CB66AA" w:rsidP="002F56FA">
            <w:pPr>
              <w:pStyle w:val="NoSpacing"/>
              <w:ind w:right="-1"/>
              <w:rPr>
                <w:rFonts w:ascii="Arial" w:hAnsi="Arial" w:cs="Arial"/>
                <w:b/>
                <w:color w:val="000000" w:themeColor="text1"/>
              </w:rPr>
            </w:pPr>
          </w:p>
          <w:p w14:paraId="63D0F17D" w14:textId="77777777" w:rsidR="00CB66AA" w:rsidRPr="00A17B9C" w:rsidRDefault="00CB66AA" w:rsidP="002F56FA">
            <w:pPr>
              <w:pStyle w:val="NoSpacing"/>
              <w:ind w:right="-1"/>
              <w:rPr>
                <w:rFonts w:ascii="Arial" w:hAnsi="Arial" w:cs="Arial"/>
                <w:b/>
                <w:color w:val="000000" w:themeColor="text1"/>
              </w:rPr>
            </w:pPr>
          </w:p>
          <w:p w14:paraId="182BA5F5" w14:textId="31DAD6ED" w:rsidR="00CB66AA" w:rsidRPr="00CB66AA" w:rsidRDefault="00CB66AA" w:rsidP="002F56FA">
            <w:pPr>
              <w:pStyle w:val="NoSpacing"/>
              <w:ind w:right="-1"/>
              <w:rPr>
                <w:rFonts w:ascii="Arial" w:hAnsi="Arial" w:cs="Arial"/>
                <w:b/>
                <w:color w:val="000000" w:themeColor="text1"/>
              </w:rPr>
            </w:pPr>
            <w:r w:rsidRPr="00A17B9C">
              <w:rPr>
                <w:rFonts w:ascii="Arial" w:eastAsia="Times New Roman" w:hAnsi="Arial" w:cs="Arial"/>
              </w:rPr>
              <w:t>Quelle nouvelle programmation ou reprogrammation est nécessaire pour améliorer l’impact ?</w:t>
            </w:r>
          </w:p>
          <w:p w14:paraId="30232425" w14:textId="77777777" w:rsidR="00CB66AA" w:rsidRPr="00CB66AA" w:rsidRDefault="00CB66AA" w:rsidP="002F56FA">
            <w:pPr>
              <w:pStyle w:val="NoSpacing"/>
              <w:ind w:right="-1"/>
              <w:rPr>
                <w:rFonts w:ascii="Arial" w:hAnsi="Arial" w:cs="Arial"/>
                <w:b/>
                <w:color w:val="000000" w:themeColor="text1"/>
              </w:rPr>
            </w:pPr>
          </w:p>
          <w:p w14:paraId="3A9593F2" w14:textId="77777777" w:rsidR="00CB66AA" w:rsidRDefault="00CB66AA" w:rsidP="002F56FA">
            <w:pPr>
              <w:pStyle w:val="NoSpacing"/>
              <w:ind w:right="-1"/>
              <w:rPr>
                <w:rFonts w:ascii="Arial" w:hAnsi="Arial" w:cs="Arial"/>
                <w:b/>
                <w:color w:val="000000" w:themeColor="text1"/>
              </w:rPr>
            </w:pPr>
          </w:p>
          <w:p w14:paraId="4D891723" w14:textId="77777777" w:rsidR="00CB66AA" w:rsidRDefault="00CB66AA" w:rsidP="002F56FA">
            <w:pPr>
              <w:pStyle w:val="NoSpacing"/>
              <w:ind w:right="-1"/>
              <w:rPr>
                <w:rFonts w:ascii="Arial" w:hAnsi="Arial" w:cs="Arial"/>
                <w:b/>
                <w:color w:val="000000" w:themeColor="text1"/>
              </w:rPr>
            </w:pPr>
          </w:p>
          <w:p w14:paraId="6233059D" w14:textId="77777777" w:rsidR="00CB66AA" w:rsidRPr="00CB66AA" w:rsidRDefault="00CB66AA" w:rsidP="002F56FA">
            <w:pPr>
              <w:pStyle w:val="NoSpacing"/>
              <w:ind w:right="-1"/>
              <w:rPr>
                <w:rFonts w:ascii="Arial" w:hAnsi="Arial" w:cs="Arial"/>
                <w:b/>
                <w:color w:val="000000" w:themeColor="text1"/>
              </w:rPr>
            </w:pPr>
          </w:p>
          <w:p w14:paraId="534E2546" w14:textId="7B4EBD23" w:rsidR="00CB66AA" w:rsidRPr="00CB66AA" w:rsidRDefault="00CB66AA" w:rsidP="002F56FA">
            <w:pPr>
              <w:pStyle w:val="NoSpacing"/>
              <w:ind w:right="-1"/>
              <w:rPr>
                <w:rFonts w:ascii="Arial" w:hAnsi="Arial" w:cs="Arial"/>
                <w:b/>
                <w:color w:val="000000" w:themeColor="text1"/>
              </w:rPr>
            </w:pPr>
          </w:p>
        </w:tc>
      </w:tr>
    </w:tbl>
    <w:p w14:paraId="53DC70C8" w14:textId="77777777" w:rsidR="00514733" w:rsidRPr="00CB66AA" w:rsidRDefault="00514733" w:rsidP="00EF726F">
      <w:pPr>
        <w:pStyle w:val="NoSpacing"/>
        <w:ind w:right="-1"/>
        <w:rPr>
          <w:rFonts w:ascii="Arial" w:hAnsi="Arial" w:cs="Arial"/>
        </w:rPr>
      </w:pPr>
    </w:p>
    <w:p w14:paraId="3AD493EF" w14:textId="77777777" w:rsidR="00263524" w:rsidRPr="00CB66AA" w:rsidRDefault="00263524" w:rsidP="76E657A3">
      <w:pPr>
        <w:pStyle w:val="NoSpacing"/>
        <w:ind w:right="-1"/>
        <w:rPr>
          <w:rFonts w:ascii="Arial" w:hAnsi="Arial" w:cs="Arial"/>
        </w:rPr>
      </w:pPr>
    </w:p>
    <w:tbl>
      <w:tblPr>
        <w:tblW w:w="0" w:type="auto"/>
        <w:tblLayout w:type="fixed"/>
        <w:tblLook w:val="04A0" w:firstRow="1" w:lastRow="0" w:firstColumn="1" w:lastColumn="0" w:noHBand="0" w:noVBand="1"/>
      </w:tblPr>
      <w:tblGrid>
        <w:gridCol w:w="9628"/>
      </w:tblGrid>
      <w:tr w:rsidR="76E657A3" w:rsidRPr="00C727B5" w14:paraId="2EF398E0" w14:textId="77777777" w:rsidTr="2E047036">
        <w:trPr>
          <w:trHeight w:val="300"/>
        </w:trPr>
        <w:tc>
          <w:tcPr>
            <w:tcW w:w="962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7F1CD0D" w14:textId="30142695" w:rsidR="76E657A3" w:rsidRPr="00FE4C20" w:rsidRDefault="76E657A3" w:rsidP="00A06AE1">
            <w:pPr>
              <w:pStyle w:val="NoSpacing"/>
              <w:rPr>
                <w:rFonts w:ascii="Arial" w:eastAsia="Arial" w:hAnsi="Arial" w:cs="Arial"/>
                <w:b/>
                <w:bCs/>
                <w:color w:val="000000" w:themeColor="text1"/>
              </w:rPr>
            </w:pPr>
            <w:r w:rsidRPr="00FE4C20">
              <w:rPr>
                <w:rFonts w:ascii="Arial" w:eastAsia="Arial" w:hAnsi="Arial" w:cs="Arial"/>
                <w:b/>
                <w:bCs/>
                <w:color w:val="4472C4" w:themeColor="accent1"/>
              </w:rPr>
              <w:t xml:space="preserve">13. </w:t>
            </w:r>
            <w:r w:rsidR="00710060" w:rsidRPr="00A17B9C">
              <w:rPr>
                <w:rFonts w:ascii="Arial" w:hAnsi="Arial"/>
                <w:b/>
                <w:bCs/>
                <w:color w:val="4472C4" w:themeColor="accent1"/>
              </w:rPr>
              <w:t xml:space="preserve">Question d’apprentissage </w:t>
            </w:r>
            <w:r w:rsidRPr="00FE4C20">
              <w:rPr>
                <w:rFonts w:ascii="Arial" w:eastAsia="Arial" w:hAnsi="Arial" w:cs="Arial"/>
                <w:b/>
                <w:bCs/>
                <w:color w:val="4472C4" w:themeColor="accent1"/>
              </w:rPr>
              <w:t xml:space="preserve">: </w:t>
            </w:r>
            <w:r w:rsidR="00253500" w:rsidRPr="00FE4C20">
              <w:rPr>
                <w:rFonts w:ascii="Arial" w:eastAsia="Arial" w:hAnsi="Arial" w:cs="Arial"/>
                <w:b/>
                <w:bCs/>
                <w:color w:val="000000" w:themeColor="text1"/>
              </w:rPr>
              <w:t>L</w:t>
            </w:r>
            <w:r w:rsidR="00275779" w:rsidRPr="00FE4C20">
              <w:rPr>
                <w:rFonts w:ascii="Arial" w:eastAsia="Arial" w:hAnsi="Arial" w:cs="Arial"/>
                <w:b/>
                <w:bCs/>
                <w:color w:val="000000" w:themeColor="text1"/>
              </w:rPr>
              <w:t>e système d</w:t>
            </w:r>
            <w:r w:rsidR="00253500" w:rsidRPr="00FE4C20">
              <w:rPr>
                <w:rFonts w:ascii="Arial" w:eastAsia="Arial" w:hAnsi="Arial" w:cs="Arial"/>
                <w:b/>
                <w:bCs/>
                <w:color w:val="000000" w:themeColor="text1"/>
              </w:rPr>
              <w:t>’</w:t>
            </w:r>
            <w:r w:rsidR="00275779" w:rsidRPr="00FE4C20">
              <w:rPr>
                <w:rFonts w:ascii="Arial" w:eastAsia="Arial" w:hAnsi="Arial" w:cs="Arial"/>
                <w:b/>
                <w:bCs/>
                <w:color w:val="000000" w:themeColor="text1"/>
              </w:rPr>
              <w:t>information sanitaire</w:t>
            </w:r>
            <w:r w:rsidR="00CB08EE" w:rsidRPr="00FE4C20">
              <w:rPr>
                <w:rFonts w:ascii="Arial" w:eastAsia="Arial" w:hAnsi="Arial" w:cs="Arial"/>
                <w:b/>
                <w:bCs/>
                <w:color w:val="000000" w:themeColor="text1"/>
              </w:rPr>
              <w:t xml:space="preserve"> et d</w:t>
            </w:r>
            <w:r w:rsidR="00253500" w:rsidRPr="00FE4C20">
              <w:rPr>
                <w:rFonts w:ascii="Arial" w:eastAsia="Arial" w:hAnsi="Arial" w:cs="Arial"/>
                <w:b/>
                <w:bCs/>
                <w:color w:val="000000" w:themeColor="text1"/>
              </w:rPr>
              <w:t>’</w:t>
            </w:r>
            <w:r w:rsidR="00CB08EE" w:rsidRPr="00FE4C20">
              <w:rPr>
                <w:rFonts w:ascii="Arial" w:eastAsia="Arial" w:hAnsi="Arial" w:cs="Arial"/>
                <w:b/>
                <w:bCs/>
                <w:color w:val="000000" w:themeColor="text1"/>
              </w:rPr>
              <w:t>amélioration de la qualité des données</w:t>
            </w:r>
            <w:r w:rsidRPr="00FE4C20">
              <w:rPr>
                <w:rFonts w:ascii="Arial" w:eastAsia="Arial" w:hAnsi="Arial" w:cs="Arial"/>
                <w:b/>
                <w:bCs/>
                <w:color w:val="000000" w:themeColor="text1"/>
              </w:rPr>
              <w:t xml:space="preserve"> </w:t>
            </w:r>
            <w:r w:rsidR="00C727B5" w:rsidRPr="00FE4C20">
              <w:rPr>
                <w:rFonts w:ascii="Arial" w:eastAsia="Arial" w:hAnsi="Arial" w:cs="Arial"/>
                <w:b/>
                <w:bCs/>
                <w:color w:val="000000" w:themeColor="text1"/>
              </w:rPr>
              <w:t>du pays est</w:t>
            </w:r>
            <w:r w:rsidR="00253500" w:rsidRPr="00FE4C20">
              <w:rPr>
                <w:rFonts w:ascii="Arial" w:eastAsia="Arial" w:hAnsi="Arial" w:cs="Arial"/>
                <w:b/>
                <w:bCs/>
                <w:color w:val="000000" w:themeColor="text1"/>
              </w:rPr>
              <w:t>-il</w:t>
            </w:r>
            <w:r w:rsidR="00C727B5" w:rsidRPr="00FE4C20">
              <w:rPr>
                <w:rFonts w:ascii="Arial" w:eastAsia="Arial" w:hAnsi="Arial" w:cs="Arial"/>
                <w:b/>
                <w:bCs/>
                <w:color w:val="000000" w:themeColor="text1"/>
              </w:rPr>
              <w:t xml:space="preserve"> déployé de manière efficiente</w:t>
            </w:r>
            <w:r w:rsidR="00CB08EE" w:rsidRPr="00FE4C20">
              <w:rPr>
                <w:rFonts w:ascii="Arial" w:eastAsia="Arial" w:hAnsi="Arial" w:cs="Arial"/>
                <w:b/>
                <w:bCs/>
                <w:color w:val="000000" w:themeColor="text1"/>
              </w:rPr>
              <w:t>, ainsi que les activités de suivi et d</w:t>
            </w:r>
            <w:r w:rsidR="00253500" w:rsidRPr="00FE4C20">
              <w:rPr>
                <w:rFonts w:ascii="Arial" w:eastAsia="Arial" w:hAnsi="Arial" w:cs="Arial"/>
                <w:b/>
                <w:bCs/>
                <w:color w:val="000000" w:themeColor="text1"/>
              </w:rPr>
              <w:t>’</w:t>
            </w:r>
            <w:r w:rsidR="00CB08EE" w:rsidRPr="00FE4C20">
              <w:rPr>
                <w:rFonts w:ascii="Arial" w:eastAsia="Arial" w:hAnsi="Arial" w:cs="Arial"/>
                <w:b/>
                <w:bCs/>
                <w:color w:val="000000" w:themeColor="text1"/>
              </w:rPr>
              <w:t>apprentissage ?</w:t>
            </w:r>
          </w:p>
        </w:tc>
      </w:tr>
      <w:tr w:rsidR="76E657A3" w:rsidRPr="00C45208" w14:paraId="5ED2453E" w14:textId="77777777" w:rsidTr="2E047036">
        <w:trPr>
          <w:trHeight w:val="300"/>
        </w:trPr>
        <w:tc>
          <w:tcPr>
            <w:tcW w:w="9628" w:type="dxa"/>
            <w:tcBorders>
              <w:top w:val="single" w:sz="8" w:space="0" w:color="auto"/>
              <w:left w:val="single" w:sz="8" w:space="0" w:color="auto"/>
              <w:bottom w:val="single" w:sz="8" w:space="0" w:color="auto"/>
              <w:right w:val="single" w:sz="8" w:space="0" w:color="auto"/>
            </w:tcBorders>
            <w:tcMar>
              <w:left w:w="108" w:type="dxa"/>
              <w:right w:w="108" w:type="dxa"/>
            </w:tcMar>
          </w:tcPr>
          <w:p w14:paraId="57839E55" w14:textId="3AF3BCDA" w:rsidR="76E657A3" w:rsidRPr="00A17B9C" w:rsidRDefault="00253500" w:rsidP="00253500">
            <w:pPr>
              <w:pStyle w:val="ListParagraph"/>
              <w:numPr>
                <w:ilvl w:val="0"/>
                <w:numId w:val="18"/>
              </w:numPr>
              <w:spacing w:after="0"/>
              <w:ind w:hanging="552"/>
              <w:rPr>
                <w:rFonts w:ascii="Arial" w:eastAsia="Arial" w:hAnsi="Arial" w:cs="Arial"/>
              </w:rPr>
            </w:pPr>
            <w:r w:rsidRPr="00FE4C20">
              <w:rPr>
                <w:rFonts w:ascii="Arial" w:eastAsia="Arial" w:hAnsi="Arial" w:cs="Arial"/>
              </w:rPr>
              <w:t>Quel est l’état d</w:t>
            </w:r>
            <w:r w:rsidR="00DA2858" w:rsidRPr="00FE4C20">
              <w:rPr>
                <w:rFonts w:ascii="Arial" w:eastAsia="Arial" w:hAnsi="Arial" w:cs="Arial"/>
              </w:rPr>
              <w:t>’</w:t>
            </w:r>
            <w:r w:rsidRPr="00FE4C20">
              <w:rPr>
                <w:rFonts w:ascii="Arial" w:eastAsia="Arial" w:hAnsi="Arial" w:cs="Arial"/>
              </w:rPr>
              <w:t>avancement de la planification et de la mise en œuvre des activités de renforcement, de suivi et d</w:t>
            </w:r>
            <w:r w:rsidR="00DA2858" w:rsidRPr="00FE4C20">
              <w:rPr>
                <w:rFonts w:ascii="Arial" w:eastAsia="Arial" w:hAnsi="Arial" w:cs="Arial"/>
              </w:rPr>
              <w:t>’</w:t>
            </w:r>
            <w:r w:rsidRPr="00FE4C20">
              <w:rPr>
                <w:rFonts w:ascii="Arial" w:eastAsia="Arial" w:hAnsi="Arial" w:cs="Arial"/>
              </w:rPr>
              <w:t>apprentissage du système d</w:t>
            </w:r>
            <w:r w:rsidR="00DA2858" w:rsidRPr="00FE4C20">
              <w:rPr>
                <w:rFonts w:ascii="Arial" w:eastAsia="Arial" w:hAnsi="Arial" w:cs="Arial"/>
              </w:rPr>
              <w:t>’</w:t>
            </w:r>
            <w:r w:rsidRPr="00FE4C20">
              <w:rPr>
                <w:rFonts w:ascii="Arial" w:eastAsia="Arial" w:hAnsi="Arial" w:cs="Arial"/>
              </w:rPr>
              <w:t xml:space="preserve">information sanitaire et des </w:t>
            </w:r>
            <w:r w:rsidRPr="00FE4C20">
              <w:rPr>
                <w:rFonts w:ascii="Arial" w:eastAsia="Arial" w:hAnsi="Arial" w:cs="Arial"/>
              </w:rPr>
              <w:lastRenderedPageBreak/>
              <w:t xml:space="preserve">données </w:t>
            </w:r>
            <w:r w:rsidRPr="00A17B9C">
              <w:rPr>
                <w:rFonts w:ascii="Arial" w:eastAsia="Arial" w:hAnsi="Arial" w:cs="Arial"/>
              </w:rPr>
              <w:t xml:space="preserve">? Ces activités représentent-elles collectivement au moins 10 % du budget de votre subvention </w:t>
            </w:r>
            <w:r w:rsidR="00DA2858" w:rsidRPr="00A17B9C">
              <w:rPr>
                <w:rFonts w:ascii="Arial" w:eastAsia="Arial" w:hAnsi="Arial" w:cs="Arial"/>
              </w:rPr>
              <w:t>au titre du RSSV / FAE</w:t>
            </w:r>
            <w:r w:rsidRPr="00A17B9C">
              <w:rPr>
                <w:rFonts w:ascii="Arial" w:eastAsia="Arial" w:hAnsi="Arial" w:cs="Arial"/>
              </w:rPr>
              <w:t xml:space="preserve"> </w:t>
            </w:r>
            <w:r w:rsidR="76E657A3" w:rsidRPr="00A17B9C">
              <w:rPr>
                <w:rFonts w:ascii="Arial" w:eastAsia="Arial" w:hAnsi="Arial" w:cs="Arial"/>
              </w:rPr>
              <w:t>?</w:t>
            </w:r>
          </w:p>
          <w:p w14:paraId="57A52568" w14:textId="6D68FC6C" w:rsidR="76E657A3" w:rsidRPr="00A17B9C" w:rsidRDefault="00BC460D" w:rsidP="00253500">
            <w:pPr>
              <w:pStyle w:val="ListParagraph"/>
              <w:numPr>
                <w:ilvl w:val="0"/>
                <w:numId w:val="18"/>
              </w:numPr>
              <w:spacing w:after="0"/>
              <w:ind w:hanging="552"/>
              <w:rPr>
                <w:rFonts w:ascii="Arial" w:eastAsia="Arial" w:hAnsi="Arial" w:cs="Arial"/>
              </w:rPr>
            </w:pPr>
            <w:r w:rsidRPr="00A17B9C">
              <w:rPr>
                <w:rFonts w:ascii="Arial" w:eastAsia="Arial" w:hAnsi="Arial" w:cs="Arial"/>
              </w:rPr>
              <w:t xml:space="preserve">Quelles mesures le pays compte prendre pour </w:t>
            </w:r>
            <w:r w:rsidR="00C206B5" w:rsidRPr="00A17B9C">
              <w:rPr>
                <w:rFonts w:ascii="Arial" w:eastAsia="Arial" w:hAnsi="Arial" w:cs="Arial"/>
              </w:rPr>
              <w:t xml:space="preserve">répondre aux lacunes persistantes ou </w:t>
            </w:r>
            <w:r w:rsidR="00DA2858" w:rsidRPr="00A17B9C">
              <w:rPr>
                <w:rFonts w:ascii="Arial" w:eastAsia="Arial" w:hAnsi="Arial" w:cs="Arial"/>
              </w:rPr>
              <w:t>lever les obstacles liés</w:t>
            </w:r>
            <w:r w:rsidR="00C206B5" w:rsidRPr="00A17B9C">
              <w:rPr>
                <w:rFonts w:ascii="Arial" w:eastAsia="Arial" w:hAnsi="Arial" w:cs="Arial"/>
              </w:rPr>
              <w:t xml:space="preserve"> à la performance du programme de vaccination</w:t>
            </w:r>
            <w:r w:rsidR="00DA2858" w:rsidRPr="00A17B9C">
              <w:rPr>
                <w:rFonts w:ascii="Arial" w:eastAsia="Arial" w:hAnsi="Arial" w:cs="Arial"/>
              </w:rPr>
              <w:t xml:space="preserve"> </w:t>
            </w:r>
            <w:r w:rsidR="00C206B5" w:rsidRPr="00A17B9C">
              <w:rPr>
                <w:rFonts w:ascii="Arial" w:eastAsia="Arial" w:hAnsi="Arial" w:cs="Arial"/>
              </w:rPr>
              <w:t>?</w:t>
            </w:r>
            <w:r w:rsidR="76E657A3" w:rsidRPr="00A17B9C">
              <w:rPr>
                <w:rFonts w:ascii="Arial" w:eastAsia="Arial" w:hAnsi="Arial" w:cs="Arial"/>
              </w:rPr>
              <w:t xml:space="preserve"> </w:t>
            </w:r>
          </w:p>
          <w:p w14:paraId="440A7849" w14:textId="427C648F" w:rsidR="00AC3DCC" w:rsidRPr="00A17B9C" w:rsidRDefault="00DA2858" w:rsidP="00253500">
            <w:pPr>
              <w:pStyle w:val="ListParagraph"/>
              <w:numPr>
                <w:ilvl w:val="0"/>
                <w:numId w:val="18"/>
              </w:numPr>
              <w:spacing w:after="0"/>
              <w:ind w:hanging="552"/>
              <w:rPr>
                <w:rFonts w:ascii="Arial" w:eastAsia="Arial" w:hAnsi="Arial" w:cs="Arial"/>
              </w:rPr>
            </w:pPr>
            <w:r w:rsidRPr="00A17B9C">
              <w:rPr>
                <w:rFonts w:ascii="Arial" w:eastAsia="Arial" w:hAnsi="Arial" w:cs="Arial"/>
              </w:rPr>
              <w:t xml:space="preserve">Veuillez apporter des précisions </w:t>
            </w:r>
            <w:r w:rsidR="00FD2DCA" w:rsidRPr="00A17B9C">
              <w:rPr>
                <w:rFonts w:ascii="Arial" w:eastAsia="Arial" w:hAnsi="Arial" w:cs="Arial"/>
              </w:rPr>
              <w:t xml:space="preserve">sur </w:t>
            </w:r>
            <w:r w:rsidRPr="00A17B9C">
              <w:rPr>
                <w:rFonts w:ascii="Arial" w:eastAsia="Arial" w:hAnsi="Arial" w:cs="Arial"/>
              </w:rPr>
              <w:t>les résultats clés ou principales conclusions concernant les priorités d’apprentissage identifiées basées sur la demande du pays</w:t>
            </w:r>
            <w:r w:rsidR="00FD2DCA" w:rsidRPr="00A17B9C">
              <w:rPr>
                <w:rFonts w:ascii="Arial" w:eastAsia="Arial" w:hAnsi="Arial" w:cs="Arial"/>
              </w:rPr>
              <w:t>. Plus précisément</w:t>
            </w:r>
            <w:r w:rsidR="00E81918" w:rsidRPr="00A17B9C">
              <w:rPr>
                <w:rFonts w:ascii="Arial" w:eastAsia="Arial" w:hAnsi="Arial" w:cs="Arial"/>
              </w:rPr>
              <w:t> :</w:t>
            </w:r>
            <w:r w:rsidR="00253500" w:rsidRPr="00A17B9C">
              <w:rPr>
                <w:rFonts w:ascii="Arial" w:eastAsia="Arial" w:hAnsi="Arial" w:cs="Arial"/>
              </w:rPr>
              <w:t xml:space="preserve"> q</w:t>
            </w:r>
            <w:r w:rsidR="00FD2DCA" w:rsidRPr="00A17B9C">
              <w:rPr>
                <w:rFonts w:ascii="Arial" w:eastAsia="Arial" w:hAnsi="Arial" w:cs="Arial"/>
              </w:rPr>
              <w:t>uelles mesures ont été prises pour améliorer l</w:t>
            </w:r>
            <w:r w:rsidRPr="00A17B9C">
              <w:rPr>
                <w:rFonts w:ascii="Arial" w:eastAsia="Arial" w:hAnsi="Arial" w:cs="Arial"/>
              </w:rPr>
              <w:t>a</w:t>
            </w:r>
            <w:r w:rsidR="00FD2DCA" w:rsidRPr="00A17B9C">
              <w:rPr>
                <w:rFonts w:ascii="Arial" w:eastAsia="Arial" w:hAnsi="Arial" w:cs="Arial"/>
              </w:rPr>
              <w:t xml:space="preserve"> performance des programmes de vaccination sur la base de ces données ?</w:t>
            </w:r>
            <w:r w:rsidRPr="00A17B9C">
              <w:rPr>
                <w:rFonts w:ascii="Arial" w:eastAsia="Arial" w:hAnsi="Arial" w:cs="Arial"/>
              </w:rPr>
              <w:t xml:space="preserve"> Par exemple, mieux comprendre les obstacles spécifiques à la vaccination, guider avec succès la mise en œuvre et corriger les activités proposées</w:t>
            </w:r>
            <w:r w:rsidR="00FE4C20" w:rsidRPr="00A17B9C">
              <w:rPr>
                <w:rFonts w:ascii="Arial" w:eastAsia="Arial" w:hAnsi="Arial" w:cs="Arial"/>
              </w:rPr>
              <w:t>.</w:t>
            </w:r>
            <w:r w:rsidRPr="00A17B9C">
              <w:rPr>
                <w:rFonts w:ascii="Arial" w:eastAsia="Arial" w:hAnsi="Arial" w:cs="Arial"/>
              </w:rPr>
              <w:t xml:space="preserve"> </w:t>
            </w:r>
          </w:p>
          <w:p w14:paraId="4ADCC657" w14:textId="7F76768B" w:rsidR="00DA2858" w:rsidRPr="00A17B9C" w:rsidRDefault="00DA2858" w:rsidP="00A17B9C">
            <w:pPr>
              <w:spacing w:after="0"/>
              <w:ind w:left="168"/>
              <w:rPr>
                <w:rFonts w:ascii="Arial" w:eastAsia="Arial" w:hAnsi="Arial" w:cs="Arial"/>
                <w:i/>
                <w:iCs/>
              </w:rPr>
            </w:pPr>
            <w:r w:rsidRPr="00A17B9C">
              <w:rPr>
                <w:rFonts w:ascii="Arial" w:eastAsia="Arial" w:hAnsi="Arial" w:cs="Arial"/>
                <w:i/>
                <w:iCs/>
              </w:rPr>
              <w:t xml:space="preserve">Veuillez communiquer toute documentation sur les résultats de l’apprentissage si celle-ci est disponible (par ex : rapports, évaluations, </w:t>
            </w:r>
            <w:r w:rsidR="00C20DEF" w:rsidRPr="00A17B9C">
              <w:rPr>
                <w:rFonts w:ascii="Arial" w:eastAsia="Arial" w:hAnsi="Arial" w:cs="Arial"/>
                <w:i/>
                <w:iCs/>
              </w:rPr>
              <w:t>analyses</w:t>
            </w:r>
            <w:r w:rsidRPr="00A17B9C">
              <w:rPr>
                <w:rFonts w:ascii="Arial" w:eastAsia="Arial" w:hAnsi="Arial" w:cs="Arial"/>
                <w:i/>
                <w:iCs/>
              </w:rPr>
              <w:t>, etc.</w:t>
            </w:r>
            <w:r w:rsidR="00FE4C20" w:rsidRPr="00A17B9C">
              <w:rPr>
                <w:rFonts w:ascii="Arial" w:eastAsia="Arial" w:hAnsi="Arial" w:cs="Arial"/>
                <w:i/>
                <w:iCs/>
              </w:rPr>
              <w:t>)</w:t>
            </w:r>
          </w:p>
          <w:p w14:paraId="60BEF199" w14:textId="5D9B24DF" w:rsidR="76E657A3" w:rsidRPr="000D3325" w:rsidRDefault="76E657A3" w:rsidP="00A06AE1">
            <w:pPr>
              <w:pStyle w:val="NoSpacing"/>
              <w:rPr>
                <w:rFonts w:ascii="Arial" w:eastAsia="Arial" w:hAnsi="Arial" w:cs="Arial"/>
                <w:i/>
                <w:iCs/>
              </w:rPr>
            </w:pPr>
          </w:p>
        </w:tc>
      </w:tr>
      <w:tr w:rsidR="76E657A3" w14:paraId="5D62F95A" w14:textId="77777777" w:rsidTr="2E047036">
        <w:trPr>
          <w:trHeight w:val="300"/>
        </w:trPr>
        <w:tc>
          <w:tcPr>
            <w:tcW w:w="9628" w:type="dxa"/>
            <w:tcBorders>
              <w:top w:val="single" w:sz="8" w:space="0" w:color="auto"/>
              <w:left w:val="single" w:sz="8" w:space="0" w:color="auto"/>
              <w:bottom w:val="single" w:sz="8" w:space="0" w:color="auto"/>
              <w:right w:val="single" w:sz="8" w:space="0" w:color="auto"/>
            </w:tcBorders>
            <w:tcMar>
              <w:left w:w="108" w:type="dxa"/>
              <w:right w:w="108" w:type="dxa"/>
            </w:tcMar>
          </w:tcPr>
          <w:p w14:paraId="717FAC26" w14:textId="1D92071B" w:rsidR="76E657A3" w:rsidRDefault="00042C07" w:rsidP="00A06AE1">
            <w:pPr>
              <w:pStyle w:val="NoSpacing"/>
              <w:rPr>
                <w:rFonts w:ascii="Arial" w:eastAsia="Arial" w:hAnsi="Arial" w:cs="Arial"/>
                <w:b/>
                <w:bCs/>
                <w:color w:val="000000" w:themeColor="text1"/>
                <w:lang w:val="en-GB"/>
              </w:rPr>
            </w:pPr>
            <w:r w:rsidRPr="00FE4C20">
              <w:rPr>
                <w:rFonts w:ascii="Arial" w:hAnsi="Arial"/>
                <w:b/>
                <w:bCs/>
                <w:color w:val="000000" w:themeColor="text1"/>
              </w:rPr>
              <w:lastRenderedPageBreak/>
              <w:t>Commentaires du pays</w:t>
            </w:r>
            <w:r>
              <w:rPr>
                <w:rFonts w:ascii="Arial" w:eastAsia="Arial" w:hAnsi="Arial" w:cs="Arial"/>
                <w:b/>
                <w:bCs/>
                <w:color w:val="000000" w:themeColor="text1"/>
                <w:lang w:val="en-GB"/>
              </w:rPr>
              <w:t xml:space="preserve"> </w:t>
            </w:r>
            <w:r w:rsidR="76E657A3" w:rsidRPr="00FE4C20">
              <w:rPr>
                <w:rFonts w:ascii="Arial" w:eastAsia="Arial" w:hAnsi="Arial" w:cs="Arial"/>
                <w:b/>
                <w:bCs/>
                <w:color w:val="000000" w:themeColor="text1"/>
                <w:lang w:val="en-GB"/>
              </w:rPr>
              <w:t>:</w:t>
            </w:r>
          </w:p>
          <w:p w14:paraId="71F59048" w14:textId="7DA36ED4" w:rsidR="76E657A3" w:rsidRDefault="76E657A3" w:rsidP="00A06AE1">
            <w:pPr>
              <w:pStyle w:val="NoSpacing"/>
              <w:rPr>
                <w:rFonts w:ascii="Arial" w:eastAsia="Arial" w:hAnsi="Arial" w:cs="Arial"/>
                <w:b/>
                <w:bCs/>
                <w:color w:val="000000" w:themeColor="text1"/>
                <w:lang w:val="en-GB"/>
              </w:rPr>
            </w:pPr>
            <w:r w:rsidRPr="76E657A3">
              <w:rPr>
                <w:rFonts w:ascii="Arial" w:eastAsia="Arial" w:hAnsi="Arial" w:cs="Arial"/>
                <w:b/>
                <w:bCs/>
                <w:color w:val="000000" w:themeColor="text1"/>
                <w:lang w:val="en-GB"/>
              </w:rPr>
              <w:t xml:space="preserve"> </w:t>
            </w:r>
          </w:p>
          <w:p w14:paraId="3FDA4952" w14:textId="45468248" w:rsidR="76E657A3" w:rsidRDefault="76E657A3" w:rsidP="00A06AE1">
            <w:pPr>
              <w:pStyle w:val="NoSpacing"/>
              <w:rPr>
                <w:rFonts w:ascii="Arial" w:eastAsia="Arial" w:hAnsi="Arial" w:cs="Arial"/>
                <w:b/>
                <w:bCs/>
                <w:color w:val="000000" w:themeColor="text1"/>
                <w:lang w:val="en-GB"/>
              </w:rPr>
            </w:pPr>
          </w:p>
        </w:tc>
      </w:tr>
    </w:tbl>
    <w:p w14:paraId="215EBDA3" w14:textId="2E42FDDA" w:rsidR="76E657A3" w:rsidRDefault="76E657A3" w:rsidP="76E657A3">
      <w:pPr>
        <w:pStyle w:val="NoSpacing"/>
        <w:ind w:right="-1"/>
        <w:rPr>
          <w:rFonts w:ascii="Arial" w:hAnsi="Arial" w:cs="Arial"/>
        </w:rPr>
      </w:pPr>
    </w:p>
    <w:p w14:paraId="1A8C9C57" w14:textId="77777777" w:rsidR="00514733" w:rsidRPr="00E96479" w:rsidRDefault="00514733" w:rsidP="00EF726F">
      <w:pPr>
        <w:pStyle w:val="NoSpacing"/>
        <w:ind w:right="-1"/>
        <w:rPr>
          <w:rFonts w:ascii="Arial" w:hAnsi="Arial" w:cs="Arial"/>
        </w:rPr>
      </w:pPr>
    </w:p>
    <w:p w14:paraId="79B2A502" w14:textId="2FEBE472" w:rsidR="00003F4B" w:rsidRPr="00FE4C20" w:rsidRDefault="00A162E7" w:rsidP="00093B81">
      <w:pPr>
        <w:pStyle w:val="NoSpacing"/>
        <w:numPr>
          <w:ilvl w:val="0"/>
          <w:numId w:val="5"/>
        </w:numPr>
        <w:ind w:right="-1"/>
        <w:rPr>
          <w:rFonts w:ascii="Arial" w:hAnsi="Arial" w:cs="Arial"/>
          <w:b/>
          <w:color w:val="4472C4" w:themeColor="accent1"/>
        </w:rPr>
      </w:pPr>
      <w:r w:rsidRPr="00FE4C20">
        <w:rPr>
          <w:rFonts w:ascii="Arial" w:hAnsi="Arial"/>
          <w:b/>
          <w:color w:val="4472C4" w:themeColor="accent1"/>
        </w:rPr>
        <w:t xml:space="preserve">Mise en œuvre de </w:t>
      </w:r>
      <w:r w:rsidR="004F479D" w:rsidRPr="00FE4C20">
        <w:rPr>
          <w:rFonts w:ascii="Arial" w:hAnsi="Arial"/>
          <w:b/>
          <w:color w:val="4472C4" w:themeColor="accent1"/>
        </w:rPr>
        <w:t>l’aide ciblée</w:t>
      </w:r>
      <w:r w:rsidRPr="00FE4C20">
        <w:rPr>
          <w:rFonts w:ascii="Arial" w:hAnsi="Arial"/>
          <w:b/>
          <w:color w:val="4472C4" w:themeColor="accent1"/>
        </w:rPr>
        <w:t xml:space="preserve"> au pays (</w:t>
      </w:r>
      <w:r w:rsidR="004F479D" w:rsidRPr="00FE4C20">
        <w:rPr>
          <w:rFonts w:ascii="Arial" w:hAnsi="Arial"/>
          <w:b/>
          <w:color w:val="4472C4" w:themeColor="accent1"/>
        </w:rPr>
        <w:t>dans le cadre du PEF</w:t>
      </w:r>
      <w:r w:rsidRPr="00FE4C20">
        <w:rPr>
          <w:rFonts w:ascii="Arial" w:hAnsi="Arial"/>
          <w:b/>
          <w:color w:val="4472C4" w:themeColor="accent1"/>
        </w:rPr>
        <w:t>)</w:t>
      </w:r>
    </w:p>
    <w:p w14:paraId="692D390D" w14:textId="77777777" w:rsidR="0021410C" w:rsidRPr="00D20B84" w:rsidRDefault="0021410C" w:rsidP="00D20B84">
      <w:pPr>
        <w:pStyle w:val="NoSpacing"/>
        <w:ind w:right="-1"/>
        <w:rPr>
          <w:rFonts w:ascii="Arial" w:hAnsi="Arial" w:cs="Arial"/>
        </w:rPr>
      </w:pPr>
    </w:p>
    <w:tbl>
      <w:tblPr>
        <w:tblStyle w:val="TableGrid"/>
        <w:tblW w:w="0" w:type="auto"/>
        <w:tblLayout w:type="fixed"/>
        <w:tblLook w:val="04A0" w:firstRow="1" w:lastRow="0" w:firstColumn="1" w:lastColumn="0" w:noHBand="0" w:noVBand="1"/>
      </w:tblPr>
      <w:tblGrid>
        <w:gridCol w:w="3823"/>
        <w:gridCol w:w="5806"/>
      </w:tblGrid>
      <w:tr w:rsidR="00A0095C" w:rsidRPr="00E96479" w14:paraId="305E9971" w14:textId="77777777" w:rsidTr="2E047036">
        <w:tc>
          <w:tcPr>
            <w:tcW w:w="9629" w:type="dxa"/>
            <w:gridSpan w:val="2"/>
            <w:shd w:val="clear" w:color="auto" w:fill="D9D9D9" w:themeFill="background1" w:themeFillShade="D9"/>
          </w:tcPr>
          <w:p w14:paraId="2DB914C5" w14:textId="05586E38" w:rsidR="00A0095C" w:rsidRPr="00A17B9C" w:rsidRDefault="0CA81343" w:rsidP="002F56FA">
            <w:pPr>
              <w:pStyle w:val="NoSpacing"/>
              <w:ind w:right="-1"/>
              <w:rPr>
                <w:rFonts w:ascii="Arial" w:hAnsi="Arial"/>
                <w:b/>
                <w:bCs/>
              </w:rPr>
            </w:pPr>
            <w:r w:rsidRPr="00A17B9C">
              <w:rPr>
                <w:rFonts w:ascii="Arial" w:hAnsi="Arial"/>
                <w:b/>
                <w:bCs/>
                <w:color w:val="4472C4" w:themeColor="accent1"/>
              </w:rPr>
              <w:t>1</w:t>
            </w:r>
            <w:r w:rsidR="55A65833" w:rsidRPr="00A17B9C">
              <w:rPr>
                <w:rFonts w:ascii="Arial" w:hAnsi="Arial"/>
                <w:b/>
                <w:bCs/>
                <w:color w:val="4472C4" w:themeColor="accent1"/>
              </w:rPr>
              <w:t>4</w:t>
            </w:r>
            <w:r w:rsidRPr="00A17B9C">
              <w:rPr>
                <w:rFonts w:ascii="Arial" w:hAnsi="Arial"/>
                <w:b/>
                <w:bCs/>
                <w:color w:val="4472C4" w:themeColor="accent1"/>
              </w:rPr>
              <w:t>. Question d</w:t>
            </w:r>
            <w:r w:rsidR="004F479D" w:rsidRPr="00A17B9C">
              <w:rPr>
                <w:rFonts w:ascii="Arial" w:hAnsi="Arial"/>
                <w:b/>
                <w:bCs/>
                <w:color w:val="4472C4" w:themeColor="accent1"/>
              </w:rPr>
              <w:t>’</w:t>
            </w:r>
            <w:r w:rsidRPr="00A17B9C">
              <w:rPr>
                <w:rFonts w:ascii="Arial" w:hAnsi="Arial"/>
                <w:b/>
                <w:bCs/>
                <w:color w:val="4472C4" w:themeColor="accent1"/>
              </w:rPr>
              <w:t>apprentissage</w:t>
            </w:r>
            <w:r w:rsidR="2CE88C6E" w:rsidRPr="00A17B9C">
              <w:rPr>
                <w:rFonts w:ascii="Arial" w:hAnsi="Arial"/>
                <w:b/>
                <w:bCs/>
                <w:color w:val="4472C4" w:themeColor="accent1"/>
              </w:rPr>
              <w:t xml:space="preserve"> </w:t>
            </w:r>
            <w:r w:rsidRPr="00A17B9C">
              <w:rPr>
                <w:rFonts w:ascii="Arial" w:hAnsi="Arial"/>
                <w:b/>
                <w:bCs/>
                <w:color w:val="4472C4" w:themeColor="accent1"/>
              </w:rPr>
              <w:t xml:space="preserve">: </w:t>
            </w:r>
            <w:r w:rsidRPr="00A17B9C">
              <w:rPr>
                <w:rFonts w:ascii="Arial" w:hAnsi="Arial"/>
                <w:b/>
                <w:bCs/>
              </w:rPr>
              <w:t>Le pays met-il en œuvre</w:t>
            </w:r>
            <w:r w:rsidR="004F479D" w:rsidRPr="00A17B9C">
              <w:rPr>
                <w:rFonts w:ascii="Arial" w:hAnsi="Arial"/>
                <w:b/>
                <w:bCs/>
              </w:rPr>
              <w:t xml:space="preserve"> comme prévu</w:t>
            </w:r>
            <w:r w:rsidRPr="00A17B9C">
              <w:rPr>
                <w:rFonts w:ascii="Arial" w:hAnsi="Arial"/>
                <w:b/>
                <w:bCs/>
              </w:rPr>
              <w:t xml:space="preserve"> </w:t>
            </w:r>
            <w:r w:rsidR="004F479D" w:rsidRPr="00A17B9C">
              <w:rPr>
                <w:rFonts w:ascii="Arial" w:hAnsi="Arial"/>
                <w:b/>
                <w:bCs/>
              </w:rPr>
              <w:t xml:space="preserve">l’aide ciblée au </w:t>
            </w:r>
            <w:r w:rsidRPr="00A17B9C">
              <w:rPr>
                <w:rFonts w:ascii="Arial" w:hAnsi="Arial"/>
                <w:b/>
                <w:bCs/>
              </w:rPr>
              <w:t xml:space="preserve">pays </w:t>
            </w:r>
            <w:r w:rsidR="004F479D" w:rsidRPr="00A17B9C">
              <w:rPr>
                <w:rFonts w:ascii="Arial" w:hAnsi="Arial"/>
                <w:b/>
                <w:bCs/>
              </w:rPr>
              <w:t>prévue dans le c</w:t>
            </w:r>
            <w:r w:rsidRPr="00A17B9C">
              <w:rPr>
                <w:rFonts w:ascii="Arial" w:hAnsi="Arial"/>
                <w:b/>
                <w:bCs/>
              </w:rPr>
              <w:t>adre</w:t>
            </w:r>
            <w:r w:rsidR="004F479D" w:rsidRPr="00A17B9C">
              <w:rPr>
                <w:rFonts w:ascii="Arial" w:hAnsi="Arial"/>
                <w:b/>
                <w:bCs/>
              </w:rPr>
              <w:t xml:space="preserve"> du PEF (Cadre</w:t>
            </w:r>
            <w:r w:rsidRPr="00A17B9C">
              <w:rPr>
                <w:rFonts w:ascii="Arial" w:hAnsi="Arial"/>
                <w:b/>
                <w:bCs/>
              </w:rPr>
              <w:t xml:space="preserve"> d</w:t>
            </w:r>
            <w:r w:rsidR="004F479D" w:rsidRPr="00A17B9C">
              <w:rPr>
                <w:rFonts w:ascii="Arial" w:hAnsi="Arial"/>
                <w:b/>
                <w:bCs/>
              </w:rPr>
              <w:t>’</w:t>
            </w:r>
            <w:r w:rsidRPr="00A17B9C">
              <w:rPr>
                <w:rFonts w:ascii="Arial" w:hAnsi="Arial"/>
                <w:b/>
                <w:bCs/>
              </w:rPr>
              <w:t xml:space="preserve">engagement </w:t>
            </w:r>
            <w:r w:rsidR="004F479D" w:rsidRPr="00A17B9C">
              <w:rPr>
                <w:rFonts w:ascii="Arial" w:hAnsi="Arial"/>
                <w:b/>
                <w:bCs/>
              </w:rPr>
              <w:t xml:space="preserve">avec les </w:t>
            </w:r>
            <w:r w:rsidRPr="00A17B9C">
              <w:rPr>
                <w:rFonts w:ascii="Arial" w:hAnsi="Arial"/>
                <w:b/>
                <w:bCs/>
              </w:rPr>
              <w:t>partenaires</w:t>
            </w:r>
            <w:r w:rsidR="00FE4C20" w:rsidRPr="00A17B9C">
              <w:rPr>
                <w:rFonts w:ascii="Arial" w:hAnsi="Arial"/>
                <w:b/>
                <w:bCs/>
              </w:rPr>
              <w:t>)</w:t>
            </w:r>
            <w:r w:rsidRPr="00A17B9C">
              <w:rPr>
                <w:rFonts w:ascii="Arial" w:hAnsi="Arial"/>
                <w:b/>
                <w:bCs/>
              </w:rPr>
              <w:t xml:space="preserve"> et l</w:t>
            </w:r>
            <w:r w:rsidR="004F479D" w:rsidRPr="00A17B9C">
              <w:rPr>
                <w:rFonts w:ascii="Arial" w:hAnsi="Arial"/>
                <w:b/>
                <w:bCs/>
              </w:rPr>
              <w:t>’</w:t>
            </w:r>
            <w:r w:rsidRPr="00A17B9C">
              <w:rPr>
                <w:rFonts w:ascii="Arial" w:hAnsi="Arial"/>
                <w:b/>
                <w:bCs/>
              </w:rPr>
              <w:t xml:space="preserve">assistance technique </w:t>
            </w:r>
            <w:r w:rsidR="004F479D" w:rsidRPr="00A17B9C">
              <w:rPr>
                <w:rFonts w:ascii="Arial" w:hAnsi="Arial"/>
                <w:b/>
                <w:bCs/>
              </w:rPr>
              <w:t xml:space="preserve">déployée dans le cadre du COVAX </w:t>
            </w:r>
            <w:r w:rsidRPr="00A17B9C">
              <w:rPr>
                <w:rFonts w:ascii="Arial" w:hAnsi="Arial"/>
                <w:b/>
                <w:bCs/>
              </w:rPr>
              <w:t xml:space="preserve">? Veuillez expliquer comment </w:t>
            </w:r>
            <w:r w:rsidR="004F479D" w:rsidRPr="00A17B9C">
              <w:rPr>
                <w:rFonts w:ascii="Arial" w:hAnsi="Arial"/>
                <w:b/>
                <w:bCs/>
              </w:rPr>
              <w:t>l’aide ciblée au pays</w:t>
            </w:r>
            <w:r w:rsidRPr="00A17B9C">
              <w:rPr>
                <w:rFonts w:ascii="Arial" w:hAnsi="Arial"/>
                <w:b/>
                <w:bCs/>
              </w:rPr>
              <w:t xml:space="preserve"> a </w:t>
            </w:r>
            <w:r w:rsidR="004F479D" w:rsidRPr="00A17B9C">
              <w:rPr>
                <w:rFonts w:ascii="Arial" w:hAnsi="Arial"/>
                <w:b/>
                <w:bCs/>
              </w:rPr>
              <w:t xml:space="preserve">contribué </w:t>
            </w:r>
            <w:r w:rsidRPr="00A17B9C">
              <w:rPr>
                <w:rFonts w:ascii="Arial" w:hAnsi="Arial"/>
                <w:b/>
                <w:bCs/>
              </w:rPr>
              <w:t xml:space="preserve">à soutenir la réalisation des objectifs </w:t>
            </w:r>
            <w:r w:rsidR="00FE4C20" w:rsidRPr="00A17B9C">
              <w:rPr>
                <w:rFonts w:ascii="Arial" w:hAnsi="Arial"/>
                <w:b/>
                <w:bCs/>
              </w:rPr>
              <w:t>nationaux</w:t>
            </w:r>
            <w:r w:rsidR="42A758FB" w:rsidRPr="00A17B9C">
              <w:rPr>
                <w:rFonts w:ascii="Arial" w:hAnsi="Arial"/>
                <w:b/>
                <w:bCs/>
              </w:rPr>
              <w:t>.</w:t>
            </w:r>
          </w:p>
        </w:tc>
      </w:tr>
      <w:tr w:rsidR="00A0095C" w:rsidRPr="00E96479" w14:paraId="1959DF57" w14:textId="77777777" w:rsidTr="2E047036">
        <w:tc>
          <w:tcPr>
            <w:tcW w:w="3823" w:type="dxa"/>
          </w:tcPr>
          <w:p w14:paraId="38314FA7" w14:textId="23E26EF5" w:rsidR="00A0095C" w:rsidRPr="00FE4C20" w:rsidRDefault="00A0095C" w:rsidP="002F56FA">
            <w:pPr>
              <w:pStyle w:val="NoSpacing"/>
              <w:ind w:right="-1"/>
              <w:rPr>
                <w:rFonts w:ascii="Arial" w:hAnsi="Arial" w:cs="Arial"/>
              </w:rPr>
            </w:pPr>
            <w:r w:rsidRPr="00FE4C20">
              <w:rPr>
                <w:rFonts w:ascii="Arial" w:hAnsi="Arial"/>
                <w:b/>
                <w:bCs/>
              </w:rPr>
              <w:t>Indicateur(s)</w:t>
            </w:r>
            <w:r w:rsidR="00C93869" w:rsidRPr="00FE4C20">
              <w:rPr>
                <w:rFonts w:ascii="Arial" w:hAnsi="Arial"/>
                <w:b/>
                <w:bCs/>
              </w:rPr>
              <w:t xml:space="preserve"> </w:t>
            </w:r>
            <w:r w:rsidRPr="00FE4C20">
              <w:rPr>
                <w:rFonts w:ascii="Arial" w:hAnsi="Arial"/>
                <w:b/>
                <w:bCs/>
              </w:rPr>
              <w:t xml:space="preserve">: </w:t>
            </w:r>
          </w:p>
          <w:p w14:paraId="0FC201AB" w14:textId="3600901B" w:rsidR="00A0095C" w:rsidRPr="00FE4C20" w:rsidRDefault="71A94CE6" w:rsidP="00093B81">
            <w:pPr>
              <w:pStyle w:val="ListParagraph"/>
              <w:numPr>
                <w:ilvl w:val="0"/>
                <w:numId w:val="4"/>
              </w:numPr>
              <w:rPr>
                <w:rFonts w:ascii="Arial" w:hAnsi="Arial" w:cs="Arial"/>
              </w:rPr>
            </w:pPr>
            <w:r w:rsidRPr="00FE4C20">
              <w:rPr>
                <w:rFonts w:ascii="Arial" w:hAnsi="Arial"/>
              </w:rPr>
              <w:t>Analyse nationale des performances des partenaires conformément aux plans de travail</w:t>
            </w:r>
          </w:p>
        </w:tc>
        <w:tc>
          <w:tcPr>
            <w:tcW w:w="5806" w:type="dxa"/>
          </w:tcPr>
          <w:p w14:paraId="20C6AA88" w14:textId="6D139726" w:rsidR="00A0095C" w:rsidRPr="00A17B9C" w:rsidRDefault="00A0095C" w:rsidP="002F56FA">
            <w:pPr>
              <w:pStyle w:val="NoSpacing"/>
              <w:ind w:right="-1"/>
              <w:rPr>
                <w:rFonts w:ascii="Arial" w:hAnsi="Arial" w:cs="Arial"/>
                <w:b/>
                <w:bCs/>
                <w:color w:val="000000" w:themeColor="text1"/>
              </w:rPr>
            </w:pPr>
            <w:r w:rsidRPr="00A17B9C">
              <w:rPr>
                <w:rFonts w:ascii="Arial" w:hAnsi="Arial"/>
                <w:b/>
                <w:bCs/>
                <w:color w:val="000000" w:themeColor="text1"/>
              </w:rPr>
              <w:t>Graphiques</w:t>
            </w:r>
            <w:r w:rsidR="700172DC" w:rsidRPr="00A17B9C">
              <w:rPr>
                <w:rFonts w:ascii="Arial" w:hAnsi="Arial"/>
                <w:b/>
                <w:bCs/>
                <w:color w:val="000000" w:themeColor="text1"/>
              </w:rPr>
              <w:t xml:space="preserve"> </w:t>
            </w:r>
            <w:r w:rsidRPr="00A17B9C">
              <w:rPr>
                <w:rFonts w:ascii="Arial" w:hAnsi="Arial"/>
                <w:b/>
                <w:bCs/>
                <w:color w:val="000000" w:themeColor="text1"/>
              </w:rPr>
              <w:t>:</w:t>
            </w:r>
          </w:p>
          <w:p w14:paraId="7B2838D8" w14:textId="255F9385" w:rsidR="00A0095C" w:rsidRPr="00A17B9C" w:rsidRDefault="004F479D" w:rsidP="76E657A3">
            <w:pPr>
              <w:pStyle w:val="NoSpacing"/>
              <w:ind w:right="-1"/>
              <w:rPr>
                <w:rFonts w:ascii="Arial" w:hAnsi="Arial"/>
                <w:i/>
                <w:iCs/>
                <w:color w:val="808080" w:themeColor="background1" w:themeShade="80"/>
              </w:rPr>
            </w:pPr>
            <w:r w:rsidRPr="00A17B9C">
              <w:rPr>
                <w:rFonts w:ascii="Arial" w:hAnsi="Arial"/>
                <w:i/>
                <w:iCs/>
                <w:color w:val="808080" w:themeColor="background1" w:themeShade="80"/>
              </w:rPr>
              <w:t>(Exemples à remplacer par des versions nationales spécifiques</w:t>
            </w:r>
            <w:r w:rsidR="2E75CD89" w:rsidRPr="00A17B9C">
              <w:rPr>
                <w:rFonts w:ascii="Arial" w:hAnsi="Arial"/>
                <w:i/>
                <w:iCs/>
                <w:color w:val="808080" w:themeColor="background1" w:themeShade="80"/>
              </w:rPr>
              <w:t>)</w:t>
            </w:r>
          </w:p>
          <w:p w14:paraId="7253F138" w14:textId="5B6082E5" w:rsidR="00A0095C" w:rsidRPr="00A17B9C" w:rsidRDefault="2E75CD89" w:rsidP="00A06AE1">
            <w:pPr>
              <w:pStyle w:val="NoSpacing"/>
              <w:ind w:right="-1"/>
            </w:pPr>
            <w:r w:rsidRPr="00A17B9C">
              <w:rPr>
                <w:noProof/>
              </w:rPr>
              <w:drawing>
                <wp:inline distT="0" distB="0" distL="0" distR="0" wp14:anchorId="3A62A479" wp14:editId="088BE729">
                  <wp:extent cx="3407959" cy="1048603"/>
                  <wp:effectExtent l="0" t="0" r="0" b="0"/>
                  <wp:docPr id="1050406110" name="Picture 105040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407959" cy="1048603"/>
                          </a:xfrm>
                          <a:prstGeom prst="rect">
                            <a:avLst/>
                          </a:prstGeom>
                        </pic:spPr>
                      </pic:pic>
                    </a:graphicData>
                  </a:graphic>
                </wp:inline>
              </w:drawing>
            </w:r>
          </w:p>
        </w:tc>
      </w:tr>
      <w:tr w:rsidR="00A0095C" w:rsidRPr="00E96479" w14:paraId="631CC138" w14:textId="77777777" w:rsidTr="2E047036">
        <w:tc>
          <w:tcPr>
            <w:tcW w:w="9629" w:type="dxa"/>
            <w:gridSpan w:val="2"/>
          </w:tcPr>
          <w:p w14:paraId="27D9D8F6" w14:textId="407B76E4" w:rsidR="00A0095C" w:rsidRPr="00E96479" w:rsidRDefault="00A0095C" w:rsidP="002F56FA">
            <w:pPr>
              <w:pStyle w:val="NoSpacing"/>
              <w:ind w:right="-1"/>
              <w:rPr>
                <w:rFonts w:ascii="Arial" w:hAnsi="Arial" w:cs="Arial"/>
                <w:b/>
                <w:bCs/>
                <w:color w:val="000000" w:themeColor="text1"/>
              </w:rPr>
            </w:pPr>
            <w:r w:rsidRPr="00FE4C20">
              <w:rPr>
                <w:rFonts w:ascii="Arial" w:hAnsi="Arial"/>
                <w:b/>
                <w:bCs/>
                <w:color w:val="000000" w:themeColor="text1"/>
              </w:rPr>
              <w:t>Commentaires du pays</w:t>
            </w:r>
            <w:r w:rsidR="6F05683D" w:rsidRPr="00FE4C20">
              <w:rPr>
                <w:rFonts w:ascii="Arial" w:hAnsi="Arial"/>
                <w:b/>
                <w:bCs/>
                <w:color w:val="000000" w:themeColor="text1"/>
              </w:rPr>
              <w:t xml:space="preserve"> </w:t>
            </w:r>
            <w:r w:rsidRPr="00FE4C20">
              <w:rPr>
                <w:rFonts w:ascii="Arial" w:hAnsi="Arial"/>
                <w:b/>
                <w:bCs/>
                <w:color w:val="000000" w:themeColor="text1"/>
              </w:rPr>
              <w:t>:</w:t>
            </w:r>
          </w:p>
          <w:p w14:paraId="6B650C5D" w14:textId="77777777" w:rsidR="00A0095C" w:rsidRPr="00E96479" w:rsidRDefault="00A0095C" w:rsidP="002F56FA">
            <w:pPr>
              <w:pStyle w:val="NoSpacing"/>
              <w:ind w:right="-1"/>
              <w:rPr>
                <w:rFonts w:ascii="Arial" w:hAnsi="Arial" w:cs="Arial"/>
                <w:bCs/>
                <w:color w:val="000000" w:themeColor="text1"/>
              </w:rPr>
            </w:pPr>
          </w:p>
          <w:p w14:paraId="1E983211" w14:textId="77777777" w:rsidR="00A0095C" w:rsidRPr="00E96479" w:rsidRDefault="00A0095C" w:rsidP="002F56FA">
            <w:pPr>
              <w:pStyle w:val="NoSpacing"/>
              <w:ind w:right="-1"/>
              <w:rPr>
                <w:rFonts w:ascii="Arial" w:hAnsi="Arial" w:cs="Arial"/>
                <w:bCs/>
                <w:color w:val="000000" w:themeColor="text1"/>
              </w:rPr>
            </w:pPr>
          </w:p>
          <w:p w14:paraId="28121EA5" w14:textId="77777777" w:rsidR="00B114B5" w:rsidRPr="00E96479" w:rsidRDefault="00B114B5" w:rsidP="002F56FA">
            <w:pPr>
              <w:pStyle w:val="NoSpacing"/>
              <w:ind w:right="-1"/>
              <w:rPr>
                <w:rFonts w:ascii="Arial" w:hAnsi="Arial" w:cs="Arial"/>
                <w:bCs/>
                <w:color w:val="000000" w:themeColor="text1"/>
              </w:rPr>
            </w:pPr>
          </w:p>
          <w:p w14:paraId="4FC56767" w14:textId="77777777" w:rsidR="00A0095C" w:rsidRPr="00E96479" w:rsidRDefault="00A0095C" w:rsidP="002F56FA">
            <w:pPr>
              <w:pStyle w:val="NoSpacing"/>
              <w:ind w:right="-1"/>
              <w:rPr>
                <w:rFonts w:ascii="Arial" w:hAnsi="Arial" w:cs="Arial"/>
                <w:b/>
                <w:color w:val="000000" w:themeColor="text1"/>
              </w:rPr>
            </w:pPr>
          </w:p>
        </w:tc>
      </w:tr>
    </w:tbl>
    <w:p w14:paraId="29A7DAC5" w14:textId="3D7AC5DD" w:rsidR="69D36AF9" w:rsidRPr="001C40A8" w:rsidRDefault="69D36AF9" w:rsidP="69D36AF9">
      <w:pPr>
        <w:pStyle w:val="NoSpacing"/>
        <w:ind w:right="-1"/>
        <w:rPr>
          <w:rFonts w:ascii="Arial" w:hAnsi="Arial" w:cs="Arial"/>
        </w:rPr>
      </w:pPr>
    </w:p>
    <w:p w14:paraId="67FE9C03" w14:textId="58382C2E" w:rsidR="00A74EB1" w:rsidRPr="001C40A8" w:rsidRDefault="00A74EB1" w:rsidP="001E68B5">
      <w:pPr>
        <w:pStyle w:val="NoSpacing"/>
        <w:ind w:right="-1"/>
        <w:rPr>
          <w:rFonts w:ascii="Arial" w:hAnsi="Arial" w:cs="Arial"/>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142"/>
        <w:gridCol w:w="839"/>
        <w:gridCol w:w="996"/>
        <w:gridCol w:w="1002"/>
        <w:gridCol w:w="1002"/>
        <w:gridCol w:w="1559"/>
        <w:gridCol w:w="1133"/>
        <w:gridCol w:w="850"/>
        <w:gridCol w:w="1274"/>
      </w:tblGrid>
      <w:tr w:rsidR="004F479D" w:rsidRPr="00FE4C20" w14:paraId="00BE0A8F" w14:textId="77777777" w:rsidTr="00A17B9C">
        <w:trPr>
          <w:trHeight w:val="283"/>
        </w:trPr>
        <w:tc>
          <w:tcPr>
            <w:tcW w:w="1142" w:type="dxa"/>
            <w:shd w:val="clear" w:color="auto" w:fill="D9E1F2"/>
            <w:noWrap/>
            <w:vAlign w:val="bottom"/>
            <w:hideMark/>
          </w:tcPr>
          <w:p w14:paraId="5DDE2D1C" w14:textId="5EAB26B0" w:rsidR="004F479D" w:rsidRPr="00FE4C20" w:rsidRDefault="007263BE" w:rsidP="00230C36">
            <w:pPr>
              <w:spacing w:after="0" w:line="240" w:lineRule="auto"/>
              <w:rPr>
                <w:rFonts w:ascii="Arial" w:eastAsia="Times New Roman" w:hAnsi="Arial" w:cs="Arial"/>
                <w:b/>
                <w:bCs/>
                <w:color w:val="000000"/>
                <w:sz w:val="18"/>
                <w:szCs w:val="18"/>
              </w:rPr>
            </w:pPr>
            <w:r w:rsidRPr="00FE4C20">
              <w:rPr>
                <w:rFonts w:ascii="Arial" w:hAnsi="Arial"/>
                <w:b/>
                <w:color w:val="000000"/>
                <w:sz w:val="18"/>
              </w:rPr>
              <w:t>Libellé</w:t>
            </w:r>
          </w:p>
        </w:tc>
        <w:tc>
          <w:tcPr>
            <w:tcW w:w="839" w:type="dxa"/>
            <w:shd w:val="clear" w:color="auto" w:fill="D9E1F2"/>
            <w:noWrap/>
            <w:vAlign w:val="bottom"/>
            <w:hideMark/>
          </w:tcPr>
          <w:p w14:paraId="2F757AD1" w14:textId="77777777" w:rsidR="004F479D" w:rsidRPr="00FE4C20" w:rsidRDefault="004F479D" w:rsidP="0041665B">
            <w:pPr>
              <w:spacing w:after="0" w:line="240" w:lineRule="auto"/>
              <w:jc w:val="center"/>
              <w:rPr>
                <w:rFonts w:ascii="Arial" w:eastAsia="Times New Roman" w:hAnsi="Arial" w:cs="Arial"/>
                <w:b/>
                <w:bCs/>
                <w:color w:val="000000"/>
                <w:sz w:val="18"/>
                <w:szCs w:val="18"/>
              </w:rPr>
            </w:pPr>
            <w:r w:rsidRPr="00FE4C20">
              <w:rPr>
                <w:rFonts w:ascii="Arial" w:hAnsi="Arial"/>
                <w:b/>
                <w:color w:val="000000"/>
                <w:sz w:val="18"/>
              </w:rPr>
              <w:t>Réalisé</w:t>
            </w:r>
          </w:p>
        </w:tc>
        <w:tc>
          <w:tcPr>
            <w:tcW w:w="996" w:type="dxa"/>
            <w:shd w:val="clear" w:color="auto" w:fill="D9E1F2"/>
            <w:noWrap/>
            <w:vAlign w:val="bottom"/>
            <w:hideMark/>
          </w:tcPr>
          <w:p w14:paraId="48F57021" w14:textId="66F811D1" w:rsidR="004F479D" w:rsidRPr="00FE4C20" w:rsidRDefault="007263BE" w:rsidP="0041665B">
            <w:pPr>
              <w:spacing w:after="0" w:line="240" w:lineRule="auto"/>
              <w:jc w:val="center"/>
              <w:rPr>
                <w:rFonts w:ascii="Arial" w:eastAsia="Times New Roman" w:hAnsi="Arial" w:cs="Arial"/>
                <w:b/>
                <w:bCs/>
                <w:color w:val="000000"/>
                <w:sz w:val="18"/>
                <w:szCs w:val="18"/>
              </w:rPr>
            </w:pPr>
            <w:r w:rsidRPr="00FE4C20">
              <w:rPr>
                <w:rFonts w:ascii="Arial" w:hAnsi="Arial"/>
                <w:b/>
                <w:bCs/>
                <w:color w:val="000000" w:themeColor="text1"/>
                <w:sz w:val="18"/>
                <w:szCs w:val="18"/>
              </w:rPr>
              <w:t>Retards importants</w:t>
            </w:r>
          </w:p>
        </w:tc>
        <w:tc>
          <w:tcPr>
            <w:tcW w:w="1002" w:type="dxa"/>
            <w:shd w:val="clear" w:color="auto" w:fill="D9E1F2"/>
          </w:tcPr>
          <w:p w14:paraId="5461866A" w14:textId="397EA341" w:rsidR="004F479D" w:rsidRPr="00A17B9C" w:rsidRDefault="004F479D" w:rsidP="0041665B">
            <w:pPr>
              <w:spacing w:after="0" w:line="240" w:lineRule="auto"/>
              <w:jc w:val="center"/>
              <w:rPr>
                <w:rFonts w:ascii="Arial" w:hAnsi="Arial"/>
                <w:b/>
                <w:bCs/>
                <w:color w:val="000000" w:themeColor="text1"/>
                <w:sz w:val="18"/>
                <w:szCs w:val="18"/>
              </w:rPr>
            </w:pPr>
            <w:r w:rsidRPr="00FE4C20">
              <w:rPr>
                <w:rFonts w:ascii="Arial" w:eastAsia="Times New Roman" w:hAnsi="Arial" w:cs="Arial"/>
                <w:b/>
                <w:bCs/>
                <w:color w:val="000000"/>
                <w:sz w:val="18"/>
                <w:szCs w:val="18"/>
                <w:lang w:val="en-US"/>
              </w:rPr>
              <w:t>Légers retards</w:t>
            </w:r>
          </w:p>
        </w:tc>
        <w:tc>
          <w:tcPr>
            <w:tcW w:w="1002" w:type="dxa"/>
            <w:shd w:val="clear" w:color="auto" w:fill="D9E1F2"/>
            <w:noWrap/>
            <w:vAlign w:val="bottom"/>
            <w:hideMark/>
          </w:tcPr>
          <w:p w14:paraId="1F9AB7AB" w14:textId="1BDBA54F" w:rsidR="004F479D" w:rsidRPr="00FE4C20" w:rsidRDefault="004F479D" w:rsidP="0041665B">
            <w:pPr>
              <w:spacing w:after="0" w:line="240" w:lineRule="auto"/>
              <w:jc w:val="center"/>
              <w:rPr>
                <w:rFonts w:ascii="Arial" w:eastAsia="Arial" w:hAnsi="Arial" w:cs="Arial"/>
                <w:sz w:val="18"/>
                <w:szCs w:val="18"/>
              </w:rPr>
            </w:pPr>
            <w:r w:rsidRPr="00FE4C20">
              <w:rPr>
                <w:rFonts w:ascii="Arial" w:hAnsi="Arial"/>
                <w:b/>
                <w:bCs/>
                <w:color w:val="000000" w:themeColor="text1"/>
                <w:sz w:val="18"/>
                <w:szCs w:val="18"/>
              </w:rPr>
              <w:t>En cours</w:t>
            </w:r>
          </w:p>
        </w:tc>
        <w:tc>
          <w:tcPr>
            <w:tcW w:w="1559" w:type="dxa"/>
            <w:shd w:val="clear" w:color="auto" w:fill="D9E1F2"/>
            <w:noWrap/>
            <w:vAlign w:val="bottom"/>
            <w:hideMark/>
          </w:tcPr>
          <w:p w14:paraId="0D84CB87" w14:textId="77777777" w:rsidR="004F479D" w:rsidRPr="00FE4C20" w:rsidRDefault="004F479D" w:rsidP="0041665B">
            <w:pPr>
              <w:spacing w:after="0" w:line="240" w:lineRule="auto"/>
              <w:jc w:val="center"/>
              <w:rPr>
                <w:rFonts w:ascii="Arial" w:eastAsia="Times New Roman" w:hAnsi="Arial" w:cs="Arial"/>
                <w:b/>
                <w:bCs/>
                <w:color w:val="000000"/>
                <w:sz w:val="18"/>
                <w:szCs w:val="18"/>
              </w:rPr>
            </w:pPr>
            <w:r w:rsidRPr="00FE4C20">
              <w:rPr>
                <w:rFonts w:ascii="Arial" w:hAnsi="Arial"/>
                <w:b/>
                <w:color w:val="000000"/>
                <w:sz w:val="18"/>
              </w:rPr>
              <w:t>Reprogrammé</w:t>
            </w:r>
          </w:p>
        </w:tc>
        <w:tc>
          <w:tcPr>
            <w:tcW w:w="1133" w:type="dxa"/>
            <w:shd w:val="clear" w:color="auto" w:fill="D9E1F2"/>
            <w:noWrap/>
            <w:vAlign w:val="bottom"/>
            <w:hideMark/>
          </w:tcPr>
          <w:p w14:paraId="3A80BA8F" w14:textId="77777777" w:rsidR="004F479D" w:rsidRPr="00FE4C20" w:rsidRDefault="004F479D" w:rsidP="0041665B">
            <w:pPr>
              <w:spacing w:after="0" w:line="240" w:lineRule="auto"/>
              <w:jc w:val="center"/>
              <w:rPr>
                <w:rFonts w:ascii="Arial" w:eastAsia="Times New Roman" w:hAnsi="Arial" w:cs="Arial"/>
                <w:b/>
                <w:bCs/>
                <w:color w:val="000000"/>
                <w:sz w:val="18"/>
                <w:szCs w:val="18"/>
              </w:rPr>
            </w:pPr>
            <w:r w:rsidRPr="00FE4C20">
              <w:rPr>
                <w:rFonts w:ascii="Arial" w:hAnsi="Arial"/>
                <w:b/>
                <w:color w:val="000000"/>
                <w:sz w:val="18"/>
              </w:rPr>
              <w:t>Non rapporté</w:t>
            </w:r>
          </w:p>
        </w:tc>
        <w:tc>
          <w:tcPr>
            <w:tcW w:w="850" w:type="dxa"/>
            <w:shd w:val="clear" w:color="auto" w:fill="D9E1F2"/>
            <w:noWrap/>
            <w:vAlign w:val="bottom"/>
            <w:hideMark/>
          </w:tcPr>
          <w:p w14:paraId="7781C27C" w14:textId="77777777" w:rsidR="004F479D" w:rsidRPr="00FE4C20" w:rsidRDefault="004F479D" w:rsidP="0041665B">
            <w:pPr>
              <w:spacing w:after="0" w:line="240" w:lineRule="auto"/>
              <w:jc w:val="center"/>
              <w:rPr>
                <w:rFonts w:ascii="Arial" w:eastAsia="Times New Roman" w:hAnsi="Arial" w:cs="Arial"/>
                <w:b/>
                <w:bCs/>
                <w:color w:val="000000"/>
                <w:sz w:val="18"/>
                <w:szCs w:val="18"/>
              </w:rPr>
            </w:pPr>
            <w:r w:rsidRPr="00FE4C20">
              <w:rPr>
                <w:rFonts w:ascii="Arial" w:hAnsi="Arial"/>
                <w:b/>
                <w:color w:val="000000"/>
                <w:sz w:val="18"/>
              </w:rPr>
              <w:t>Total général</w:t>
            </w:r>
          </w:p>
        </w:tc>
        <w:tc>
          <w:tcPr>
            <w:tcW w:w="1274" w:type="dxa"/>
            <w:shd w:val="clear" w:color="auto" w:fill="D9E1F2"/>
            <w:noWrap/>
            <w:vAlign w:val="bottom"/>
            <w:hideMark/>
          </w:tcPr>
          <w:p w14:paraId="480EF446" w14:textId="77777777" w:rsidR="004F479D" w:rsidRPr="00FE4C20" w:rsidRDefault="004F479D" w:rsidP="0041665B">
            <w:pPr>
              <w:spacing w:after="0" w:line="240" w:lineRule="auto"/>
              <w:jc w:val="center"/>
              <w:rPr>
                <w:rFonts w:ascii="Arial" w:eastAsia="Times New Roman" w:hAnsi="Arial" w:cs="Arial"/>
                <w:b/>
                <w:bCs/>
                <w:color w:val="000000"/>
                <w:sz w:val="18"/>
                <w:szCs w:val="18"/>
              </w:rPr>
            </w:pPr>
            <w:r w:rsidRPr="00FE4C20">
              <w:rPr>
                <w:rFonts w:ascii="Arial" w:hAnsi="Arial"/>
                <w:b/>
                <w:color w:val="000000"/>
                <w:sz w:val="18"/>
              </w:rPr>
              <w:t>Réalisations</w:t>
            </w:r>
          </w:p>
        </w:tc>
      </w:tr>
      <w:tr w:rsidR="004F479D" w:rsidRPr="00FE4C20" w14:paraId="4BF16D61" w14:textId="77777777" w:rsidTr="00A17B9C">
        <w:trPr>
          <w:trHeight w:val="290"/>
        </w:trPr>
        <w:tc>
          <w:tcPr>
            <w:tcW w:w="1142" w:type="dxa"/>
            <w:shd w:val="clear" w:color="auto" w:fill="auto"/>
            <w:noWrap/>
            <w:vAlign w:val="bottom"/>
            <w:hideMark/>
          </w:tcPr>
          <w:p w14:paraId="15A7BD5C" w14:textId="55D05DA2" w:rsidR="004F479D" w:rsidRPr="00FE4C20" w:rsidRDefault="004F479D" w:rsidP="00230C36">
            <w:pPr>
              <w:spacing w:after="0" w:line="240" w:lineRule="auto"/>
              <w:rPr>
                <w:rFonts w:ascii="Arial" w:eastAsia="Times New Roman" w:hAnsi="Arial" w:cs="Arial"/>
                <w:b/>
                <w:bCs/>
                <w:color w:val="000000"/>
                <w:sz w:val="18"/>
                <w:szCs w:val="18"/>
              </w:rPr>
            </w:pPr>
            <w:r w:rsidRPr="00FE4C20">
              <w:rPr>
                <w:rFonts w:ascii="Arial" w:hAnsi="Arial"/>
                <w:b/>
                <w:bCs/>
                <w:color w:val="000000" w:themeColor="text1"/>
                <w:sz w:val="18"/>
                <w:szCs w:val="18"/>
              </w:rPr>
              <w:t>Assistance technique COVAX</w:t>
            </w:r>
          </w:p>
        </w:tc>
        <w:tc>
          <w:tcPr>
            <w:tcW w:w="839" w:type="dxa"/>
            <w:shd w:val="clear" w:color="auto" w:fill="auto"/>
            <w:noWrap/>
            <w:vAlign w:val="bottom"/>
          </w:tcPr>
          <w:p w14:paraId="5F1828BF" w14:textId="56EAC1D9" w:rsidR="004F479D" w:rsidRPr="00FE4C20" w:rsidRDefault="004F479D" w:rsidP="00230C36">
            <w:pPr>
              <w:spacing w:after="0" w:line="240" w:lineRule="auto"/>
              <w:jc w:val="right"/>
              <w:rPr>
                <w:rFonts w:ascii="Arial" w:eastAsia="Times New Roman" w:hAnsi="Arial" w:cs="Arial"/>
                <w:b/>
                <w:bCs/>
                <w:color w:val="000000"/>
                <w:sz w:val="18"/>
                <w:szCs w:val="18"/>
                <w:lang w:val="en-US"/>
              </w:rPr>
            </w:pPr>
          </w:p>
        </w:tc>
        <w:tc>
          <w:tcPr>
            <w:tcW w:w="996" w:type="dxa"/>
            <w:shd w:val="clear" w:color="auto" w:fill="auto"/>
            <w:noWrap/>
            <w:vAlign w:val="bottom"/>
          </w:tcPr>
          <w:p w14:paraId="3CE000D0" w14:textId="545EE101" w:rsidR="004F479D" w:rsidRPr="00FE4C20" w:rsidRDefault="004F479D" w:rsidP="00230C36">
            <w:pPr>
              <w:spacing w:after="0" w:line="240" w:lineRule="auto"/>
              <w:rPr>
                <w:rFonts w:ascii="Arial" w:eastAsia="Times New Roman" w:hAnsi="Arial" w:cs="Arial"/>
                <w:b/>
                <w:bCs/>
                <w:color w:val="000000"/>
                <w:sz w:val="18"/>
                <w:szCs w:val="18"/>
                <w:lang w:val="en-US"/>
              </w:rPr>
            </w:pPr>
          </w:p>
        </w:tc>
        <w:tc>
          <w:tcPr>
            <w:tcW w:w="1002" w:type="dxa"/>
          </w:tcPr>
          <w:p w14:paraId="732387CD" w14:textId="77777777" w:rsidR="004F479D" w:rsidRPr="00FE4C20" w:rsidRDefault="004F479D" w:rsidP="00230C36">
            <w:pPr>
              <w:spacing w:after="0" w:line="240" w:lineRule="auto"/>
              <w:jc w:val="right"/>
              <w:rPr>
                <w:rFonts w:ascii="Arial" w:eastAsia="Times New Roman" w:hAnsi="Arial" w:cs="Arial"/>
                <w:b/>
                <w:bCs/>
                <w:color w:val="000000"/>
                <w:sz w:val="18"/>
                <w:szCs w:val="18"/>
                <w:lang w:val="en-US"/>
              </w:rPr>
            </w:pPr>
          </w:p>
        </w:tc>
        <w:tc>
          <w:tcPr>
            <w:tcW w:w="1002" w:type="dxa"/>
            <w:shd w:val="clear" w:color="auto" w:fill="auto"/>
            <w:noWrap/>
            <w:vAlign w:val="bottom"/>
          </w:tcPr>
          <w:p w14:paraId="305E9F15" w14:textId="3C6E6B9F" w:rsidR="004F479D" w:rsidRPr="00FE4C20" w:rsidRDefault="004F479D" w:rsidP="00230C36">
            <w:pPr>
              <w:spacing w:after="0" w:line="240" w:lineRule="auto"/>
              <w:jc w:val="right"/>
              <w:rPr>
                <w:rFonts w:ascii="Arial" w:eastAsia="Times New Roman" w:hAnsi="Arial" w:cs="Arial"/>
                <w:b/>
                <w:bCs/>
                <w:color w:val="000000"/>
                <w:sz w:val="18"/>
                <w:szCs w:val="18"/>
                <w:lang w:val="en-US"/>
              </w:rPr>
            </w:pPr>
          </w:p>
        </w:tc>
        <w:tc>
          <w:tcPr>
            <w:tcW w:w="1559" w:type="dxa"/>
            <w:shd w:val="clear" w:color="auto" w:fill="auto"/>
            <w:noWrap/>
            <w:vAlign w:val="bottom"/>
          </w:tcPr>
          <w:p w14:paraId="3909A3C0" w14:textId="10294BB1" w:rsidR="004F479D" w:rsidRPr="00FE4C20" w:rsidRDefault="004F479D" w:rsidP="00230C36">
            <w:pPr>
              <w:spacing w:after="0" w:line="240" w:lineRule="auto"/>
              <w:rPr>
                <w:rFonts w:ascii="Arial" w:eastAsia="Times New Roman" w:hAnsi="Arial" w:cs="Arial"/>
                <w:b/>
                <w:bCs/>
                <w:color w:val="000000"/>
                <w:sz w:val="18"/>
                <w:szCs w:val="18"/>
                <w:lang w:val="en-US"/>
              </w:rPr>
            </w:pPr>
          </w:p>
        </w:tc>
        <w:tc>
          <w:tcPr>
            <w:tcW w:w="1133" w:type="dxa"/>
            <w:shd w:val="clear" w:color="auto" w:fill="auto"/>
            <w:noWrap/>
            <w:vAlign w:val="bottom"/>
          </w:tcPr>
          <w:p w14:paraId="41DBBC4A" w14:textId="738D5601" w:rsidR="004F479D" w:rsidRPr="00FE4C20" w:rsidRDefault="004F479D" w:rsidP="00230C36">
            <w:pPr>
              <w:spacing w:after="0" w:line="240" w:lineRule="auto"/>
              <w:rPr>
                <w:rFonts w:ascii="Arial" w:eastAsia="Times New Roman" w:hAnsi="Arial" w:cs="Arial"/>
                <w:b/>
                <w:bCs/>
                <w:color w:val="000000"/>
                <w:sz w:val="18"/>
                <w:szCs w:val="18"/>
                <w:lang w:val="en-US"/>
              </w:rPr>
            </w:pPr>
          </w:p>
        </w:tc>
        <w:tc>
          <w:tcPr>
            <w:tcW w:w="850" w:type="dxa"/>
            <w:shd w:val="clear" w:color="auto" w:fill="auto"/>
            <w:noWrap/>
            <w:vAlign w:val="bottom"/>
          </w:tcPr>
          <w:p w14:paraId="25D33DEC" w14:textId="6C40230B" w:rsidR="004F479D" w:rsidRPr="00FE4C20" w:rsidRDefault="004F479D" w:rsidP="00230C36">
            <w:pPr>
              <w:spacing w:after="0" w:line="240" w:lineRule="auto"/>
              <w:jc w:val="right"/>
              <w:rPr>
                <w:rFonts w:ascii="Arial" w:eastAsia="Times New Roman" w:hAnsi="Arial" w:cs="Arial"/>
                <w:b/>
                <w:bCs/>
                <w:color w:val="000000"/>
                <w:sz w:val="18"/>
                <w:szCs w:val="18"/>
                <w:lang w:val="en-US"/>
              </w:rPr>
            </w:pPr>
          </w:p>
        </w:tc>
        <w:tc>
          <w:tcPr>
            <w:tcW w:w="1274" w:type="dxa"/>
            <w:shd w:val="clear" w:color="auto" w:fill="auto"/>
            <w:noWrap/>
            <w:vAlign w:val="bottom"/>
          </w:tcPr>
          <w:p w14:paraId="33FB54D0" w14:textId="4BFE0CDC" w:rsidR="004F479D" w:rsidRPr="00FE4C20" w:rsidRDefault="004F479D" w:rsidP="00230C36">
            <w:pPr>
              <w:spacing w:after="0" w:line="240" w:lineRule="auto"/>
              <w:jc w:val="right"/>
              <w:rPr>
                <w:rFonts w:ascii="Arial" w:eastAsia="Times New Roman" w:hAnsi="Arial" w:cs="Arial"/>
                <w:b/>
                <w:bCs/>
                <w:color w:val="000000"/>
                <w:sz w:val="18"/>
                <w:szCs w:val="18"/>
                <w:lang w:val="en-US"/>
              </w:rPr>
            </w:pPr>
          </w:p>
        </w:tc>
      </w:tr>
      <w:tr w:rsidR="004F479D" w:rsidRPr="00FE4C20" w14:paraId="15D23692" w14:textId="77777777" w:rsidTr="00A17B9C">
        <w:trPr>
          <w:trHeight w:val="290"/>
        </w:trPr>
        <w:tc>
          <w:tcPr>
            <w:tcW w:w="1142" w:type="dxa"/>
            <w:shd w:val="clear" w:color="auto" w:fill="auto"/>
            <w:noWrap/>
            <w:vAlign w:val="bottom"/>
          </w:tcPr>
          <w:p w14:paraId="07FDF676" w14:textId="770583E1" w:rsidR="004F479D" w:rsidRPr="00FE4C20" w:rsidRDefault="004F479D" w:rsidP="00230C36">
            <w:pPr>
              <w:spacing w:after="0" w:line="240" w:lineRule="auto"/>
              <w:ind w:firstLineChars="100" w:firstLine="180"/>
              <w:rPr>
                <w:rFonts w:ascii="Arial" w:eastAsia="Times New Roman" w:hAnsi="Arial" w:cs="Arial"/>
                <w:color w:val="000000"/>
                <w:sz w:val="18"/>
                <w:szCs w:val="18"/>
                <w:lang w:val="en-US"/>
              </w:rPr>
            </w:pPr>
          </w:p>
        </w:tc>
        <w:tc>
          <w:tcPr>
            <w:tcW w:w="839" w:type="dxa"/>
            <w:shd w:val="clear" w:color="auto" w:fill="auto"/>
            <w:noWrap/>
            <w:vAlign w:val="bottom"/>
          </w:tcPr>
          <w:p w14:paraId="34E4C6A3" w14:textId="318C8636" w:rsidR="004F479D" w:rsidRPr="00FE4C20" w:rsidRDefault="004F479D" w:rsidP="00230C36">
            <w:pPr>
              <w:spacing w:after="0" w:line="240" w:lineRule="auto"/>
              <w:jc w:val="right"/>
              <w:rPr>
                <w:rFonts w:ascii="Arial" w:eastAsia="Times New Roman" w:hAnsi="Arial" w:cs="Arial"/>
                <w:color w:val="000000"/>
                <w:sz w:val="18"/>
                <w:szCs w:val="18"/>
                <w:lang w:val="en-US"/>
              </w:rPr>
            </w:pPr>
          </w:p>
        </w:tc>
        <w:tc>
          <w:tcPr>
            <w:tcW w:w="996" w:type="dxa"/>
            <w:shd w:val="clear" w:color="auto" w:fill="auto"/>
            <w:noWrap/>
            <w:vAlign w:val="bottom"/>
          </w:tcPr>
          <w:p w14:paraId="47A536C7" w14:textId="77777777" w:rsidR="004F479D" w:rsidRPr="00FE4C20" w:rsidRDefault="004F479D" w:rsidP="00230C36">
            <w:pPr>
              <w:spacing w:after="0" w:line="240" w:lineRule="auto"/>
              <w:jc w:val="right"/>
              <w:rPr>
                <w:rFonts w:ascii="Arial" w:eastAsia="Times New Roman" w:hAnsi="Arial" w:cs="Arial"/>
                <w:color w:val="000000"/>
                <w:sz w:val="18"/>
                <w:szCs w:val="18"/>
                <w:lang w:val="en-US"/>
              </w:rPr>
            </w:pPr>
          </w:p>
        </w:tc>
        <w:tc>
          <w:tcPr>
            <w:tcW w:w="1002" w:type="dxa"/>
          </w:tcPr>
          <w:p w14:paraId="52D72AEF" w14:textId="77777777" w:rsidR="004F479D" w:rsidRPr="00FE4C20" w:rsidRDefault="004F479D" w:rsidP="00230C36">
            <w:pPr>
              <w:spacing w:after="0" w:line="240" w:lineRule="auto"/>
              <w:jc w:val="right"/>
              <w:rPr>
                <w:rFonts w:ascii="Arial" w:eastAsia="Times New Roman" w:hAnsi="Arial" w:cs="Arial"/>
                <w:color w:val="000000"/>
                <w:sz w:val="18"/>
                <w:szCs w:val="18"/>
                <w:lang w:val="en-US"/>
              </w:rPr>
            </w:pPr>
          </w:p>
        </w:tc>
        <w:tc>
          <w:tcPr>
            <w:tcW w:w="1002" w:type="dxa"/>
            <w:shd w:val="clear" w:color="auto" w:fill="auto"/>
            <w:noWrap/>
            <w:vAlign w:val="bottom"/>
          </w:tcPr>
          <w:p w14:paraId="527C0E5A" w14:textId="351DC9E5" w:rsidR="004F479D" w:rsidRPr="00FE4C20" w:rsidRDefault="004F479D" w:rsidP="00230C36">
            <w:pPr>
              <w:spacing w:after="0" w:line="240" w:lineRule="auto"/>
              <w:jc w:val="right"/>
              <w:rPr>
                <w:rFonts w:ascii="Arial" w:eastAsia="Times New Roman" w:hAnsi="Arial" w:cs="Arial"/>
                <w:color w:val="000000"/>
                <w:sz w:val="18"/>
                <w:szCs w:val="18"/>
                <w:lang w:val="en-US"/>
              </w:rPr>
            </w:pPr>
          </w:p>
        </w:tc>
        <w:tc>
          <w:tcPr>
            <w:tcW w:w="1559" w:type="dxa"/>
            <w:shd w:val="clear" w:color="auto" w:fill="auto"/>
            <w:noWrap/>
            <w:vAlign w:val="bottom"/>
          </w:tcPr>
          <w:p w14:paraId="7C3F6989" w14:textId="77777777" w:rsidR="004F479D" w:rsidRPr="00FE4C20" w:rsidRDefault="004F479D" w:rsidP="00230C36">
            <w:pPr>
              <w:spacing w:after="0" w:line="240" w:lineRule="auto"/>
              <w:jc w:val="right"/>
              <w:rPr>
                <w:rFonts w:ascii="Arial" w:eastAsia="Times New Roman" w:hAnsi="Arial" w:cs="Arial"/>
                <w:color w:val="000000"/>
                <w:sz w:val="18"/>
                <w:szCs w:val="18"/>
                <w:lang w:val="en-US"/>
              </w:rPr>
            </w:pPr>
          </w:p>
        </w:tc>
        <w:tc>
          <w:tcPr>
            <w:tcW w:w="1133" w:type="dxa"/>
            <w:shd w:val="clear" w:color="auto" w:fill="auto"/>
            <w:noWrap/>
            <w:vAlign w:val="bottom"/>
          </w:tcPr>
          <w:p w14:paraId="27C09A9E" w14:textId="77777777" w:rsidR="004F479D" w:rsidRPr="00FE4C20" w:rsidRDefault="004F479D" w:rsidP="00230C36">
            <w:pPr>
              <w:spacing w:after="0" w:line="240" w:lineRule="auto"/>
              <w:rPr>
                <w:rFonts w:ascii="Arial" w:eastAsia="Times New Roman" w:hAnsi="Arial" w:cs="Arial"/>
                <w:sz w:val="18"/>
                <w:szCs w:val="18"/>
                <w:lang w:val="en-US"/>
              </w:rPr>
            </w:pPr>
          </w:p>
        </w:tc>
        <w:tc>
          <w:tcPr>
            <w:tcW w:w="850" w:type="dxa"/>
            <w:shd w:val="clear" w:color="auto" w:fill="auto"/>
            <w:noWrap/>
            <w:vAlign w:val="bottom"/>
          </w:tcPr>
          <w:p w14:paraId="22F85DF7" w14:textId="55B76E45" w:rsidR="004F479D" w:rsidRPr="00FE4C20" w:rsidRDefault="004F479D" w:rsidP="00230C36">
            <w:pPr>
              <w:spacing w:after="0" w:line="240" w:lineRule="auto"/>
              <w:jc w:val="right"/>
              <w:rPr>
                <w:rFonts w:ascii="Arial" w:eastAsia="Times New Roman" w:hAnsi="Arial" w:cs="Arial"/>
                <w:color w:val="000000"/>
                <w:sz w:val="18"/>
                <w:szCs w:val="18"/>
                <w:lang w:val="en-US"/>
              </w:rPr>
            </w:pPr>
          </w:p>
        </w:tc>
        <w:tc>
          <w:tcPr>
            <w:tcW w:w="1274" w:type="dxa"/>
            <w:shd w:val="clear" w:color="auto" w:fill="auto"/>
            <w:noWrap/>
            <w:vAlign w:val="bottom"/>
          </w:tcPr>
          <w:p w14:paraId="2D3999E8" w14:textId="73711ECC" w:rsidR="004F479D" w:rsidRPr="00FE4C20" w:rsidRDefault="004F479D" w:rsidP="00230C36">
            <w:pPr>
              <w:spacing w:after="0" w:line="240" w:lineRule="auto"/>
              <w:jc w:val="right"/>
              <w:rPr>
                <w:rFonts w:ascii="Arial" w:eastAsia="Times New Roman" w:hAnsi="Arial" w:cs="Arial"/>
                <w:color w:val="000000"/>
                <w:sz w:val="18"/>
                <w:szCs w:val="18"/>
                <w:lang w:val="en-US"/>
              </w:rPr>
            </w:pPr>
          </w:p>
        </w:tc>
      </w:tr>
      <w:tr w:rsidR="004F479D" w:rsidRPr="00FE4C20" w14:paraId="418F819E" w14:textId="77777777" w:rsidTr="00A17B9C">
        <w:trPr>
          <w:trHeight w:val="290"/>
        </w:trPr>
        <w:tc>
          <w:tcPr>
            <w:tcW w:w="1142" w:type="dxa"/>
            <w:shd w:val="clear" w:color="auto" w:fill="auto"/>
            <w:noWrap/>
            <w:vAlign w:val="bottom"/>
          </w:tcPr>
          <w:p w14:paraId="3C8437FC" w14:textId="10252093" w:rsidR="004F479D" w:rsidRPr="00FE4C20" w:rsidRDefault="004F479D" w:rsidP="00230C36">
            <w:pPr>
              <w:spacing w:after="0" w:line="240" w:lineRule="auto"/>
              <w:ind w:firstLineChars="100" w:firstLine="180"/>
              <w:rPr>
                <w:rFonts w:ascii="Arial" w:eastAsia="Times New Roman" w:hAnsi="Arial" w:cs="Arial"/>
                <w:color w:val="000000"/>
                <w:sz w:val="18"/>
                <w:szCs w:val="18"/>
                <w:lang w:val="en-US"/>
              </w:rPr>
            </w:pPr>
          </w:p>
        </w:tc>
        <w:tc>
          <w:tcPr>
            <w:tcW w:w="839" w:type="dxa"/>
            <w:shd w:val="clear" w:color="auto" w:fill="auto"/>
            <w:noWrap/>
            <w:vAlign w:val="bottom"/>
          </w:tcPr>
          <w:p w14:paraId="37649A2F" w14:textId="38C8F328" w:rsidR="004F479D" w:rsidRPr="00FE4C20" w:rsidRDefault="004F479D" w:rsidP="00230C36">
            <w:pPr>
              <w:spacing w:after="0" w:line="240" w:lineRule="auto"/>
              <w:jc w:val="right"/>
              <w:rPr>
                <w:rFonts w:ascii="Arial" w:eastAsia="Times New Roman" w:hAnsi="Arial" w:cs="Arial"/>
                <w:color w:val="000000"/>
                <w:sz w:val="18"/>
                <w:szCs w:val="18"/>
                <w:lang w:val="en-US"/>
              </w:rPr>
            </w:pPr>
          </w:p>
        </w:tc>
        <w:tc>
          <w:tcPr>
            <w:tcW w:w="996" w:type="dxa"/>
            <w:shd w:val="clear" w:color="auto" w:fill="auto"/>
            <w:noWrap/>
            <w:vAlign w:val="bottom"/>
          </w:tcPr>
          <w:p w14:paraId="297BDC89" w14:textId="77777777" w:rsidR="004F479D" w:rsidRPr="00FE4C20" w:rsidRDefault="004F479D" w:rsidP="00230C36">
            <w:pPr>
              <w:spacing w:after="0" w:line="240" w:lineRule="auto"/>
              <w:jc w:val="right"/>
              <w:rPr>
                <w:rFonts w:ascii="Arial" w:eastAsia="Times New Roman" w:hAnsi="Arial" w:cs="Arial"/>
                <w:color w:val="000000"/>
                <w:sz w:val="18"/>
                <w:szCs w:val="18"/>
                <w:lang w:val="en-US"/>
              </w:rPr>
            </w:pPr>
          </w:p>
        </w:tc>
        <w:tc>
          <w:tcPr>
            <w:tcW w:w="1002" w:type="dxa"/>
          </w:tcPr>
          <w:p w14:paraId="72830A96" w14:textId="77777777" w:rsidR="004F479D" w:rsidRPr="00FE4C20" w:rsidRDefault="004F479D" w:rsidP="00230C36">
            <w:pPr>
              <w:spacing w:after="0" w:line="240" w:lineRule="auto"/>
              <w:jc w:val="right"/>
              <w:rPr>
                <w:rFonts w:ascii="Arial" w:eastAsia="Times New Roman" w:hAnsi="Arial" w:cs="Arial"/>
                <w:color w:val="000000"/>
                <w:sz w:val="18"/>
                <w:szCs w:val="18"/>
                <w:lang w:val="en-US"/>
              </w:rPr>
            </w:pPr>
          </w:p>
        </w:tc>
        <w:tc>
          <w:tcPr>
            <w:tcW w:w="1002" w:type="dxa"/>
            <w:shd w:val="clear" w:color="auto" w:fill="auto"/>
            <w:noWrap/>
            <w:vAlign w:val="bottom"/>
          </w:tcPr>
          <w:p w14:paraId="0EF21267" w14:textId="2396FD60" w:rsidR="004F479D" w:rsidRPr="00FE4C20" w:rsidRDefault="004F479D" w:rsidP="00230C36">
            <w:pPr>
              <w:spacing w:after="0" w:line="240" w:lineRule="auto"/>
              <w:jc w:val="right"/>
              <w:rPr>
                <w:rFonts w:ascii="Arial" w:eastAsia="Times New Roman" w:hAnsi="Arial" w:cs="Arial"/>
                <w:color w:val="000000"/>
                <w:sz w:val="18"/>
                <w:szCs w:val="18"/>
                <w:lang w:val="en-US"/>
              </w:rPr>
            </w:pPr>
          </w:p>
        </w:tc>
        <w:tc>
          <w:tcPr>
            <w:tcW w:w="1559" w:type="dxa"/>
            <w:shd w:val="clear" w:color="auto" w:fill="auto"/>
            <w:noWrap/>
            <w:vAlign w:val="bottom"/>
          </w:tcPr>
          <w:p w14:paraId="77B8BD60" w14:textId="77777777" w:rsidR="004F479D" w:rsidRPr="00FE4C20" w:rsidRDefault="004F479D" w:rsidP="00230C36">
            <w:pPr>
              <w:spacing w:after="0" w:line="240" w:lineRule="auto"/>
              <w:jc w:val="right"/>
              <w:rPr>
                <w:rFonts w:ascii="Arial" w:eastAsia="Times New Roman" w:hAnsi="Arial" w:cs="Arial"/>
                <w:color w:val="000000"/>
                <w:sz w:val="18"/>
                <w:szCs w:val="18"/>
                <w:lang w:val="en-US"/>
              </w:rPr>
            </w:pPr>
          </w:p>
        </w:tc>
        <w:tc>
          <w:tcPr>
            <w:tcW w:w="1133" w:type="dxa"/>
            <w:shd w:val="clear" w:color="auto" w:fill="auto"/>
            <w:noWrap/>
            <w:vAlign w:val="bottom"/>
          </w:tcPr>
          <w:p w14:paraId="0546026A" w14:textId="77777777" w:rsidR="004F479D" w:rsidRPr="00FE4C20" w:rsidRDefault="004F479D" w:rsidP="00230C36">
            <w:pPr>
              <w:spacing w:after="0" w:line="240" w:lineRule="auto"/>
              <w:rPr>
                <w:rFonts w:ascii="Arial" w:eastAsia="Times New Roman" w:hAnsi="Arial" w:cs="Arial"/>
                <w:sz w:val="18"/>
                <w:szCs w:val="18"/>
                <w:lang w:val="en-US"/>
              </w:rPr>
            </w:pPr>
          </w:p>
        </w:tc>
        <w:tc>
          <w:tcPr>
            <w:tcW w:w="850" w:type="dxa"/>
            <w:shd w:val="clear" w:color="auto" w:fill="auto"/>
            <w:noWrap/>
            <w:vAlign w:val="bottom"/>
          </w:tcPr>
          <w:p w14:paraId="69D75DC5" w14:textId="2C0AE920" w:rsidR="004F479D" w:rsidRPr="00FE4C20" w:rsidRDefault="004F479D" w:rsidP="00230C36">
            <w:pPr>
              <w:spacing w:after="0" w:line="240" w:lineRule="auto"/>
              <w:jc w:val="right"/>
              <w:rPr>
                <w:rFonts w:ascii="Arial" w:eastAsia="Times New Roman" w:hAnsi="Arial" w:cs="Arial"/>
                <w:color w:val="000000"/>
                <w:sz w:val="18"/>
                <w:szCs w:val="18"/>
                <w:lang w:val="en-US"/>
              </w:rPr>
            </w:pPr>
          </w:p>
        </w:tc>
        <w:tc>
          <w:tcPr>
            <w:tcW w:w="1274" w:type="dxa"/>
            <w:shd w:val="clear" w:color="auto" w:fill="auto"/>
            <w:noWrap/>
            <w:vAlign w:val="bottom"/>
          </w:tcPr>
          <w:p w14:paraId="0635306D" w14:textId="29A14CC5" w:rsidR="004F479D" w:rsidRPr="00FE4C20" w:rsidRDefault="004F479D" w:rsidP="00230C36">
            <w:pPr>
              <w:spacing w:after="0" w:line="240" w:lineRule="auto"/>
              <w:jc w:val="right"/>
              <w:rPr>
                <w:rFonts w:ascii="Arial" w:eastAsia="Times New Roman" w:hAnsi="Arial" w:cs="Arial"/>
                <w:color w:val="000000"/>
                <w:sz w:val="18"/>
                <w:szCs w:val="18"/>
                <w:lang w:val="en-US"/>
              </w:rPr>
            </w:pPr>
          </w:p>
        </w:tc>
      </w:tr>
      <w:tr w:rsidR="004F479D" w:rsidRPr="00FE4C20" w14:paraId="3A1B8A31" w14:textId="77777777" w:rsidTr="00A17B9C">
        <w:trPr>
          <w:trHeight w:val="290"/>
        </w:trPr>
        <w:tc>
          <w:tcPr>
            <w:tcW w:w="1142" w:type="dxa"/>
            <w:shd w:val="clear" w:color="auto" w:fill="auto"/>
            <w:noWrap/>
            <w:vAlign w:val="bottom"/>
            <w:hideMark/>
          </w:tcPr>
          <w:p w14:paraId="396C50D5" w14:textId="7884749B" w:rsidR="004F479D" w:rsidRPr="00FE4C20" w:rsidRDefault="004F479D" w:rsidP="00230C36">
            <w:pPr>
              <w:spacing w:after="0" w:line="240" w:lineRule="auto"/>
              <w:rPr>
                <w:rFonts w:ascii="Arial" w:eastAsia="Times New Roman" w:hAnsi="Arial" w:cs="Arial"/>
                <w:b/>
                <w:bCs/>
                <w:color w:val="000000"/>
                <w:sz w:val="18"/>
                <w:szCs w:val="18"/>
              </w:rPr>
            </w:pPr>
            <w:r w:rsidRPr="00FE4C20">
              <w:rPr>
                <w:rFonts w:ascii="Arial" w:hAnsi="Arial"/>
                <w:b/>
                <w:bCs/>
                <w:color w:val="000000" w:themeColor="text1"/>
                <w:sz w:val="18"/>
                <w:szCs w:val="18"/>
              </w:rPr>
              <w:t>Aide ciblée au pays (ACP)</w:t>
            </w:r>
          </w:p>
        </w:tc>
        <w:tc>
          <w:tcPr>
            <w:tcW w:w="839" w:type="dxa"/>
            <w:shd w:val="clear" w:color="auto" w:fill="auto"/>
            <w:noWrap/>
            <w:vAlign w:val="bottom"/>
          </w:tcPr>
          <w:p w14:paraId="0B65CB55" w14:textId="17A3BBCC" w:rsidR="004F479D" w:rsidRPr="00A17B9C" w:rsidRDefault="004F479D" w:rsidP="00230C36">
            <w:pPr>
              <w:spacing w:after="0" w:line="240" w:lineRule="auto"/>
              <w:jc w:val="right"/>
              <w:rPr>
                <w:rFonts w:ascii="Arial" w:eastAsia="Times New Roman" w:hAnsi="Arial" w:cs="Arial"/>
                <w:b/>
                <w:bCs/>
                <w:color w:val="000000"/>
                <w:sz w:val="18"/>
                <w:szCs w:val="18"/>
              </w:rPr>
            </w:pPr>
          </w:p>
        </w:tc>
        <w:tc>
          <w:tcPr>
            <w:tcW w:w="996" w:type="dxa"/>
            <w:shd w:val="clear" w:color="auto" w:fill="auto"/>
            <w:noWrap/>
            <w:vAlign w:val="bottom"/>
          </w:tcPr>
          <w:p w14:paraId="5B362816" w14:textId="551166DB" w:rsidR="004F479D" w:rsidRPr="00A17B9C" w:rsidRDefault="004F479D" w:rsidP="00230C36">
            <w:pPr>
              <w:spacing w:after="0" w:line="240" w:lineRule="auto"/>
              <w:jc w:val="right"/>
              <w:rPr>
                <w:rFonts w:ascii="Arial" w:eastAsia="Times New Roman" w:hAnsi="Arial" w:cs="Arial"/>
                <w:b/>
                <w:bCs/>
                <w:color w:val="000000"/>
                <w:sz w:val="18"/>
                <w:szCs w:val="18"/>
              </w:rPr>
            </w:pPr>
          </w:p>
        </w:tc>
        <w:tc>
          <w:tcPr>
            <w:tcW w:w="1002" w:type="dxa"/>
          </w:tcPr>
          <w:p w14:paraId="589C8823" w14:textId="77777777" w:rsidR="004F479D" w:rsidRPr="00FE4C20" w:rsidRDefault="004F479D" w:rsidP="00230C36">
            <w:pPr>
              <w:spacing w:after="0" w:line="240" w:lineRule="auto"/>
              <w:jc w:val="right"/>
              <w:rPr>
                <w:rFonts w:ascii="Arial" w:eastAsia="Times New Roman" w:hAnsi="Arial" w:cs="Arial"/>
                <w:b/>
                <w:bCs/>
                <w:color w:val="000000"/>
                <w:sz w:val="18"/>
                <w:szCs w:val="18"/>
              </w:rPr>
            </w:pPr>
          </w:p>
        </w:tc>
        <w:tc>
          <w:tcPr>
            <w:tcW w:w="1002" w:type="dxa"/>
            <w:shd w:val="clear" w:color="auto" w:fill="auto"/>
            <w:noWrap/>
            <w:vAlign w:val="bottom"/>
          </w:tcPr>
          <w:p w14:paraId="478CCAEE" w14:textId="283A1DF8" w:rsidR="004F479D" w:rsidRPr="00A17B9C" w:rsidRDefault="004F479D" w:rsidP="00230C36">
            <w:pPr>
              <w:spacing w:after="0" w:line="240" w:lineRule="auto"/>
              <w:jc w:val="right"/>
              <w:rPr>
                <w:rFonts w:ascii="Arial" w:eastAsia="Times New Roman" w:hAnsi="Arial" w:cs="Arial"/>
                <w:b/>
                <w:bCs/>
                <w:color w:val="000000"/>
                <w:sz w:val="18"/>
                <w:szCs w:val="18"/>
              </w:rPr>
            </w:pPr>
          </w:p>
        </w:tc>
        <w:tc>
          <w:tcPr>
            <w:tcW w:w="1559" w:type="dxa"/>
            <w:shd w:val="clear" w:color="auto" w:fill="auto"/>
            <w:noWrap/>
            <w:vAlign w:val="bottom"/>
          </w:tcPr>
          <w:p w14:paraId="7F51DCB5" w14:textId="600B88BA" w:rsidR="004F479D" w:rsidRPr="00A17B9C" w:rsidRDefault="004F479D" w:rsidP="00230C36">
            <w:pPr>
              <w:spacing w:after="0" w:line="240" w:lineRule="auto"/>
              <w:jc w:val="right"/>
              <w:rPr>
                <w:rFonts w:ascii="Arial" w:eastAsia="Times New Roman" w:hAnsi="Arial" w:cs="Arial"/>
                <w:b/>
                <w:bCs/>
                <w:color w:val="000000"/>
                <w:sz w:val="18"/>
                <w:szCs w:val="18"/>
              </w:rPr>
            </w:pPr>
          </w:p>
        </w:tc>
        <w:tc>
          <w:tcPr>
            <w:tcW w:w="1133" w:type="dxa"/>
            <w:shd w:val="clear" w:color="auto" w:fill="auto"/>
            <w:noWrap/>
            <w:vAlign w:val="bottom"/>
          </w:tcPr>
          <w:p w14:paraId="028CFA34" w14:textId="69BBADE8" w:rsidR="004F479D" w:rsidRPr="00A17B9C" w:rsidRDefault="004F479D" w:rsidP="00230C36">
            <w:pPr>
              <w:spacing w:after="0" w:line="240" w:lineRule="auto"/>
              <w:jc w:val="right"/>
              <w:rPr>
                <w:rFonts w:ascii="Arial" w:eastAsia="Times New Roman" w:hAnsi="Arial" w:cs="Arial"/>
                <w:b/>
                <w:bCs/>
                <w:color w:val="000000"/>
                <w:sz w:val="18"/>
                <w:szCs w:val="18"/>
              </w:rPr>
            </w:pPr>
          </w:p>
        </w:tc>
        <w:tc>
          <w:tcPr>
            <w:tcW w:w="850" w:type="dxa"/>
            <w:shd w:val="clear" w:color="auto" w:fill="auto"/>
            <w:noWrap/>
            <w:vAlign w:val="bottom"/>
          </w:tcPr>
          <w:p w14:paraId="75674679" w14:textId="60B06265" w:rsidR="004F479D" w:rsidRPr="00A17B9C" w:rsidRDefault="004F479D" w:rsidP="00230C36">
            <w:pPr>
              <w:spacing w:after="0" w:line="240" w:lineRule="auto"/>
              <w:jc w:val="right"/>
              <w:rPr>
                <w:rFonts w:ascii="Arial" w:eastAsia="Times New Roman" w:hAnsi="Arial" w:cs="Arial"/>
                <w:b/>
                <w:bCs/>
                <w:color w:val="000000"/>
                <w:sz w:val="18"/>
                <w:szCs w:val="18"/>
              </w:rPr>
            </w:pPr>
          </w:p>
        </w:tc>
        <w:tc>
          <w:tcPr>
            <w:tcW w:w="1274" w:type="dxa"/>
            <w:shd w:val="clear" w:color="auto" w:fill="auto"/>
            <w:noWrap/>
            <w:vAlign w:val="bottom"/>
          </w:tcPr>
          <w:p w14:paraId="160788E6" w14:textId="6ED79D09" w:rsidR="004F479D" w:rsidRPr="00A17B9C" w:rsidRDefault="004F479D" w:rsidP="00230C36">
            <w:pPr>
              <w:spacing w:after="0" w:line="240" w:lineRule="auto"/>
              <w:jc w:val="right"/>
              <w:rPr>
                <w:rFonts w:ascii="Arial" w:eastAsia="Times New Roman" w:hAnsi="Arial" w:cs="Arial"/>
                <w:b/>
                <w:bCs/>
                <w:color w:val="000000"/>
                <w:sz w:val="18"/>
                <w:szCs w:val="18"/>
              </w:rPr>
            </w:pPr>
          </w:p>
        </w:tc>
      </w:tr>
      <w:tr w:rsidR="004F479D" w:rsidRPr="00FE4C20" w14:paraId="39AD73AA" w14:textId="77777777" w:rsidTr="00A17B9C">
        <w:trPr>
          <w:trHeight w:val="290"/>
        </w:trPr>
        <w:tc>
          <w:tcPr>
            <w:tcW w:w="1142" w:type="dxa"/>
            <w:shd w:val="clear" w:color="auto" w:fill="auto"/>
            <w:noWrap/>
            <w:vAlign w:val="bottom"/>
          </w:tcPr>
          <w:p w14:paraId="4D913AD7" w14:textId="6505F9DB" w:rsidR="004F479D" w:rsidRPr="00A17B9C" w:rsidRDefault="004F479D" w:rsidP="00230C36">
            <w:pPr>
              <w:spacing w:after="0" w:line="240" w:lineRule="auto"/>
              <w:ind w:firstLineChars="100" w:firstLine="180"/>
              <w:rPr>
                <w:rFonts w:ascii="Arial" w:eastAsia="Times New Roman" w:hAnsi="Arial" w:cs="Arial"/>
                <w:color w:val="000000"/>
                <w:sz w:val="18"/>
                <w:szCs w:val="18"/>
              </w:rPr>
            </w:pPr>
          </w:p>
        </w:tc>
        <w:tc>
          <w:tcPr>
            <w:tcW w:w="839" w:type="dxa"/>
            <w:shd w:val="clear" w:color="auto" w:fill="auto"/>
            <w:noWrap/>
            <w:vAlign w:val="bottom"/>
          </w:tcPr>
          <w:p w14:paraId="578B170E" w14:textId="212D6199" w:rsidR="004F479D" w:rsidRPr="00A17B9C" w:rsidRDefault="004F479D" w:rsidP="00230C36">
            <w:pPr>
              <w:spacing w:after="0" w:line="240" w:lineRule="auto"/>
              <w:jc w:val="right"/>
              <w:rPr>
                <w:rFonts w:ascii="Arial" w:eastAsia="Times New Roman" w:hAnsi="Arial" w:cs="Arial"/>
                <w:color w:val="000000"/>
                <w:sz w:val="18"/>
                <w:szCs w:val="18"/>
              </w:rPr>
            </w:pPr>
          </w:p>
        </w:tc>
        <w:tc>
          <w:tcPr>
            <w:tcW w:w="996" w:type="dxa"/>
            <w:shd w:val="clear" w:color="auto" w:fill="auto"/>
            <w:noWrap/>
            <w:vAlign w:val="bottom"/>
          </w:tcPr>
          <w:p w14:paraId="0E0062D5" w14:textId="449848CB" w:rsidR="004F479D" w:rsidRPr="00A17B9C" w:rsidRDefault="004F479D" w:rsidP="00230C36">
            <w:pPr>
              <w:spacing w:after="0" w:line="240" w:lineRule="auto"/>
              <w:jc w:val="right"/>
              <w:rPr>
                <w:rFonts w:ascii="Arial" w:eastAsia="Times New Roman" w:hAnsi="Arial" w:cs="Arial"/>
                <w:color w:val="000000"/>
                <w:sz w:val="18"/>
                <w:szCs w:val="18"/>
              </w:rPr>
            </w:pPr>
          </w:p>
        </w:tc>
        <w:tc>
          <w:tcPr>
            <w:tcW w:w="1002" w:type="dxa"/>
          </w:tcPr>
          <w:p w14:paraId="3C822E86" w14:textId="77777777" w:rsidR="004F479D" w:rsidRPr="00FE4C20" w:rsidRDefault="004F479D" w:rsidP="00230C36">
            <w:pPr>
              <w:spacing w:after="0" w:line="240" w:lineRule="auto"/>
              <w:rPr>
                <w:rFonts w:ascii="Arial" w:eastAsia="Times New Roman" w:hAnsi="Arial" w:cs="Arial"/>
                <w:sz w:val="18"/>
                <w:szCs w:val="18"/>
              </w:rPr>
            </w:pPr>
          </w:p>
        </w:tc>
        <w:tc>
          <w:tcPr>
            <w:tcW w:w="1002" w:type="dxa"/>
            <w:shd w:val="clear" w:color="auto" w:fill="auto"/>
            <w:noWrap/>
            <w:vAlign w:val="bottom"/>
          </w:tcPr>
          <w:p w14:paraId="012A1C74" w14:textId="081F86C7" w:rsidR="004F479D" w:rsidRPr="00A17B9C" w:rsidRDefault="004F479D" w:rsidP="00230C36">
            <w:pPr>
              <w:spacing w:after="0" w:line="240" w:lineRule="auto"/>
              <w:rPr>
                <w:rFonts w:ascii="Arial" w:eastAsia="Times New Roman" w:hAnsi="Arial" w:cs="Arial"/>
                <w:sz w:val="18"/>
                <w:szCs w:val="18"/>
              </w:rPr>
            </w:pPr>
          </w:p>
        </w:tc>
        <w:tc>
          <w:tcPr>
            <w:tcW w:w="1559" w:type="dxa"/>
            <w:shd w:val="clear" w:color="auto" w:fill="auto"/>
            <w:noWrap/>
            <w:vAlign w:val="bottom"/>
          </w:tcPr>
          <w:p w14:paraId="479251CD" w14:textId="79FEF209" w:rsidR="004F479D" w:rsidRPr="00A17B9C" w:rsidRDefault="004F479D" w:rsidP="00230C36">
            <w:pPr>
              <w:spacing w:after="0" w:line="240" w:lineRule="auto"/>
              <w:jc w:val="right"/>
              <w:rPr>
                <w:rFonts w:ascii="Arial" w:eastAsia="Times New Roman" w:hAnsi="Arial" w:cs="Arial"/>
                <w:color w:val="000000"/>
                <w:sz w:val="18"/>
                <w:szCs w:val="18"/>
              </w:rPr>
            </w:pPr>
          </w:p>
        </w:tc>
        <w:tc>
          <w:tcPr>
            <w:tcW w:w="1133" w:type="dxa"/>
            <w:shd w:val="clear" w:color="auto" w:fill="auto"/>
            <w:noWrap/>
            <w:vAlign w:val="bottom"/>
          </w:tcPr>
          <w:p w14:paraId="53590023" w14:textId="77777777" w:rsidR="004F479D" w:rsidRPr="00A17B9C" w:rsidRDefault="004F479D" w:rsidP="00230C36">
            <w:pPr>
              <w:spacing w:after="0" w:line="240" w:lineRule="auto"/>
              <w:jc w:val="right"/>
              <w:rPr>
                <w:rFonts w:ascii="Arial" w:eastAsia="Times New Roman" w:hAnsi="Arial" w:cs="Arial"/>
                <w:color w:val="000000"/>
                <w:sz w:val="18"/>
                <w:szCs w:val="18"/>
              </w:rPr>
            </w:pPr>
          </w:p>
        </w:tc>
        <w:tc>
          <w:tcPr>
            <w:tcW w:w="850" w:type="dxa"/>
            <w:shd w:val="clear" w:color="auto" w:fill="auto"/>
            <w:noWrap/>
            <w:vAlign w:val="bottom"/>
          </w:tcPr>
          <w:p w14:paraId="18671BC7" w14:textId="63E597D7" w:rsidR="004F479D" w:rsidRPr="00A17B9C" w:rsidRDefault="004F479D" w:rsidP="00230C36">
            <w:pPr>
              <w:spacing w:after="0" w:line="240" w:lineRule="auto"/>
              <w:jc w:val="right"/>
              <w:rPr>
                <w:rFonts w:ascii="Arial" w:eastAsia="Times New Roman" w:hAnsi="Arial" w:cs="Arial"/>
                <w:color w:val="000000"/>
                <w:sz w:val="18"/>
                <w:szCs w:val="18"/>
              </w:rPr>
            </w:pPr>
          </w:p>
        </w:tc>
        <w:tc>
          <w:tcPr>
            <w:tcW w:w="1274" w:type="dxa"/>
            <w:shd w:val="clear" w:color="auto" w:fill="auto"/>
            <w:noWrap/>
            <w:vAlign w:val="bottom"/>
          </w:tcPr>
          <w:p w14:paraId="46A16BB2" w14:textId="21736B3C" w:rsidR="004F479D" w:rsidRPr="00A17B9C" w:rsidRDefault="004F479D" w:rsidP="00230C36">
            <w:pPr>
              <w:spacing w:after="0" w:line="240" w:lineRule="auto"/>
              <w:jc w:val="right"/>
              <w:rPr>
                <w:rFonts w:ascii="Arial" w:eastAsia="Times New Roman" w:hAnsi="Arial" w:cs="Arial"/>
                <w:color w:val="000000"/>
                <w:sz w:val="18"/>
                <w:szCs w:val="18"/>
              </w:rPr>
            </w:pPr>
          </w:p>
        </w:tc>
      </w:tr>
      <w:tr w:rsidR="004F479D" w:rsidRPr="00FE4C20" w14:paraId="15295AE2" w14:textId="77777777" w:rsidTr="00A17B9C">
        <w:trPr>
          <w:trHeight w:val="290"/>
        </w:trPr>
        <w:tc>
          <w:tcPr>
            <w:tcW w:w="1142" w:type="dxa"/>
            <w:shd w:val="clear" w:color="auto" w:fill="auto"/>
            <w:noWrap/>
            <w:vAlign w:val="bottom"/>
          </w:tcPr>
          <w:p w14:paraId="67014B1B" w14:textId="59FD511D" w:rsidR="004F479D" w:rsidRPr="00A17B9C" w:rsidRDefault="004F479D" w:rsidP="0048684B">
            <w:pPr>
              <w:spacing w:after="0" w:line="240" w:lineRule="auto"/>
              <w:rPr>
                <w:rFonts w:ascii="Arial" w:eastAsia="Times New Roman" w:hAnsi="Arial" w:cs="Arial"/>
                <w:color w:val="000000"/>
                <w:sz w:val="18"/>
                <w:szCs w:val="18"/>
              </w:rPr>
            </w:pPr>
          </w:p>
        </w:tc>
        <w:tc>
          <w:tcPr>
            <w:tcW w:w="839" w:type="dxa"/>
            <w:shd w:val="clear" w:color="auto" w:fill="auto"/>
            <w:noWrap/>
            <w:vAlign w:val="bottom"/>
          </w:tcPr>
          <w:p w14:paraId="37AB453E" w14:textId="64BDA204" w:rsidR="004F479D" w:rsidRPr="00A17B9C" w:rsidRDefault="004F479D" w:rsidP="00230C36">
            <w:pPr>
              <w:spacing w:after="0" w:line="240" w:lineRule="auto"/>
              <w:jc w:val="right"/>
              <w:rPr>
                <w:rFonts w:ascii="Arial" w:eastAsia="Times New Roman" w:hAnsi="Arial" w:cs="Arial"/>
                <w:color w:val="000000"/>
                <w:sz w:val="18"/>
                <w:szCs w:val="18"/>
              </w:rPr>
            </w:pPr>
          </w:p>
        </w:tc>
        <w:tc>
          <w:tcPr>
            <w:tcW w:w="996" w:type="dxa"/>
            <w:shd w:val="clear" w:color="auto" w:fill="auto"/>
            <w:noWrap/>
            <w:vAlign w:val="bottom"/>
          </w:tcPr>
          <w:p w14:paraId="408C2DB8" w14:textId="23C2016E" w:rsidR="004F479D" w:rsidRPr="00A17B9C" w:rsidRDefault="004F479D" w:rsidP="00230C36">
            <w:pPr>
              <w:spacing w:after="0" w:line="240" w:lineRule="auto"/>
              <w:jc w:val="right"/>
              <w:rPr>
                <w:rFonts w:ascii="Arial" w:eastAsia="Times New Roman" w:hAnsi="Arial" w:cs="Arial"/>
                <w:color w:val="000000"/>
                <w:sz w:val="18"/>
                <w:szCs w:val="18"/>
              </w:rPr>
            </w:pPr>
          </w:p>
        </w:tc>
        <w:tc>
          <w:tcPr>
            <w:tcW w:w="1002" w:type="dxa"/>
          </w:tcPr>
          <w:p w14:paraId="4A01AF34" w14:textId="77777777" w:rsidR="004F479D" w:rsidRPr="00FE4C20" w:rsidRDefault="004F479D" w:rsidP="00230C36">
            <w:pPr>
              <w:spacing w:after="0" w:line="240" w:lineRule="auto"/>
              <w:jc w:val="right"/>
              <w:rPr>
                <w:rFonts w:ascii="Arial" w:eastAsia="Times New Roman" w:hAnsi="Arial" w:cs="Arial"/>
                <w:color w:val="000000"/>
                <w:sz w:val="18"/>
                <w:szCs w:val="18"/>
              </w:rPr>
            </w:pPr>
          </w:p>
        </w:tc>
        <w:tc>
          <w:tcPr>
            <w:tcW w:w="1002" w:type="dxa"/>
            <w:shd w:val="clear" w:color="auto" w:fill="auto"/>
            <w:noWrap/>
            <w:vAlign w:val="bottom"/>
          </w:tcPr>
          <w:p w14:paraId="38A4EB0C" w14:textId="693FA74A" w:rsidR="004F479D" w:rsidRPr="00A17B9C" w:rsidRDefault="004F479D" w:rsidP="00230C36">
            <w:pPr>
              <w:spacing w:after="0" w:line="240" w:lineRule="auto"/>
              <w:jc w:val="right"/>
              <w:rPr>
                <w:rFonts w:ascii="Arial" w:eastAsia="Times New Roman" w:hAnsi="Arial" w:cs="Arial"/>
                <w:color w:val="000000"/>
                <w:sz w:val="18"/>
                <w:szCs w:val="18"/>
              </w:rPr>
            </w:pPr>
          </w:p>
        </w:tc>
        <w:tc>
          <w:tcPr>
            <w:tcW w:w="1559" w:type="dxa"/>
            <w:shd w:val="clear" w:color="auto" w:fill="auto"/>
            <w:noWrap/>
            <w:vAlign w:val="bottom"/>
          </w:tcPr>
          <w:p w14:paraId="29D9F9BC" w14:textId="3CF01AEE" w:rsidR="004F479D" w:rsidRPr="00A17B9C" w:rsidRDefault="004F479D" w:rsidP="00230C36">
            <w:pPr>
              <w:spacing w:after="0" w:line="240" w:lineRule="auto"/>
              <w:jc w:val="right"/>
              <w:rPr>
                <w:rFonts w:ascii="Arial" w:eastAsia="Times New Roman" w:hAnsi="Arial" w:cs="Arial"/>
                <w:color w:val="000000"/>
                <w:sz w:val="18"/>
                <w:szCs w:val="18"/>
              </w:rPr>
            </w:pPr>
          </w:p>
        </w:tc>
        <w:tc>
          <w:tcPr>
            <w:tcW w:w="1133" w:type="dxa"/>
            <w:shd w:val="clear" w:color="auto" w:fill="auto"/>
            <w:noWrap/>
            <w:vAlign w:val="bottom"/>
          </w:tcPr>
          <w:p w14:paraId="2A4E7AFD" w14:textId="77777777" w:rsidR="004F479D" w:rsidRPr="00A17B9C" w:rsidRDefault="004F479D" w:rsidP="00230C36">
            <w:pPr>
              <w:spacing w:after="0" w:line="240" w:lineRule="auto"/>
              <w:jc w:val="right"/>
              <w:rPr>
                <w:rFonts w:ascii="Arial" w:eastAsia="Times New Roman" w:hAnsi="Arial" w:cs="Arial"/>
                <w:color w:val="000000"/>
                <w:sz w:val="18"/>
                <w:szCs w:val="18"/>
              </w:rPr>
            </w:pPr>
          </w:p>
        </w:tc>
        <w:tc>
          <w:tcPr>
            <w:tcW w:w="850" w:type="dxa"/>
            <w:shd w:val="clear" w:color="auto" w:fill="auto"/>
            <w:noWrap/>
            <w:vAlign w:val="bottom"/>
          </w:tcPr>
          <w:p w14:paraId="1FD0FFA6" w14:textId="2929A01C" w:rsidR="004F479D" w:rsidRPr="00A17B9C" w:rsidRDefault="004F479D" w:rsidP="00230C36">
            <w:pPr>
              <w:spacing w:after="0" w:line="240" w:lineRule="auto"/>
              <w:jc w:val="right"/>
              <w:rPr>
                <w:rFonts w:ascii="Arial" w:eastAsia="Times New Roman" w:hAnsi="Arial" w:cs="Arial"/>
                <w:color w:val="000000"/>
                <w:sz w:val="18"/>
                <w:szCs w:val="18"/>
              </w:rPr>
            </w:pPr>
          </w:p>
        </w:tc>
        <w:tc>
          <w:tcPr>
            <w:tcW w:w="1274" w:type="dxa"/>
            <w:shd w:val="clear" w:color="auto" w:fill="auto"/>
            <w:noWrap/>
            <w:vAlign w:val="bottom"/>
          </w:tcPr>
          <w:p w14:paraId="2FEC3E93" w14:textId="7EAF6103" w:rsidR="004F479D" w:rsidRPr="00A17B9C" w:rsidRDefault="004F479D" w:rsidP="00230C36">
            <w:pPr>
              <w:spacing w:after="0" w:line="240" w:lineRule="auto"/>
              <w:jc w:val="right"/>
              <w:rPr>
                <w:rFonts w:ascii="Arial" w:eastAsia="Times New Roman" w:hAnsi="Arial" w:cs="Arial"/>
                <w:color w:val="000000"/>
                <w:sz w:val="18"/>
                <w:szCs w:val="18"/>
              </w:rPr>
            </w:pPr>
          </w:p>
        </w:tc>
      </w:tr>
      <w:tr w:rsidR="004F479D" w:rsidRPr="00C4270B" w14:paraId="4322A511" w14:textId="77777777" w:rsidTr="00A17B9C">
        <w:trPr>
          <w:trHeight w:val="290"/>
        </w:trPr>
        <w:tc>
          <w:tcPr>
            <w:tcW w:w="1142" w:type="dxa"/>
            <w:shd w:val="clear" w:color="auto" w:fill="D9E1F2"/>
            <w:noWrap/>
            <w:vAlign w:val="bottom"/>
            <w:hideMark/>
          </w:tcPr>
          <w:p w14:paraId="6E903C88" w14:textId="77777777" w:rsidR="004F479D" w:rsidRPr="00FE4C20" w:rsidRDefault="004F479D" w:rsidP="00230C36">
            <w:pPr>
              <w:spacing w:after="0" w:line="240" w:lineRule="auto"/>
              <w:rPr>
                <w:rFonts w:ascii="Arial" w:eastAsia="Times New Roman" w:hAnsi="Arial" w:cs="Arial"/>
                <w:b/>
                <w:bCs/>
                <w:color w:val="000000"/>
                <w:sz w:val="18"/>
                <w:szCs w:val="18"/>
              </w:rPr>
            </w:pPr>
            <w:r w:rsidRPr="00FE4C20">
              <w:rPr>
                <w:rFonts w:ascii="Arial" w:hAnsi="Arial"/>
                <w:b/>
                <w:color w:val="000000"/>
                <w:sz w:val="18"/>
              </w:rPr>
              <w:t>Total général</w:t>
            </w:r>
          </w:p>
        </w:tc>
        <w:tc>
          <w:tcPr>
            <w:tcW w:w="839" w:type="dxa"/>
            <w:shd w:val="clear" w:color="auto" w:fill="D9E1F2"/>
            <w:noWrap/>
            <w:vAlign w:val="bottom"/>
          </w:tcPr>
          <w:p w14:paraId="2E6F2298" w14:textId="5067CEAF" w:rsidR="004F479D" w:rsidRPr="004C37D0" w:rsidRDefault="004F479D" w:rsidP="00230C36">
            <w:pPr>
              <w:spacing w:after="0" w:line="240" w:lineRule="auto"/>
              <w:jc w:val="right"/>
              <w:rPr>
                <w:rFonts w:ascii="Arial" w:eastAsia="Times New Roman" w:hAnsi="Arial" w:cs="Arial"/>
                <w:b/>
                <w:bCs/>
                <w:color w:val="000000"/>
                <w:sz w:val="18"/>
                <w:szCs w:val="18"/>
                <w:lang w:val="en-US"/>
              </w:rPr>
            </w:pPr>
          </w:p>
        </w:tc>
        <w:tc>
          <w:tcPr>
            <w:tcW w:w="996" w:type="dxa"/>
            <w:shd w:val="clear" w:color="auto" w:fill="D9E1F2"/>
            <w:noWrap/>
            <w:vAlign w:val="bottom"/>
          </w:tcPr>
          <w:p w14:paraId="788EFE5A" w14:textId="21F85F2C" w:rsidR="004F479D" w:rsidRPr="004C37D0" w:rsidRDefault="004F479D" w:rsidP="00230C36">
            <w:pPr>
              <w:spacing w:after="0" w:line="240" w:lineRule="auto"/>
              <w:jc w:val="right"/>
              <w:rPr>
                <w:rFonts w:ascii="Arial" w:eastAsia="Times New Roman" w:hAnsi="Arial" w:cs="Arial"/>
                <w:b/>
                <w:bCs/>
                <w:color w:val="000000"/>
                <w:sz w:val="18"/>
                <w:szCs w:val="18"/>
                <w:lang w:val="en-US"/>
              </w:rPr>
            </w:pPr>
          </w:p>
        </w:tc>
        <w:tc>
          <w:tcPr>
            <w:tcW w:w="1002" w:type="dxa"/>
            <w:shd w:val="clear" w:color="auto" w:fill="D9E1F2"/>
          </w:tcPr>
          <w:p w14:paraId="6C99F1B3" w14:textId="77777777" w:rsidR="004F479D" w:rsidRPr="004C37D0" w:rsidRDefault="004F479D" w:rsidP="00230C36">
            <w:pPr>
              <w:spacing w:after="0" w:line="240" w:lineRule="auto"/>
              <w:jc w:val="right"/>
              <w:rPr>
                <w:rFonts w:ascii="Arial" w:eastAsia="Times New Roman" w:hAnsi="Arial" w:cs="Arial"/>
                <w:b/>
                <w:bCs/>
                <w:color w:val="000000"/>
                <w:sz w:val="18"/>
                <w:szCs w:val="18"/>
                <w:lang w:val="en-US"/>
              </w:rPr>
            </w:pPr>
          </w:p>
        </w:tc>
        <w:tc>
          <w:tcPr>
            <w:tcW w:w="1002" w:type="dxa"/>
            <w:shd w:val="clear" w:color="auto" w:fill="D9E1F2"/>
            <w:noWrap/>
            <w:vAlign w:val="bottom"/>
          </w:tcPr>
          <w:p w14:paraId="1CBCF1FE" w14:textId="3DAB3841" w:rsidR="004F479D" w:rsidRPr="004C37D0" w:rsidRDefault="004F479D" w:rsidP="00230C36">
            <w:pPr>
              <w:spacing w:after="0" w:line="240" w:lineRule="auto"/>
              <w:jc w:val="right"/>
              <w:rPr>
                <w:rFonts w:ascii="Arial" w:eastAsia="Times New Roman" w:hAnsi="Arial" w:cs="Arial"/>
                <w:b/>
                <w:bCs/>
                <w:color w:val="000000"/>
                <w:sz w:val="18"/>
                <w:szCs w:val="18"/>
                <w:lang w:val="en-US"/>
              </w:rPr>
            </w:pPr>
          </w:p>
        </w:tc>
        <w:tc>
          <w:tcPr>
            <w:tcW w:w="1559" w:type="dxa"/>
            <w:shd w:val="clear" w:color="auto" w:fill="D9E1F2"/>
            <w:noWrap/>
            <w:vAlign w:val="bottom"/>
          </w:tcPr>
          <w:p w14:paraId="179C638F" w14:textId="51620807" w:rsidR="004F479D" w:rsidRPr="004C37D0" w:rsidRDefault="004F479D" w:rsidP="00230C36">
            <w:pPr>
              <w:spacing w:after="0" w:line="240" w:lineRule="auto"/>
              <w:jc w:val="right"/>
              <w:rPr>
                <w:rFonts w:ascii="Arial" w:eastAsia="Times New Roman" w:hAnsi="Arial" w:cs="Arial"/>
                <w:b/>
                <w:bCs/>
                <w:color w:val="000000"/>
                <w:sz w:val="18"/>
                <w:szCs w:val="18"/>
                <w:lang w:val="en-US"/>
              </w:rPr>
            </w:pPr>
          </w:p>
        </w:tc>
        <w:tc>
          <w:tcPr>
            <w:tcW w:w="1133" w:type="dxa"/>
            <w:shd w:val="clear" w:color="auto" w:fill="D9E1F2"/>
            <w:noWrap/>
            <w:vAlign w:val="bottom"/>
          </w:tcPr>
          <w:p w14:paraId="65A426F6" w14:textId="116456C9" w:rsidR="004F479D" w:rsidRPr="004C37D0" w:rsidRDefault="004F479D" w:rsidP="00230C36">
            <w:pPr>
              <w:spacing w:after="0" w:line="240" w:lineRule="auto"/>
              <w:jc w:val="right"/>
              <w:rPr>
                <w:rFonts w:ascii="Arial" w:eastAsia="Times New Roman" w:hAnsi="Arial" w:cs="Arial"/>
                <w:b/>
                <w:bCs/>
                <w:color w:val="000000"/>
                <w:sz w:val="18"/>
                <w:szCs w:val="18"/>
                <w:lang w:val="en-US"/>
              </w:rPr>
            </w:pPr>
          </w:p>
        </w:tc>
        <w:tc>
          <w:tcPr>
            <w:tcW w:w="850" w:type="dxa"/>
            <w:shd w:val="clear" w:color="auto" w:fill="D9E1F2"/>
            <w:noWrap/>
            <w:vAlign w:val="bottom"/>
          </w:tcPr>
          <w:p w14:paraId="6577862E" w14:textId="2EBFDBE9" w:rsidR="004F479D" w:rsidRPr="004C37D0" w:rsidRDefault="004F479D" w:rsidP="00230C36">
            <w:pPr>
              <w:spacing w:after="0" w:line="240" w:lineRule="auto"/>
              <w:jc w:val="right"/>
              <w:rPr>
                <w:rFonts w:ascii="Arial" w:eastAsia="Times New Roman" w:hAnsi="Arial" w:cs="Arial"/>
                <w:b/>
                <w:bCs/>
                <w:color w:val="000000"/>
                <w:sz w:val="18"/>
                <w:szCs w:val="18"/>
                <w:lang w:val="en-US"/>
              </w:rPr>
            </w:pPr>
          </w:p>
        </w:tc>
        <w:tc>
          <w:tcPr>
            <w:tcW w:w="1274" w:type="dxa"/>
            <w:shd w:val="clear" w:color="auto" w:fill="D9E1F2"/>
            <w:noWrap/>
            <w:vAlign w:val="bottom"/>
          </w:tcPr>
          <w:p w14:paraId="3563723F" w14:textId="6BD3931E" w:rsidR="004F479D" w:rsidRPr="004C37D0" w:rsidRDefault="004F479D" w:rsidP="00230C36">
            <w:pPr>
              <w:spacing w:after="0" w:line="240" w:lineRule="auto"/>
              <w:jc w:val="right"/>
              <w:rPr>
                <w:rFonts w:ascii="Arial" w:eastAsia="Times New Roman" w:hAnsi="Arial" w:cs="Arial"/>
                <w:b/>
                <w:bCs/>
                <w:color w:val="000000"/>
                <w:sz w:val="18"/>
                <w:szCs w:val="18"/>
                <w:lang w:val="en-US"/>
              </w:rPr>
            </w:pPr>
          </w:p>
        </w:tc>
      </w:tr>
    </w:tbl>
    <w:p w14:paraId="6137FA10" w14:textId="77777777" w:rsidR="009006C7" w:rsidRPr="00E96479" w:rsidRDefault="009006C7" w:rsidP="00EF726F">
      <w:pPr>
        <w:spacing w:after="0"/>
        <w:ind w:right="-1"/>
        <w:rPr>
          <w:rFonts w:ascii="Arial" w:hAnsi="Arial" w:cs="Arial"/>
        </w:rPr>
      </w:pPr>
    </w:p>
    <w:p w14:paraId="5607224F" w14:textId="01FAC2AB" w:rsidR="00A0095C" w:rsidRDefault="00A0095C">
      <w:pPr>
        <w:rPr>
          <w:rFonts w:ascii="Arial" w:hAnsi="Arial" w:cs="Arial"/>
        </w:rPr>
      </w:pPr>
    </w:p>
    <w:p w14:paraId="094C8CCE" w14:textId="78B2508C" w:rsidR="000457A5" w:rsidRPr="00195A0E" w:rsidRDefault="00D15A74" w:rsidP="00195A0E">
      <w:pPr>
        <w:pStyle w:val="NoSpacing"/>
        <w:shd w:val="clear" w:color="auto" w:fill="4472C4" w:themeFill="accent1"/>
        <w:ind w:right="-1"/>
        <w:rPr>
          <w:rFonts w:ascii="Arial" w:hAnsi="Arial"/>
          <w:b/>
          <w:bCs/>
          <w:color w:val="FFFFFF" w:themeColor="background1"/>
          <w:sz w:val="28"/>
          <w:szCs w:val="28"/>
        </w:rPr>
      </w:pPr>
      <w:r w:rsidRPr="00FE4C20">
        <w:rPr>
          <w:rFonts w:ascii="Arial" w:hAnsi="Arial"/>
          <w:b/>
          <w:bCs/>
          <w:color w:val="FFFFFF" w:themeColor="background1"/>
          <w:sz w:val="28"/>
          <w:szCs w:val="28"/>
        </w:rPr>
        <w:lastRenderedPageBreak/>
        <w:t>Section 2</w:t>
      </w:r>
      <w:r w:rsidR="00C126DA" w:rsidRPr="00FE4C20">
        <w:rPr>
          <w:rFonts w:ascii="Arial" w:hAnsi="Arial"/>
          <w:b/>
          <w:bCs/>
          <w:color w:val="FFFFFF" w:themeColor="background1"/>
          <w:sz w:val="28"/>
          <w:szCs w:val="28"/>
        </w:rPr>
        <w:t xml:space="preserve"> - </w:t>
      </w:r>
      <w:r w:rsidRPr="00FE4C20">
        <w:rPr>
          <w:rFonts w:ascii="Arial" w:hAnsi="Arial"/>
          <w:b/>
          <w:bCs/>
          <w:color w:val="FFFFFF" w:themeColor="background1"/>
          <w:sz w:val="28"/>
          <w:szCs w:val="28"/>
        </w:rPr>
        <w:t>Perspective</w:t>
      </w:r>
      <w:r w:rsidR="00C126DA" w:rsidRPr="00FE4C20">
        <w:rPr>
          <w:rFonts w:ascii="Arial" w:hAnsi="Arial"/>
          <w:b/>
          <w:bCs/>
          <w:color w:val="FFFFFF" w:themeColor="background1"/>
          <w:sz w:val="28"/>
          <w:szCs w:val="28"/>
        </w:rPr>
        <w:t xml:space="preserve">s </w:t>
      </w:r>
      <w:r w:rsidRPr="00FE4C20">
        <w:rPr>
          <w:rFonts w:ascii="Arial" w:hAnsi="Arial"/>
          <w:b/>
          <w:bCs/>
          <w:color w:val="FFFFFF" w:themeColor="background1"/>
          <w:sz w:val="28"/>
          <w:szCs w:val="28"/>
        </w:rPr>
        <w:t>: résumé des points de discussion et actions de suivi</w:t>
      </w:r>
      <w:r w:rsidR="00C126DA" w:rsidRPr="00FE4C20">
        <w:rPr>
          <w:rFonts w:ascii="Arial" w:hAnsi="Arial"/>
          <w:b/>
          <w:bCs/>
          <w:color w:val="FFFFFF" w:themeColor="background1"/>
          <w:sz w:val="28"/>
          <w:szCs w:val="28"/>
        </w:rPr>
        <w:t xml:space="preserve"> </w:t>
      </w:r>
    </w:p>
    <w:p w14:paraId="40148D19" w14:textId="55729086" w:rsidR="00166E85" w:rsidRPr="00E96479" w:rsidRDefault="00166E85" w:rsidP="00166E85">
      <w:pPr>
        <w:pStyle w:val="NoSpacing"/>
        <w:ind w:right="-1"/>
        <w:rPr>
          <w:rFonts w:ascii="Arial" w:hAnsi="Arial" w:cs="Arial"/>
          <w:b/>
          <w:bCs/>
          <w:color w:val="4472C4" w:themeColor="accent1"/>
        </w:rPr>
      </w:pPr>
    </w:p>
    <w:p w14:paraId="347DA8D2" w14:textId="6C51B071" w:rsidR="00DB7D41" w:rsidRPr="00FE4C20" w:rsidRDefault="005C6386" w:rsidP="00EF726F">
      <w:pPr>
        <w:pStyle w:val="NoSpacing"/>
        <w:ind w:right="-1"/>
        <w:rPr>
          <w:rFonts w:ascii="Arial" w:eastAsia="Times New Roman" w:hAnsi="Arial" w:cs="Arial"/>
          <w:bCs/>
        </w:rPr>
      </w:pPr>
      <w:r w:rsidRPr="00FE4C20">
        <w:rPr>
          <w:rFonts w:ascii="Arial" w:hAnsi="Arial"/>
        </w:rPr>
        <w:t xml:space="preserve">Veuillez résumer brièvement les </w:t>
      </w:r>
      <w:r w:rsidRPr="00FE4C20">
        <w:rPr>
          <w:rFonts w:ascii="Arial" w:hAnsi="Arial"/>
          <w:b/>
        </w:rPr>
        <w:t>principaux points</w:t>
      </w:r>
      <w:r w:rsidRPr="00FE4C20">
        <w:rPr>
          <w:rFonts w:ascii="Arial" w:hAnsi="Arial"/>
          <w:b/>
          <w:bCs/>
        </w:rPr>
        <w:t xml:space="preserve"> de discussion</w:t>
      </w:r>
      <w:r w:rsidRPr="00FE4C20">
        <w:rPr>
          <w:rFonts w:ascii="Arial" w:hAnsi="Arial"/>
        </w:rPr>
        <w:t xml:space="preserve">, y compris les </w:t>
      </w:r>
      <w:r w:rsidRPr="00FE4C20">
        <w:rPr>
          <w:rFonts w:ascii="Arial" w:hAnsi="Arial"/>
          <w:b/>
          <w:bCs/>
        </w:rPr>
        <w:t>besoins identifiés</w:t>
      </w:r>
      <w:r w:rsidRPr="00FE4C20">
        <w:rPr>
          <w:rFonts w:ascii="Arial" w:hAnsi="Arial"/>
        </w:rPr>
        <w:t xml:space="preserve"> et les </w:t>
      </w:r>
      <w:r w:rsidRPr="00FE4C20">
        <w:rPr>
          <w:rFonts w:ascii="Arial" w:hAnsi="Arial"/>
          <w:b/>
          <w:bCs/>
        </w:rPr>
        <w:t>actions de suivi</w:t>
      </w:r>
      <w:r w:rsidRPr="00FE4C20">
        <w:rPr>
          <w:rFonts w:ascii="Arial" w:hAnsi="Arial"/>
        </w:rPr>
        <w:t xml:space="preserve"> </w:t>
      </w:r>
      <w:r w:rsidR="007263BE" w:rsidRPr="00FE4C20">
        <w:rPr>
          <w:rFonts w:ascii="Arial" w:hAnsi="Arial"/>
        </w:rPr>
        <w:t xml:space="preserve">découlant </w:t>
      </w:r>
      <w:r w:rsidR="00C126DA" w:rsidRPr="00FE4C20">
        <w:rPr>
          <w:rFonts w:ascii="Arial" w:hAnsi="Arial"/>
        </w:rPr>
        <w:t>du</w:t>
      </w:r>
      <w:r w:rsidRPr="00FE4C20">
        <w:rPr>
          <w:rFonts w:ascii="Arial" w:hAnsi="Arial"/>
        </w:rPr>
        <w:t xml:space="preserve"> dialogue</w:t>
      </w:r>
      <w:r w:rsidR="00C126DA" w:rsidRPr="00FE4C20">
        <w:rPr>
          <w:rFonts w:ascii="Arial" w:hAnsi="Arial"/>
        </w:rPr>
        <w:t xml:space="preserve"> entre les parties prenantes lors</w:t>
      </w:r>
      <w:r w:rsidRPr="00FE4C20">
        <w:rPr>
          <w:rFonts w:ascii="Arial" w:hAnsi="Arial"/>
        </w:rPr>
        <w:t xml:space="preserve"> de l</w:t>
      </w:r>
      <w:r w:rsidR="007263BE" w:rsidRPr="00FE4C20">
        <w:rPr>
          <w:rFonts w:ascii="Arial" w:hAnsi="Arial"/>
        </w:rPr>
        <w:t>’</w:t>
      </w:r>
      <w:r w:rsidRPr="00FE4C20">
        <w:rPr>
          <w:rFonts w:ascii="Arial" w:hAnsi="Arial"/>
        </w:rPr>
        <w:t xml:space="preserve">évaluation conjointe. </w:t>
      </w:r>
    </w:p>
    <w:p w14:paraId="3DF373EA" w14:textId="45A64E1F" w:rsidR="007640C7" w:rsidRPr="00FE4C20" w:rsidRDefault="00DB7D41" w:rsidP="00EF726F">
      <w:pPr>
        <w:pStyle w:val="NoSpacing"/>
        <w:ind w:right="-1"/>
        <w:rPr>
          <w:rFonts w:ascii="Arial" w:eastAsia="Times New Roman" w:hAnsi="Arial" w:cs="Arial"/>
        </w:rPr>
      </w:pPr>
      <w:r w:rsidRPr="00FE4C20">
        <w:rPr>
          <w:rFonts w:ascii="Arial" w:hAnsi="Arial"/>
        </w:rPr>
        <w:t>Ceci peut comprendre</w:t>
      </w:r>
      <w:r w:rsidR="177A70A8" w:rsidRPr="00FE4C20">
        <w:rPr>
          <w:rFonts w:ascii="Arial" w:hAnsi="Arial"/>
        </w:rPr>
        <w:t xml:space="preserve"> </w:t>
      </w:r>
      <w:r w:rsidRPr="00FE4C20">
        <w:rPr>
          <w:rFonts w:ascii="Arial" w:hAnsi="Arial"/>
        </w:rPr>
        <w:t xml:space="preserve">:  </w:t>
      </w:r>
    </w:p>
    <w:p w14:paraId="4052D3C3" w14:textId="14EAC0D6" w:rsidR="004A6BB0" w:rsidRPr="00FE4C20" w:rsidRDefault="004A6BB0" w:rsidP="76E657A3">
      <w:pPr>
        <w:pStyle w:val="NoSpacing"/>
        <w:numPr>
          <w:ilvl w:val="0"/>
          <w:numId w:val="7"/>
        </w:numPr>
        <w:ind w:right="-1"/>
        <w:rPr>
          <w:rFonts w:ascii="Arial" w:eastAsia="Times New Roman" w:hAnsi="Arial" w:cs="Arial"/>
        </w:rPr>
      </w:pPr>
      <w:r w:rsidRPr="00FE4C20">
        <w:rPr>
          <w:rFonts w:ascii="Arial" w:hAnsi="Arial"/>
        </w:rPr>
        <w:t>Les besoins et priorités identifiés (</w:t>
      </w:r>
      <w:r w:rsidR="007263BE" w:rsidRPr="00FE4C20">
        <w:rPr>
          <w:rFonts w:ascii="Arial" w:hAnsi="Arial"/>
        </w:rPr>
        <w:t>à l’avenir</w:t>
      </w:r>
      <w:r w:rsidRPr="00FE4C20">
        <w:rPr>
          <w:rFonts w:ascii="Arial" w:hAnsi="Arial"/>
        </w:rPr>
        <w:t>)</w:t>
      </w:r>
      <w:r w:rsidR="00C126DA" w:rsidRPr="00FE4C20">
        <w:rPr>
          <w:rFonts w:ascii="Arial" w:hAnsi="Arial"/>
        </w:rPr>
        <w:t>.</w:t>
      </w:r>
    </w:p>
    <w:p w14:paraId="72496457" w14:textId="4539C231" w:rsidR="007445C1" w:rsidRPr="00FE4C20" w:rsidRDefault="007640C7" w:rsidP="00093B81">
      <w:pPr>
        <w:pStyle w:val="NoSpacing"/>
        <w:numPr>
          <w:ilvl w:val="0"/>
          <w:numId w:val="7"/>
        </w:numPr>
        <w:ind w:right="-1"/>
        <w:rPr>
          <w:rFonts w:ascii="Arial" w:eastAsia="Times New Roman" w:hAnsi="Arial" w:cs="Arial"/>
          <w:bCs/>
        </w:rPr>
      </w:pPr>
      <w:r w:rsidRPr="00FE4C20">
        <w:rPr>
          <w:rFonts w:ascii="Arial" w:hAnsi="Arial"/>
        </w:rPr>
        <w:t>Les actions de suivi pour accélérer les activités planifiées</w:t>
      </w:r>
      <w:r w:rsidR="00C126DA" w:rsidRPr="00FE4C20">
        <w:rPr>
          <w:rFonts w:ascii="Arial" w:hAnsi="Arial"/>
        </w:rPr>
        <w:t>.</w:t>
      </w:r>
    </w:p>
    <w:p w14:paraId="13CFB1F2" w14:textId="2A611BB0" w:rsidR="005C6386" w:rsidRPr="00FE4C20" w:rsidRDefault="007445C1" w:rsidP="00093B81">
      <w:pPr>
        <w:pStyle w:val="NoSpacing"/>
        <w:numPr>
          <w:ilvl w:val="0"/>
          <w:numId w:val="7"/>
        </w:numPr>
        <w:ind w:right="-1"/>
        <w:rPr>
          <w:rFonts w:ascii="Arial" w:eastAsia="Times New Roman" w:hAnsi="Arial" w:cs="Arial"/>
          <w:bCs/>
        </w:rPr>
      </w:pPr>
      <w:r w:rsidRPr="00FE4C20">
        <w:rPr>
          <w:rFonts w:ascii="Arial" w:hAnsi="Arial"/>
        </w:rPr>
        <w:t>Les ajustements attendus des activités et, le cas échéant, du plan de travail, des objectifs et du budget de Gavi, tels que les réaffectations budg</w:t>
      </w:r>
      <w:r w:rsidR="007263BE" w:rsidRPr="00FE4C20">
        <w:rPr>
          <w:rFonts w:ascii="Arial" w:hAnsi="Arial"/>
        </w:rPr>
        <w:t>étaires</w:t>
      </w:r>
      <w:r w:rsidRPr="00FE4C20">
        <w:rPr>
          <w:rFonts w:ascii="Arial" w:hAnsi="Arial"/>
        </w:rPr>
        <w:t xml:space="preserve">, les modifications </w:t>
      </w:r>
      <w:r w:rsidR="00C126DA" w:rsidRPr="00FE4C20">
        <w:rPr>
          <w:rFonts w:ascii="Arial" w:hAnsi="Arial"/>
        </w:rPr>
        <w:t>préconisées pour</w:t>
      </w:r>
      <w:r w:rsidRPr="00FE4C20">
        <w:rPr>
          <w:rFonts w:ascii="Arial" w:hAnsi="Arial"/>
        </w:rPr>
        <w:t xml:space="preserve"> la planification de </w:t>
      </w:r>
      <w:r w:rsidR="007263BE" w:rsidRPr="00FE4C20">
        <w:rPr>
          <w:rFonts w:ascii="Arial" w:hAnsi="Arial"/>
        </w:rPr>
        <w:t xml:space="preserve">l’aide ciblée au </w:t>
      </w:r>
      <w:r w:rsidRPr="00FE4C20">
        <w:rPr>
          <w:rFonts w:ascii="Arial" w:hAnsi="Arial"/>
        </w:rPr>
        <w:t>pays, la révision des dates pour les demandes ou introductions anticipées de nouveaux vaccins, etc.</w:t>
      </w:r>
      <w:r w:rsidRPr="00FE4C20">
        <w:rPr>
          <w:rStyle w:val="FootnoteReference"/>
          <w:rFonts w:ascii="Arial" w:hAnsi="Arial"/>
        </w:rPr>
        <w:t xml:space="preserve"> </w:t>
      </w:r>
      <w:r w:rsidR="00D20B84" w:rsidRPr="00FE4C20">
        <w:rPr>
          <w:rStyle w:val="FootnoteReference"/>
          <w:rFonts w:ascii="Arial" w:eastAsia="Times New Roman" w:hAnsi="Arial" w:cs="Arial"/>
          <w:bCs/>
        </w:rPr>
        <w:footnoteReference w:id="5"/>
      </w:r>
    </w:p>
    <w:p w14:paraId="4D9B295C" w14:textId="6D0CDFB6" w:rsidR="00ED3C93" w:rsidRPr="00FE4C20" w:rsidRDefault="009713C0" w:rsidP="00093B81">
      <w:pPr>
        <w:pStyle w:val="NoSpacing"/>
        <w:numPr>
          <w:ilvl w:val="0"/>
          <w:numId w:val="7"/>
        </w:numPr>
        <w:ind w:right="-1"/>
        <w:rPr>
          <w:rFonts w:ascii="Arial" w:eastAsia="Times New Roman" w:hAnsi="Arial" w:cs="Arial"/>
          <w:bCs/>
        </w:rPr>
      </w:pPr>
      <w:r w:rsidRPr="00FE4C20">
        <w:rPr>
          <w:rFonts w:ascii="Arial" w:hAnsi="Arial"/>
        </w:rPr>
        <w:t>Le déploiement ou l</w:t>
      </w:r>
      <w:r w:rsidR="007263BE" w:rsidRPr="00FE4C20">
        <w:rPr>
          <w:rFonts w:ascii="Arial" w:hAnsi="Arial"/>
        </w:rPr>
        <w:t>’</w:t>
      </w:r>
      <w:r w:rsidRPr="00FE4C20">
        <w:rPr>
          <w:rFonts w:ascii="Arial" w:hAnsi="Arial"/>
        </w:rPr>
        <w:t>expansion des pratiques et innovations</w:t>
      </w:r>
      <w:r w:rsidR="007263BE" w:rsidRPr="00FE4C20">
        <w:rPr>
          <w:rFonts w:ascii="Arial" w:hAnsi="Arial"/>
        </w:rPr>
        <w:t xml:space="preserve"> prometteuses</w:t>
      </w:r>
      <w:r w:rsidR="00C126DA" w:rsidRPr="00FE4C20">
        <w:rPr>
          <w:rFonts w:ascii="Arial" w:hAnsi="Arial"/>
        </w:rPr>
        <w:t>.</w:t>
      </w:r>
      <w:r w:rsidRPr="00FE4C20">
        <w:rPr>
          <w:rFonts w:ascii="Arial" w:hAnsi="Arial"/>
        </w:rPr>
        <w:t xml:space="preserve"> </w:t>
      </w:r>
    </w:p>
    <w:p w14:paraId="1D337D87" w14:textId="21EF3AEF" w:rsidR="003E2309" w:rsidRPr="00FE4C20" w:rsidRDefault="003E2309" w:rsidP="00093B81">
      <w:pPr>
        <w:pStyle w:val="NoSpacing"/>
        <w:numPr>
          <w:ilvl w:val="0"/>
          <w:numId w:val="7"/>
        </w:numPr>
        <w:ind w:right="-1"/>
        <w:rPr>
          <w:rFonts w:ascii="Arial" w:eastAsia="Times New Roman" w:hAnsi="Arial" w:cs="Arial"/>
          <w:bCs/>
        </w:rPr>
      </w:pPr>
      <w:r w:rsidRPr="00FE4C20">
        <w:rPr>
          <w:rFonts w:ascii="Arial" w:hAnsi="Arial"/>
        </w:rPr>
        <w:t>D</w:t>
      </w:r>
      <w:r w:rsidR="007263BE" w:rsidRPr="00FE4C20">
        <w:rPr>
          <w:rFonts w:ascii="Arial" w:hAnsi="Arial"/>
        </w:rPr>
        <w:t>’</w:t>
      </w:r>
      <w:r w:rsidRPr="00FE4C20">
        <w:rPr>
          <w:rFonts w:ascii="Arial" w:hAnsi="Arial"/>
        </w:rPr>
        <w:t>autres aspects et des actions de suivi</w:t>
      </w:r>
      <w:r w:rsidR="007263BE" w:rsidRPr="00FE4C20">
        <w:rPr>
          <w:rFonts w:ascii="Arial" w:hAnsi="Arial"/>
        </w:rPr>
        <w:t>.</w:t>
      </w:r>
    </w:p>
    <w:p w14:paraId="0A3ABD8F" w14:textId="77777777" w:rsidR="00D6113E" w:rsidRPr="0018337F" w:rsidRDefault="00D6113E" w:rsidP="00EF726F">
      <w:pPr>
        <w:pStyle w:val="NoSpacing"/>
        <w:ind w:right="-1"/>
        <w:rPr>
          <w:rFonts w:ascii="Arial" w:eastAsia="Times New Roman" w:hAnsi="Arial" w:cs="Arial"/>
          <w:bCs/>
        </w:rPr>
      </w:pPr>
    </w:p>
    <w:tbl>
      <w:tblPr>
        <w:tblStyle w:val="TableGrid"/>
        <w:tblW w:w="9629" w:type="dxa"/>
        <w:tblLook w:val="04A0" w:firstRow="1" w:lastRow="0" w:firstColumn="1" w:lastColumn="0" w:noHBand="0" w:noVBand="1"/>
      </w:tblPr>
      <w:tblGrid>
        <w:gridCol w:w="5115"/>
        <w:gridCol w:w="2110"/>
        <w:gridCol w:w="2404"/>
      </w:tblGrid>
      <w:tr w:rsidR="009D1750" w:rsidRPr="00E96479" w14:paraId="5E36633C" w14:textId="77777777" w:rsidTr="2AFA8D76">
        <w:trPr>
          <w:trHeight w:val="300"/>
        </w:trPr>
        <w:tc>
          <w:tcPr>
            <w:tcW w:w="5115" w:type="dxa"/>
          </w:tcPr>
          <w:p w14:paraId="1C4626E0" w14:textId="54FE6A32" w:rsidR="009D1750" w:rsidRPr="00BD5A45" w:rsidRDefault="798902E7" w:rsidP="00EF726F">
            <w:pPr>
              <w:pStyle w:val="NoSpacing"/>
              <w:ind w:right="-1"/>
              <w:jc w:val="center"/>
              <w:rPr>
                <w:rFonts w:ascii="Arial" w:eastAsia="Times New Roman" w:hAnsi="Arial" w:cs="Arial"/>
                <w:b/>
                <w:bCs/>
              </w:rPr>
            </w:pPr>
            <w:r w:rsidRPr="00BD5A45">
              <w:rPr>
                <w:rFonts w:ascii="Arial" w:hAnsi="Arial"/>
                <w:b/>
                <w:bCs/>
              </w:rPr>
              <w:t>Action</w:t>
            </w:r>
            <w:r w:rsidR="1A742184" w:rsidRPr="00BD5A45">
              <w:rPr>
                <w:rFonts w:ascii="Arial" w:hAnsi="Arial"/>
                <w:b/>
                <w:bCs/>
              </w:rPr>
              <w:t>s</w:t>
            </w:r>
            <w:r w:rsidR="009D1750" w:rsidRPr="00BD5A45">
              <w:rPr>
                <w:rFonts w:ascii="Arial" w:hAnsi="Arial"/>
                <w:b/>
                <w:bCs/>
              </w:rPr>
              <w:t xml:space="preserve"> de suivi</w:t>
            </w:r>
          </w:p>
        </w:tc>
        <w:tc>
          <w:tcPr>
            <w:tcW w:w="2110" w:type="dxa"/>
          </w:tcPr>
          <w:p w14:paraId="4A4E2954" w14:textId="1871C615" w:rsidR="009D1750" w:rsidRPr="00BD5A45" w:rsidRDefault="009D1750" w:rsidP="00EF726F">
            <w:pPr>
              <w:pStyle w:val="NoSpacing"/>
              <w:ind w:right="-1"/>
              <w:jc w:val="center"/>
              <w:rPr>
                <w:rFonts w:ascii="Arial" w:eastAsia="Times New Roman" w:hAnsi="Arial" w:cs="Arial"/>
                <w:b/>
              </w:rPr>
            </w:pPr>
            <w:r w:rsidRPr="00BD5A45">
              <w:rPr>
                <w:rFonts w:ascii="Arial" w:hAnsi="Arial"/>
                <w:b/>
              </w:rPr>
              <w:t>Calendrier</w:t>
            </w:r>
          </w:p>
        </w:tc>
        <w:tc>
          <w:tcPr>
            <w:tcW w:w="2404" w:type="dxa"/>
          </w:tcPr>
          <w:p w14:paraId="33946012" w14:textId="6F70C119" w:rsidR="009D1750" w:rsidRPr="00BD5A45" w:rsidRDefault="009D1750" w:rsidP="00EF726F">
            <w:pPr>
              <w:pStyle w:val="NoSpacing"/>
              <w:ind w:right="-1"/>
              <w:jc w:val="center"/>
              <w:rPr>
                <w:rFonts w:ascii="Arial" w:eastAsia="Times New Roman" w:hAnsi="Arial" w:cs="Arial"/>
                <w:b/>
              </w:rPr>
            </w:pPr>
            <w:r w:rsidRPr="00BD5A45">
              <w:rPr>
                <w:rFonts w:ascii="Arial" w:hAnsi="Arial"/>
                <w:b/>
              </w:rPr>
              <w:t>Personne</w:t>
            </w:r>
            <w:r w:rsidR="007263BE" w:rsidRPr="00BD5A45">
              <w:rPr>
                <w:rFonts w:ascii="Arial" w:hAnsi="Arial"/>
                <w:b/>
              </w:rPr>
              <w:t xml:space="preserve"> </w:t>
            </w:r>
            <w:r w:rsidRPr="00BD5A45">
              <w:rPr>
                <w:rFonts w:ascii="Arial" w:hAnsi="Arial"/>
                <w:b/>
              </w:rPr>
              <w:t>/</w:t>
            </w:r>
            <w:r w:rsidR="007263BE" w:rsidRPr="00BD5A45">
              <w:rPr>
                <w:rFonts w:ascii="Arial" w:hAnsi="Arial"/>
                <w:b/>
              </w:rPr>
              <w:t xml:space="preserve"> </w:t>
            </w:r>
            <w:r w:rsidRPr="00BD5A45">
              <w:rPr>
                <w:rFonts w:ascii="Arial" w:hAnsi="Arial"/>
                <w:b/>
              </w:rPr>
              <w:t>partenaire responsable</w:t>
            </w:r>
          </w:p>
        </w:tc>
      </w:tr>
      <w:tr w:rsidR="009D1750" w:rsidRPr="00E96479" w14:paraId="1C572DE0" w14:textId="77777777" w:rsidTr="2AFA8D76">
        <w:trPr>
          <w:trHeight w:val="300"/>
        </w:trPr>
        <w:tc>
          <w:tcPr>
            <w:tcW w:w="5115" w:type="dxa"/>
          </w:tcPr>
          <w:p w14:paraId="6789E6B0" w14:textId="77777777" w:rsidR="009D1750" w:rsidRPr="00E96479" w:rsidRDefault="009D1750" w:rsidP="00EF726F">
            <w:pPr>
              <w:pStyle w:val="NoSpacing"/>
              <w:ind w:right="-1"/>
              <w:rPr>
                <w:rFonts w:ascii="Arial" w:eastAsia="Times New Roman" w:hAnsi="Arial" w:cs="Arial"/>
                <w:bCs/>
              </w:rPr>
            </w:pPr>
          </w:p>
        </w:tc>
        <w:tc>
          <w:tcPr>
            <w:tcW w:w="2110" w:type="dxa"/>
          </w:tcPr>
          <w:p w14:paraId="3063CB60" w14:textId="46742DF5" w:rsidR="009D1750" w:rsidRPr="00E96479" w:rsidRDefault="009D1750" w:rsidP="00EF726F">
            <w:pPr>
              <w:pStyle w:val="NoSpacing"/>
              <w:ind w:right="-1"/>
              <w:rPr>
                <w:rFonts w:ascii="Arial" w:eastAsia="Times New Roman" w:hAnsi="Arial" w:cs="Arial"/>
                <w:bCs/>
              </w:rPr>
            </w:pPr>
          </w:p>
        </w:tc>
        <w:tc>
          <w:tcPr>
            <w:tcW w:w="2404" w:type="dxa"/>
          </w:tcPr>
          <w:p w14:paraId="7F7DE8C1" w14:textId="77777777" w:rsidR="009D1750" w:rsidRPr="00E96479" w:rsidRDefault="009D1750" w:rsidP="00EF726F">
            <w:pPr>
              <w:pStyle w:val="NoSpacing"/>
              <w:ind w:right="-1"/>
              <w:rPr>
                <w:rFonts w:ascii="Arial" w:eastAsia="Times New Roman" w:hAnsi="Arial" w:cs="Arial"/>
                <w:bCs/>
              </w:rPr>
            </w:pPr>
          </w:p>
        </w:tc>
      </w:tr>
      <w:tr w:rsidR="009D1750" w:rsidRPr="00E96479" w14:paraId="7167E6AA" w14:textId="77777777" w:rsidTr="2AFA8D76">
        <w:trPr>
          <w:trHeight w:val="300"/>
        </w:trPr>
        <w:tc>
          <w:tcPr>
            <w:tcW w:w="5115" w:type="dxa"/>
          </w:tcPr>
          <w:p w14:paraId="7F010252" w14:textId="5B837456" w:rsidR="009D1750" w:rsidRPr="00E96479" w:rsidRDefault="009D1750" w:rsidP="00EF726F">
            <w:pPr>
              <w:pStyle w:val="NoSpacing"/>
              <w:ind w:right="-1"/>
              <w:rPr>
                <w:rFonts w:ascii="Arial" w:eastAsia="Times New Roman" w:hAnsi="Arial" w:cs="Arial"/>
                <w:bCs/>
              </w:rPr>
            </w:pPr>
          </w:p>
        </w:tc>
        <w:tc>
          <w:tcPr>
            <w:tcW w:w="2110" w:type="dxa"/>
          </w:tcPr>
          <w:p w14:paraId="64C2F800" w14:textId="77777777" w:rsidR="009D1750" w:rsidRPr="00E96479" w:rsidRDefault="009D1750" w:rsidP="00EF726F">
            <w:pPr>
              <w:pStyle w:val="NoSpacing"/>
              <w:ind w:right="-1"/>
              <w:rPr>
                <w:rFonts w:ascii="Arial" w:eastAsia="Times New Roman" w:hAnsi="Arial" w:cs="Arial"/>
                <w:bCs/>
              </w:rPr>
            </w:pPr>
          </w:p>
        </w:tc>
        <w:tc>
          <w:tcPr>
            <w:tcW w:w="2404" w:type="dxa"/>
          </w:tcPr>
          <w:p w14:paraId="26B10DB7" w14:textId="77777777" w:rsidR="009D1750" w:rsidRPr="00E96479" w:rsidRDefault="009D1750" w:rsidP="00EF726F">
            <w:pPr>
              <w:pStyle w:val="NoSpacing"/>
              <w:ind w:right="-1"/>
              <w:rPr>
                <w:rFonts w:ascii="Arial" w:eastAsia="Times New Roman" w:hAnsi="Arial" w:cs="Arial"/>
                <w:bCs/>
              </w:rPr>
            </w:pPr>
          </w:p>
        </w:tc>
      </w:tr>
      <w:tr w:rsidR="009D1750" w:rsidRPr="00E96479" w14:paraId="018F399B" w14:textId="77777777" w:rsidTr="2AFA8D76">
        <w:trPr>
          <w:trHeight w:val="300"/>
        </w:trPr>
        <w:tc>
          <w:tcPr>
            <w:tcW w:w="5115" w:type="dxa"/>
          </w:tcPr>
          <w:p w14:paraId="19A0BB4D" w14:textId="77777777" w:rsidR="009D1750" w:rsidRPr="00E96479" w:rsidRDefault="009D1750" w:rsidP="00EF726F">
            <w:pPr>
              <w:pStyle w:val="NoSpacing"/>
              <w:ind w:right="-1"/>
              <w:rPr>
                <w:rFonts w:ascii="Arial" w:eastAsia="Times New Roman" w:hAnsi="Arial" w:cs="Arial"/>
                <w:bCs/>
              </w:rPr>
            </w:pPr>
          </w:p>
        </w:tc>
        <w:tc>
          <w:tcPr>
            <w:tcW w:w="2110" w:type="dxa"/>
          </w:tcPr>
          <w:p w14:paraId="463E275A" w14:textId="77777777" w:rsidR="009D1750" w:rsidRPr="00E96479" w:rsidRDefault="009D1750" w:rsidP="00EF726F">
            <w:pPr>
              <w:pStyle w:val="NoSpacing"/>
              <w:ind w:right="-1"/>
              <w:rPr>
                <w:rFonts w:ascii="Arial" w:eastAsia="Times New Roman" w:hAnsi="Arial" w:cs="Arial"/>
                <w:bCs/>
              </w:rPr>
            </w:pPr>
          </w:p>
        </w:tc>
        <w:tc>
          <w:tcPr>
            <w:tcW w:w="2404" w:type="dxa"/>
          </w:tcPr>
          <w:p w14:paraId="5978923E" w14:textId="77777777" w:rsidR="009D1750" w:rsidRPr="00E96479" w:rsidRDefault="009D1750" w:rsidP="00EF726F">
            <w:pPr>
              <w:pStyle w:val="NoSpacing"/>
              <w:ind w:right="-1"/>
              <w:rPr>
                <w:rFonts w:ascii="Arial" w:eastAsia="Times New Roman" w:hAnsi="Arial" w:cs="Arial"/>
                <w:bCs/>
              </w:rPr>
            </w:pPr>
          </w:p>
        </w:tc>
      </w:tr>
    </w:tbl>
    <w:p w14:paraId="6F6F9082" w14:textId="77777777" w:rsidR="00D6113E" w:rsidRPr="0018337F" w:rsidRDefault="00D6113E" w:rsidP="00EF726F">
      <w:pPr>
        <w:pStyle w:val="NoSpacing"/>
        <w:ind w:right="-1"/>
        <w:rPr>
          <w:rFonts w:ascii="Arial" w:eastAsia="Times New Roman" w:hAnsi="Arial" w:cs="Arial"/>
          <w:bCs/>
        </w:rPr>
      </w:pPr>
    </w:p>
    <w:sectPr w:rsidR="00D6113E" w:rsidRPr="0018337F" w:rsidSect="00F223C3">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720" w:right="991" w:bottom="720" w:left="1276"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EC857" w14:textId="77777777" w:rsidR="00C93F0E" w:rsidRDefault="00C93F0E" w:rsidP="007C0E60">
      <w:pPr>
        <w:spacing w:after="0" w:line="240" w:lineRule="auto"/>
      </w:pPr>
      <w:r>
        <w:separator/>
      </w:r>
    </w:p>
  </w:endnote>
  <w:endnote w:type="continuationSeparator" w:id="0">
    <w:p w14:paraId="7EB4A217" w14:textId="77777777" w:rsidR="00C93F0E" w:rsidRDefault="00C93F0E" w:rsidP="007C0E60">
      <w:pPr>
        <w:spacing w:after="0" w:line="240" w:lineRule="auto"/>
      </w:pPr>
      <w:r>
        <w:continuationSeparator/>
      </w:r>
    </w:p>
  </w:endnote>
  <w:endnote w:type="continuationNotice" w:id="1">
    <w:p w14:paraId="15836690" w14:textId="77777777" w:rsidR="00C93F0E" w:rsidRDefault="00C93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8D81F" w14:textId="77777777" w:rsidR="00514164" w:rsidRDefault="00514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296662"/>
      <w:docPartObj>
        <w:docPartGallery w:val="Page Numbers (Bottom of Page)"/>
        <w:docPartUnique/>
      </w:docPartObj>
    </w:sdtPr>
    <w:sdtEndPr>
      <w:rPr>
        <w:rFonts w:ascii="Arial" w:hAnsi="Arial" w:cs="Arial"/>
        <w:noProof/>
        <w:sz w:val="20"/>
        <w:szCs w:val="20"/>
      </w:rPr>
    </w:sdtEndPr>
    <w:sdtContent>
      <w:p w14:paraId="4BD8E7F9" w14:textId="77777777" w:rsidR="00B362BC" w:rsidRPr="00AD1D6A" w:rsidRDefault="00B362BC">
        <w:pPr>
          <w:pStyle w:val="Footer"/>
          <w:jc w:val="right"/>
          <w:rPr>
            <w:rFonts w:ascii="Arial" w:hAnsi="Arial" w:cs="Arial"/>
            <w:sz w:val="20"/>
            <w:szCs w:val="20"/>
          </w:rPr>
        </w:pPr>
        <w:r w:rsidRPr="00AD1D6A">
          <w:rPr>
            <w:rFonts w:ascii="Arial" w:hAnsi="Arial" w:cs="Arial"/>
            <w:sz w:val="20"/>
          </w:rPr>
          <w:fldChar w:fldCharType="begin"/>
        </w:r>
        <w:r w:rsidRPr="00AD1D6A">
          <w:rPr>
            <w:rFonts w:ascii="Arial" w:hAnsi="Arial" w:cs="Arial"/>
            <w:sz w:val="20"/>
          </w:rPr>
          <w:instrText xml:space="preserve"> PAGE   \* MERGEFORMAT </w:instrText>
        </w:r>
        <w:r w:rsidRPr="00AD1D6A">
          <w:rPr>
            <w:rFonts w:ascii="Arial" w:hAnsi="Arial" w:cs="Arial"/>
            <w:sz w:val="20"/>
          </w:rPr>
          <w:fldChar w:fldCharType="separate"/>
        </w:r>
        <w:r w:rsidRPr="00AD1D6A">
          <w:rPr>
            <w:rFonts w:ascii="Arial" w:hAnsi="Arial" w:cs="Arial"/>
            <w:sz w:val="20"/>
          </w:rPr>
          <w:t>2</w:t>
        </w:r>
        <w:r w:rsidRPr="00AD1D6A">
          <w:rPr>
            <w:rFonts w:ascii="Arial" w:hAnsi="Arial" w:cs="Arial"/>
            <w:sz w:val="20"/>
          </w:rPr>
          <w:fldChar w:fldCharType="end"/>
        </w:r>
      </w:p>
    </w:sdtContent>
  </w:sdt>
  <w:p w14:paraId="5B482508" w14:textId="77777777" w:rsidR="00B362BC" w:rsidRDefault="00B36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8AB4F" w14:textId="77777777" w:rsidR="00514164" w:rsidRDefault="0051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63643" w14:textId="77777777" w:rsidR="00C93F0E" w:rsidRDefault="00C93F0E" w:rsidP="007C0E60">
      <w:pPr>
        <w:spacing w:after="0" w:line="240" w:lineRule="auto"/>
      </w:pPr>
      <w:r>
        <w:separator/>
      </w:r>
    </w:p>
  </w:footnote>
  <w:footnote w:type="continuationSeparator" w:id="0">
    <w:p w14:paraId="38FCDDA6" w14:textId="77777777" w:rsidR="00C93F0E" w:rsidRDefault="00C93F0E" w:rsidP="007C0E60">
      <w:pPr>
        <w:spacing w:after="0" w:line="240" w:lineRule="auto"/>
      </w:pPr>
      <w:r>
        <w:continuationSeparator/>
      </w:r>
    </w:p>
  </w:footnote>
  <w:footnote w:type="continuationNotice" w:id="1">
    <w:p w14:paraId="5FB40F87" w14:textId="77777777" w:rsidR="00C93F0E" w:rsidRDefault="00C93F0E">
      <w:pPr>
        <w:spacing w:after="0" w:line="240" w:lineRule="auto"/>
      </w:pPr>
    </w:p>
  </w:footnote>
  <w:footnote w:id="2">
    <w:p w14:paraId="60A9DC87" w14:textId="614DC695" w:rsidR="00BD5E06" w:rsidRPr="00A17B9C" w:rsidRDefault="00BD5E06">
      <w:pPr>
        <w:pStyle w:val="FootnoteText"/>
        <w:rPr>
          <w:rFonts w:ascii="Arial" w:hAnsi="Arial" w:cs="Arial"/>
        </w:rPr>
      </w:pPr>
      <w:r w:rsidRPr="00A17B9C">
        <w:rPr>
          <w:rStyle w:val="FootnoteReference"/>
          <w:rFonts w:ascii="Arial" w:hAnsi="Arial" w:cs="Arial"/>
        </w:rPr>
        <w:footnoteRef/>
      </w:r>
      <w:r w:rsidRPr="00A17B9C">
        <w:rPr>
          <w:rFonts w:ascii="Arial" w:hAnsi="Arial" w:cs="Arial"/>
        </w:rPr>
        <w:t xml:space="preserve"> </w:t>
      </w:r>
      <w:r w:rsidRPr="00A17B9C">
        <w:rPr>
          <w:rFonts w:ascii="Arial" w:hAnsi="Arial" w:cs="Arial"/>
          <w:sz w:val="18"/>
          <w:szCs w:val="18"/>
        </w:rPr>
        <w:t>Les pays qui finalisent au cours de l’année 202</w:t>
      </w:r>
      <w:r w:rsidR="00C04C0B">
        <w:rPr>
          <w:rFonts w:ascii="Arial" w:hAnsi="Arial" w:cs="Arial"/>
          <w:sz w:val="18"/>
          <w:szCs w:val="18"/>
        </w:rPr>
        <w:t>3</w:t>
      </w:r>
      <w:r w:rsidRPr="00A17B9C">
        <w:rPr>
          <w:rFonts w:ascii="Arial" w:hAnsi="Arial" w:cs="Arial"/>
          <w:sz w:val="18"/>
          <w:szCs w:val="18"/>
        </w:rPr>
        <w:t xml:space="preserve"> une planification complète de leur portefeuille ne sont pas censés mener une évaluation conjointe</w:t>
      </w:r>
    </w:p>
  </w:footnote>
  <w:footnote w:id="3">
    <w:p w14:paraId="24B48D61" w14:textId="71B4B95D" w:rsidR="00EF2E8F" w:rsidRPr="00EF2E8F" w:rsidRDefault="00EF2E8F">
      <w:pPr>
        <w:pStyle w:val="FootnoteText"/>
      </w:pPr>
      <w:r w:rsidRPr="00E1508E">
        <w:rPr>
          <w:rStyle w:val="FootnoteReference"/>
        </w:rPr>
        <w:footnoteRef/>
      </w:r>
      <w:r w:rsidRPr="00E1508E">
        <w:t xml:space="preserve"> Veuillez réfléchir aux campagnes menées depuis le dernier exercice d</w:t>
      </w:r>
      <w:r w:rsidR="005077E6" w:rsidRPr="00E1508E">
        <w:t>’</w:t>
      </w:r>
      <w:r w:rsidRPr="00E1508E">
        <w:t>évaluation conjointe/dialogue multipartite.</w:t>
      </w:r>
    </w:p>
  </w:footnote>
  <w:footnote w:id="4">
    <w:p w14:paraId="3AE2A353" w14:textId="01C63CCB" w:rsidR="00F41FBE" w:rsidRPr="00D10CA0" w:rsidRDefault="00F41FBE" w:rsidP="0018337F">
      <w:pPr>
        <w:pStyle w:val="CommentText"/>
        <w:spacing w:after="0"/>
        <w:rPr>
          <w:rFonts w:ascii="Arial" w:hAnsi="Arial" w:cs="Arial"/>
          <w:sz w:val="18"/>
          <w:szCs w:val="18"/>
        </w:rPr>
      </w:pPr>
      <w:r w:rsidRPr="00F357D5">
        <w:rPr>
          <w:rStyle w:val="FootnoteReference"/>
          <w:rFonts w:ascii="Arial" w:hAnsi="Arial" w:cs="Arial"/>
          <w:sz w:val="18"/>
          <w:szCs w:val="18"/>
        </w:rPr>
        <w:footnoteRef/>
      </w:r>
      <w:r w:rsidRPr="00F357D5">
        <w:rPr>
          <w:rFonts w:ascii="Arial" w:hAnsi="Arial"/>
          <w:sz w:val="18"/>
        </w:rPr>
        <w:t xml:space="preserve"> Toutes les subventions </w:t>
      </w:r>
      <w:r w:rsidR="002E5203" w:rsidRPr="00F357D5">
        <w:rPr>
          <w:rFonts w:ascii="Arial" w:hAnsi="Arial"/>
          <w:sz w:val="18"/>
        </w:rPr>
        <w:t xml:space="preserve">allouées au titre du </w:t>
      </w:r>
      <w:r w:rsidRPr="00F357D5">
        <w:rPr>
          <w:rFonts w:ascii="Arial" w:hAnsi="Arial"/>
          <w:sz w:val="18"/>
        </w:rPr>
        <w:t>RSSV (RSS, SIV, OPS, changement), le financement accélérateur de l</w:t>
      </w:r>
      <w:r w:rsidR="00396378" w:rsidRPr="00F357D5">
        <w:rPr>
          <w:rFonts w:ascii="Arial" w:hAnsi="Arial"/>
          <w:sz w:val="18"/>
        </w:rPr>
        <w:t>’</w:t>
      </w:r>
      <w:r w:rsidRPr="00F357D5">
        <w:rPr>
          <w:rFonts w:ascii="Arial" w:hAnsi="Arial"/>
          <w:sz w:val="18"/>
        </w:rPr>
        <w:t>équité et le soutien</w:t>
      </w:r>
      <w:r w:rsidR="00396378" w:rsidRPr="00F357D5">
        <w:rPr>
          <w:rFonts w:ascii="Arial" w:hAnsi="Arial"/>
          <w:sz w:val="18"/>
        </w:rPr>
        <w:t xml:space="preserve"> </w:t>
      </w:r>
      <w:r w:rsidRPr="00F357D5">
        <w:rPr>
          <w:rFonts w:ascii="Arial" w:hAnsi="Arial"/>
          <w:sz w:val="18"/>
        </w:rPr>
        <w:t xml:space="preserve">à </w:t>
      </w:r>
      <w:r w:rsidR="002E5203" w:rsidRPr="00F357D5">
        <w:rPr>
          <w:rFonts w:ascii="Arial" w:hAnsi="Arial"/>
          <w:sz w:val="18"/>
        </w:rPr>
        <w:t>l’administration</w:t>
      </w:r>
      <w:r w:rsidRPr="00F357D5">
        <w:rPr>
          <w:rFonts w:ascii="Arial" w:hAnsi="Arial"/>
          <w:sz w:val="18"/>
        </w:rPr>
        <w:t xml:space="preserve"> des vaccins</w:t>
      </w:r>
      <w:r w:rsidR="002E5203" w:rsidRPr="00F357D5">
        <w:rPr>
          <w:rFonts w:ascii="Arial" w:hAnsi="Arial"/>
          <w:sz w:val="18"/>
        </w:rPr>
        <w:t xml:space="preserve"> contre la COVID-19 (CDS)</w:t>
      </w:r>
      <w:r w:rsidR="00396378" w:rsidRPr="00F357D5">
        <w:rPr>
          <w:rFonts w:ascii="Arial" w:hAnsi="Arial"/>
          <w:sz w:val="18"/>
        </w:rPr>
        <w:t xml:space="preserve"> en espèces</w:t>
      </w:r>
      <w:r w:rsidRPr="00F357D5">
        <w:rPr>
          <w:rFonts w:ascii="Arial" w:hAnsi="Arial"/>
          <w:sz w:val="18"/>
        </w:rPr>
        <w:t>, le cas échéant.</w:t>
      </w:r>
    </w:p>
  </w:footnote>
  <w:footnote w:id="5">
    <w:p w14:paraId="309775B4" w14:textId="77777777" w:rsidR="00D20B84" w:rsidRPr="0018337F" w:rsidRDefault="00D20B84" w:rsidP="00D20B84">
      <w:pPr>
        <w:pStyle w:val="FootnoteText"/>
        <w:rPr>
          <w:rFonts w:ascii="Arial" w:hAnsi="Arial" w:cs="Arial"/>
          <w:sz w:val="18"/>
          <w:szCs w:val="18"/>
        </w:rPr>
      </w:pPr>
      <w:r w:rsidRPr="00BD5A45">
        <w:rPr>
          <w:rStyle w:val="FootnoteReference"/>
          <w:rFonts w:ascii="Arial" w:hAnsi="Arial" w:cs="Arial"/>
          <w:sz w:val="18"/>
          <w:szCs w:val="18"/>
        </w:rPr>
        <w:footnoteRef/>
      </w:r>
      <w:r w:rsidRPr="00BD5A45">
        <w:t>.</w:t>
      </w:r>
      <w:r w:rsidRPr="00BD5A45">
        <w:rPr>
          <w:rFonts w:ascii="Arial" w:hAnsi="Arial"/>
          <w:sz w:val="18"/>
        </w:rPr>
        <w:t xml:space="preserve"> Ceci concerne tous les types de soutien de Gavi</w:t>
      </w:r>
      <w:r>
        <w:rPr>
          <w:rFonts w:ascii="Arial" w:hAnsi="Arial"/>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989F8" w14:textId="77777777" w:rsidR="00514164" w:rsidRDefault="00514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6241B" w14:textId="77777777" w:rsidR="00514164" w:rsidRDefault="00514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5BECA" w14:textId="77777777" w:rsidR="00514164" w:rsidRDefault="00514164">
    <w:pPr>
      <w:pStyle w:val="Header"/>
    </w:pPr>
  </w:p>
</w:hdr>
</file>

<file path=word/intelligence2.xml><?xml version="1.0" encoding="utf-8"?>
<int2:intelligence xmlns:int2="http://schemas.microsoft.com/office/intelligence/2020/intelligence" xmlns:oel="http://schemas.microsoft.com/office/2019/extlst">
  <int2:observations>
    <int2:textHash int2:hashCode="u4LnpSRatG56KE" int2:id="AKR2UTyS">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374"/>
    <w:multiLevelType w:val="hybridMultilevel"/>
    <w:tmpl w:val="98BCCD68"/>
    <w:lvl w:ilvl="0" w:tplc="2E140D4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5AFF0"/>
    <w:multiLevelType w:val="hybridMultilevel"/>
    <w:tmpl w:val="5420C100"/>
    <w:lvl w:ilvl="0" w:tplc="CE542622">
      <w:start w:val="1"/>
      <w:numFmt w:val="bullet"/>
      <w:lvlText w:val="Ø"/>
      <w:lvlJc w:val="left"/>
      <w:pPr>
        <w:ind w:left="720" w:hanging="360"/>
      </w:pPr>
      <w:rPr>
        <w:rFonts w:ascii="Wingdings" w:hAnsi="Wingdings" w:hint="default"/>
      </w:rPr>
    </w:lvl>
    <w:lvl w:ilvl="1" w:tplc="285CBC70">
      <w:start w:val="1"/>
      <w:numFmt w:val="bullet"/>
      <w:lvlText w:val="o"/>
      <w:lvlJc w:val="left"/>
      <w:pPr>
        <w:ind w:left="1440" w:hanging="360"/>
      </w:pPr>
      <w:rPr>
        <w:rFonts w:ascii="Courier New" w:hAnsi="Courier New" w:hint="default"/>
      </w:rPr>
    </w:lvl>
    <w:lvl w:ilvl="2" w:tplc="B4B2BEC0">
      <w:start w:val="1"/>
      <w:numFmt w:val="bullet"/>
      <w:lvlText w:val=""/>
      <w:lvlJc w:val="left"/>
      <w:pPr>
        <w:ind w:left="2160" w:hanging="360"/>
      </w:pPr>
      <w:rPr>
        <w:rFonts w:ascii="Wingdings" w:hAnsi="Wingdings" w:hint="default"/>
      </w:rPr>
    </w:lvl>
    <w:lvl w:ilvl="3" w:tplc="70CCA0F2">
      <w:start w:val="1"/>
      <w:numFmt w:val="bullet"/>
      <w:lvlText w:val=""/>
      <w:lvlJc w:val="left"/>
      <w:pPr>
        <w:ind w:left="2880" w:hanging="360"/>
      </w:pPr>
      <w:rPr>
        <w:rFonts w:ascii="Symbol" w:hAnsi="Symbol" w:hint="default"/>
      </w:rPr>
    </w:lvl>
    <w:lvl w:ilvl="4" w:tplc="D0A25D16">
      <w:start w:val="1"/>
      <w:numFmt w:val="bullet"/>
      <w:lvlText w:val="o"/>
      <w:lvlJc w:val="left"/>
      <w:pPr>
        <w:ind w:left="3600" w:hanging="360"/>
      </w:pPr>
      <w:rPr>
        <w:rFonts w:ascii="Courier New" w:hAnsi="Courier New" w:hint="default"/>
      </w:rPr>
    </w:lvl>
    <w:lvl w:ilvl="5" w:tplc="97F4F61C">
      <w:start w:val="1"/>
      <w:numFmt w:val="bullet"/>
      <w:lvlText w:val=""/>
      <w:lvlJc w:val="left"/>
      <w:pPr>
        <w:ind w:left="4320" w:hanging="360"/>
      </w:pPr>
      <w:rPr>
        <w:rFonts w:ascii="Wingdings" w:hAnsi="Wingdings" w:hint="default"/>
      </w:rPr>
    </w:lvl>
    <w:lvl w:ilvl="6" w:tplc="4C5E3A8E">
      <w:start w:val="1"/>
      <w:numFmt w:val="bullet"/>
      <w:lvlText w:val=""/>
      <w:lvlJc w:val="left"/>
      <w:pPr>
        <w:ind w:left="5040" w:hanging="360"/>
      </w:pPr>
      <w:rPr>
        <w:rFonts w:ascii="Symbol" w:hAnsi="Symbol" w:hint="default"/>
      </w:rPr>
    </w:lvl>
    <w:lvl w:ilvl="7" w:tplc="D4FA32D6">
      <w:start w:val="1"/>
      <w:numFmt w:val="bullet"/>
      <w:lvlText w:val="o"/>
      <w:lvlJc w:val="left"/>
      <w:pPr>
        <w:ind w:left="5760" w:hanging="360"/>
      </w:pPr>
      <w:rPr>
        <w:rFonts w:ascii="Courier New" w:hAnsi="Courier New" w:hint="default"/>
      </w:rPr>
    </w:lvl>
    <w:lvl w:ilvl="8" w:tplc="955A1F96">
      <w:start w:val="1"/>
      <w:numFmt w:val="bullet"/>
      <w:lvlText w:val=""/>
      <w:lvlJc w:val="left"/>
      <w:pPr>
        <w:ind w:left="6480" w:hanging="360"/>
      </w:pPr>
      <w:rPr>
        <w:rFonts w:ascii="Wingdings" w:hAnsi="Wingdings" w:hint="default"/>
      </w:rPr>
    </w:lvl>
  </w:abstractNum>
  <w:abstractNum w:abstractNumId="2" w15:restartNumberingAfterBreak="0">
    <w:nsid w:val="0D245FC7"/>
    <w:multiLevelType w:val="hybridMultilevel"/>
    <w:tmpl w:val="54DAAAE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9001C1"/>
    <w:multiLevelType w:val="hybridMultilevel"/>
    <w:tmpl w:val="71E029F6"/>
    <w:lvl w:ilvl="0" w:tplc="D3781824">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8C412"/>
    <w:multiLevelType w:val="hybridMultilevel"/>
    <w:tmpl w:val="FFFFFFFF"/>
    <w:lvl w:ilvl="0" w:tplc="F59AB35E">
      <w:start w:val="1"/>
      <w:numFmt w:val="decimal"/>
      <w:lvlText w:val="%1."/>
      <w:lvlJc w:val="left"/>
      <w:pPr>
        <w:ind w:left="360" w:hanging="360"/>
      </w:pPr>
    </w:lvl>
    <w:lvl w:ilvl="1" w:tplc="9D16D6C8">
      <w:start w:val="1"/>
      <w:numFmt w:val="lowerLetter"/>
      <w:lvlText w:val="%2."/>
      <w:lvlJc w:val="left"/>
      <w:pPr>
        <w:ind w:left="1080" w:hanging="360"/>
      </w:pPr>
    </w:lvl>
    <w:lvl w:ilvl="2" w:tplc="4ED6B7D6">
      <w:start w:val="1"/>
      <w:numFmt w:val="lowerRoman"/>
      <w:lvlText w:val="%3."/>
      <w:lvlJc w:val="right"/>
      <w:pPr>
        <w:ind w:left="1800" w:hanging="180"/>
      </w:pPr>
    </w:lvl>
    <w:lvl w:ilvl="3" w:tplc="2CF40324">
      <w:start w:val="1"/>
      <w:numFmt w:val="decimal"/>
      <w:lvlText w:val="%4."/>
      <w:lvlJc w:val="left"/>
      <w:pPr>
        <w:ind w:left="2520" w:hanging="360"/>
      </w:pPr>
    </w:lvl>
    <w:lvl w:ilvl="4" w:tplc="CAC8FE74">
      <w:start w:val="1"/>
      <w:numFmt w:val="lowerLetter"/>
      <w:lvlText w:val="%5."/>
      <w:lvlJc w:val="left"/>
      <w:pPr>
        <w:ind w:left="3240" w:hanging="360"/>
      </w:pPr>
    </w:lvl>
    <w:lvl w:ilvl="5" w:tplc="46A48CBE">
      <w:start w:val="1"/>
      <w:numFmt w:val="lowerRoman"/>
      <w:lvlText w:val="%6."/>
      <w:lvlJc w:val="right"/>
      <w:pPr>
        <w:ind w:left="3960" w:hanging="180"/>
      </w:pPr>
    </w:lvl>
    <w:lvl w:ilvl="6" w:tplc="E9087698">
      <w:start w:val="1"/>
      <w:numFmt w:val="decimal"/>
      <w:lvlText w:val="%7."/>
      <w:lvlJc w:val="left"/>
      <w:pPr>
        <w:ind w:left="4680" w:hanging="360"/>
      </w:pPr>
    </w:lvl>
    <w:lvl w:ilvl="7" w:tplc="2202F97C">
      <w:start w:val="1"/>
      <w:numFmt w:val="lowerLetter"/>
      <w:lvlText w:val="%8."/>
      <w:lvlJc w:val="left"/>
      <w:pPr>
        <w:ind w:left="5400" w:hanging="360"/>
      </w:pPr>
    </w:lvl>
    <w:lvl w:ilvl="8" w:tplc="D2DCFD3E">
      <w:start w:val="1"/>
      <w:numFmt w:val="lowerRoman"/>
      <w:lvlText w:val="%9."/>
      <w:lvlJc w:val="right"/>
      <w:pPr>
        <w:ind w:left="6120" w:hanging="180"/>
      </w:pPr>
    </w:lvl>
  </w:abstractNum>
  <w:abstractNum w:abstractNumId="5" w15:restartNumberingAfterBreak="0">
    <w:nsid w:val="2A483A93"/>
    <w:multiLevelType w:val="multilevel"/>
    <w:tmpl w:val="AD1A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2F545A"/>
    <w:multiLevelType w:val="hybridMultilevel"/>
    <w:tmpl w:val="77B25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232D7E"/>
    <w:multiLevelType w:val="hybridMultilevel"/>
    <w:tmpl w:val="E870A22A"/>
    <w:lvl w:ilvl="0" w:tplc="011CEBA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A532B2"/>
    <w:multiLevelType w:val="hybridMultilevel"/>
    <w:tmpl w:val="126049C4"/>
    <w:lvl w:ilvl="0" w:tplc="3D38F434">
      <w:start w:val="1"/>
      <w:numFmt w:val="bullet"/>
      <w:lvlText w:val=""/>
      <w:lvlJc w:val="left"/>
      <w:pPr>
        <w:ind w:left="1080" w:hanging="360"/>
      </w:pPr>
      <w:rPr>
        <w:rFonts w:ascii="Wingdings" w:hAnsi="Wingdings" w:hint="default"/>
        <w:lang w:val="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EC35DF"/>
    <w:multiLevelType w:val="multilevel"/>
    <w:tmpl w:val="B390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2086A"/>
    <w:multiLevelType w:val="hybridMultilevel"/>
    <w:tmpl w:val="21E6E94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6FB3219"/>
    <w:multiLevelType w:val="hybridMultilevel"/>
    <w:tmpl w:val="B6FA19A4"/>
    <w:lvl w:ilvl="0" w:tplc="EDA474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584007"/>
    <w:multiLevelType w:val="multilevel"/>
    <w:tmpl w:val="2CA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B81E98"/>
    <w:multiLevelType w:val="hybridMultilevel"/>
    <w:tmpl w:val="22161A7C"/>
    <w:lvl w:ilvl="0" w:tplc="040C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E09DD92"/>
    <w:multiLevelType w:val="hybridMultilevel"/>
    <w:tmpl w:val="3A86720E"/>
    <w:lvl w:ilvl="0" w:tplc="FD265CD0">
      <w:start w:val="1"/>
      <w:numFmt w:val="bullet"/>
      <w:lvlText w:val="Ø"/>
      <w:lvlJc w:val="left"/>
      <w:pPr>
        <w:ind w:left="720" w:hanging="360"/>
      </w:pPr>
      <w:rPr>
        <w:rFonts w:ascii="Wingdings" w:hAnsi="Wingdings" w:hint="default"/>
      </w:rPr>
    </w:lvl>
    <w:lvl w:ilvl="1" w:tplc="09AEB5B6">
      <w:start w:val="1"/>
      <w:numFmt w:val="bullet"/>
      <w:lvlText w:val="o"/>
      <w:lvlJc w:val="left"/>
      <w:pPr>
        <w:ind w:left="1440" w:hanging="360"/>
      </w:pPr>
      <w:rPr>
        <w:rFonts w:ascii="Courier New" w:hAnsi="Courier New" w:hint="default"/>
      </w:rPr>
    </w:lvl>
    <w:lvl w:ilvl="2" w:tplc="93F20E78">
      <w:start w:val="1"/>
      <w:numFmt w:val="bullet"/>
      <w:lvlText w:val=""/>
      <w:lvlJc w:val="left"/>
      <w:pPr>
        <w:ind w:left="2160" w:hanging="360"/>
      </w:pPr>
      <w:rPr>
        <w:rFonts w:ascii="Wingdings" w:hAnsi="Wingdings" w:hint="default"/>
      </w:rPr>
    </w:lvl>
    <w:lvl w:ilvl="3" w:tplc="7324958E">
      <w:start w:val="1"/>
      <w:numFmt w:val="bullet"/>
      <w:lvlText w:val=""/>
      <w:lvlJc w:val="left"/>
      <w:pPr>
        <w:ind w:left="2880" w:hanging="360"/>
      </w:pPr>
      <w:rPr>
        <w:rFonts w:ascii="Symbol" w:hAnsi="Symbol" w:hint="default"/>
      </w:rPr>
    </w:lvl>
    <w:lvl w:ilvl="4" w:tplc="FA866B8C">
      <w:start w:val="1"/>
      <w:numFmt w:val="bullet"/>
      <w:lvlText w:val="o"/>
      <w:lvlJc w:val="left"/>
      <w:pPr>
        <w:ind w:left="3600" w:hanging="360"/>
      </w:pPr>
      <w:rPr>
        <w:rFonts w:ascii="Courier New" w:hAnsi="Courier New" w:hint="default"/>
      </w:rPr>
    </w:lvl>
    <w:lvl w:ilvl="5" w:tplc="378C5AF4">
      <w:start w:val="1"/>
      <w:numFmt w:val="bullet"/>
      <w:lvlText w:val=""/>
      <w:lvlJc w:val="left"/>
      <w:pPr>
        <w:ind w:left="4320" w:hanging="360"/>
      </w:pPr>
      <w:rPr>
        <w:rFonts w:ascii="Wingdings" w:hAnsi="Wingdings" w:hint="default"/>
      </w:rPr>
    </w:lvl>
    <w:lvl w:ilvl="6" w:tplc="9A4CE1B6">
      <w:start w:val="1"/>
      <w:numFmt w:val="bullet"/>
      <w:lvlText w:val=""/>
      <w:lvlJc w:val="left"/>
      <w:pPr>
        <w:ind w:left="5040" w:hanging="360"/>
      </w:pPr>
      <w:rPr>
        <w:rFonts w:ascii="Symbol" w:hAnsi="Symbol" w:hint="default"/>
      </w:rPr>
    </w:lvl>
    <w:lvl w:ilvl="7" w:tplc="C1A21982">
      <w:start w:val="1"/>
      <w:numFmt w:val="bullet"/>
      <w:lvlText w:val="o"/>
      <w:lvlJc w:val="left"/>
      <w:pPr>
        <w:ind w:left="5760" w:hanging="360"/>
      </w:pPr>
      <w:rPr>
        <w:rFonts w:ascii="Courier New" w:hAnsi="Courier New" w:hint="default"/>
      </w:rPr>
    </w:lvl>
    <w:lvl w:ilvl="8" w:tplc="D1067FEE">
      <w:start w:val="1"/>
      <w:numFmt w:val="bullet"/>
      <w:lvlText w:val=""/>
      <w:lvlJc w:val="left"/>
      <w:pPr>
        <w:ind w:left="6480" w:hanging="360"/>
      </w:pPr>
      <w:rPr>
        <w:rFonts w:ascii="Wingdings" w:hAnsi="Wingdings" w:hint="default"/>
      </w:rPr>
    </w:lvl>
  </w:abstractNum>
  <w:abstractNum w:abstractNumId="15" w15:restartNumberingAfterBreak="0">
    <w:nsid w:val="602A6752"/>
    <w:multiLevelType w:val="hybridMultilevel"/>
    <w:tmpl w:val="FC145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A02450"/>
    <w:multiLevelType w:val="multilevel"/>
    <w:tmpl w:val="958CB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76C76D0"/>
    <w:multiLevelType w:val="hybridMultilevel"/>
    <w:tmpl w:val="B308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EF123D"/>
    <w:multiLevelType w:val="multilevel"/>
    <w:tmpl w:val="C3E8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A9C266"/>
    <w:multiLevelType w:val="hybridMultilevel"/>
    <w:tmpl w:val="F2ECF7BE"/>
    <w:lvl w:ilvl="0" w:tplc="F11A0074">
      <w:start w:val="1"/>
      <w:numFmt w:val="bullet"/>
      <w:lvlText w:val="Ø"/>
      <w:lvlJc w:val="left"/>
      <w:pPr>
        <w:ind w:left="720" w:hanging="360"/>
      </w:pPr>
      <w:rPr>
        <w:rFonts w:ascii="Wingdings" w:hAnsi="Wingdings" w:hint="default"/>
      </w:rPr>
    </w:lvl>
    <w:lvl w:ilvl="1" w:tplc="A1060D9A">
      <w:start w:val="1"/>
      <w:numFmt w:val="bullet"/>
      <w:lvlText w:val="o"/>
      <w:lvlJc w:val="left"/>
      <w:pPr>
        <w:ind w:left="1440" w:hanging="360"/>
      </w:pPr>
      <w:rPr>
        <w:rFonts w:ascii="Courier New" w:hAnsi="Courier New" w:hint="default"/>
      </w:rPr>
    </w:lvl>
    <w:lvl w:ilvl="2" w:tplc="27AC5798">
      <w:start w:val="1"/>
      <w:numFmt w:val="bullet"/>
      <w:lvlText w:val=""/>
      <w:lvlJc w:val="left"/>
      <w:pPr>
        <w:ind w:left="2160" w:hanging="360"/>
      </w:pPr>
      <w:rPr>
        <w:rFonts w:ascii="Wingdings" w:hAnsi="Wingdings" w:hint="default"/>
      </w:rPr>
    </w:lvl>
    <w:lvl w:ilvl="3" w:tplc="FD544D14">
      <w:start w:val="1"/>
      <w:numFmt w:val="bullet"/>
      <w:lvlText w:val=""/>
      <w:lvlJc w:val="left"/>
      <w:pPr>
        <w:ind w:left="2880" w:hanging="360"/>
      </w:pPr>
      <w:rPr>
        <w:rFonts w:ascii="Symbol" w:hAnsi="Symbol" w:hint="default"/>
      </w:rPr>
    </w:lvl>
    <w:lvl w:ilvl="4" w:tplc="6CAC82AA">
      <w:start w:val="1"/>
      <w:numFmt w:val="bullet"/>
      <w:lvlText w:val="o"/>
      <w:lvlJc w:val="left"/>
      <w:pPr>
        <w:ind w:left="3600" w:hanging="360"/>
      </w:pPr>
      <w:rPr>
        <w:rFonts w:ascii="Courier New" w:hAnsi="Courier New" w:hint="default"/>
      </w:rPr>
    </w:lvl>
    <w:lvl w:ilvl="5" w:tplc="1A7A2A76">
      <w:start w:val="1"/>
      <w:numFmt w:val="bullet"/>
      <w:lvlText w:val=""/>
      <w:lvlJc w:val="left"/>
      <w:pPr>
        <w:ind w:left="4320" w:hanging="360"/>
      </w:pPr>
      <w:rPr>
        <w:rFonts w:ascii="Wingdings" w:hAnsi="Wingdings" w:hint="default"/>
      </w:rPr>
    </w:lvl>
    <w:lvl w:ilvl="6" w:tplc="5BC63498">
      <w:start w:val="1"/>
      <w:numFmt w:val="bullet"/>
      <w:lvlText w:val=""/>
      <w:lvlJc w:val="left"/>
      <w:pPr>
        <w:ind w:left="5040" w:hanging="360"/>
      </w:pPr>
      <w:rPr>
        <w:rFonts w:ascii="Symbol" w:hAnsi="Symbol" w:hint="default"/>
      </w:rPr>
    </w:lvl>
    <w:lvl w:ilvl="7" w:tplc="34FC2664">
      <w:start w:val="1"/>
      <w:numFmt w:val="bullet"/>
      <w:lvlText w:val="o"/>
      <w:lvlJc w:val="left"/>
      <w:pPr>
        <w:ind w:left="5760" w:hanging="360"/>
      </w:pPr>
      <w:rPr>
        <w:rFonts w:ascii="Courier New" w:hAnsi="Courier New" w:hint="default"/>
      </w:rPr>
    </w:lvl>
    <w:lvl w:ilvl="8" w:tplc="506A4AD6">
      <w:start w:val="1"/>
      <w:numFmt w:val="bullet"/>
      <w:lvlText w:val=""/>
      <w:lvlJc w:val="left"/>
      <w:pPr>
        <w:ind w:left="6480" w:hanging="360"/>
      </w:pPr>
      <w:rPr>
        <w:rFonts w:ascii="Wingdings" w:hAnsi="Wingdings" w:hint="default"/>
      </w:rPr>
    </w:lvl>
  </w:abstractNum>
  <w:abstractNum w:abstractNumId="20" w15:restartNumberingAfterBreak="0">
    <w:nsid w:val="72B0291B"/>
    <w:multiLevelType w:val="hybridMultilevel"/>
    <w:tmpl w:val="9D1E07EE"/>
    <w:lvl w:ilvl="0" w:tplc="04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764044"/>
    <w:multiLevelType w:val="hybridMultilevel"/>
    <w:tmpl w:val="2E1C39BE"/>
    <w:lvl w:ilvl="0" w:tplc="42E6D6A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69504881">
    <w:abstractNumId w:val="1"/>
  </w:num>
  <w:num w:numId="2" w16cid:durableId="2113934695">
    <w:abstractNumId w:val="19"/>
  </w:num>
  <w:num w:numId="3" w16cid:durableId="2127767042">
    <w:abstractNumId w:val="14"/>
  </w:num>
  <w:num w:numId="4" w16cid:durableId="2035422845">
    <w:abstractNumId w:val="15"/>
  </w:num>
  <w:num w:numId="5" w16cid:durableId="1698506509">
    <w:abstractNumId w:val="21"/>
  </w:num>
  <w:num w:numId="6" w16cid:durableId="1061631410">
    <w:abstractNumId w:val="7"/>
  </w:num>
  <w:num w:numId="7" w16cid:durableId="624505077">
    <w:abstractNumId w:val="3"/>
  </w:num>
  <w:num w:numId="8" w16cid:durableId="1615400918">
    <w:abstractNumId w:val="20"/>
  </w:num>
  <w:num w:numId="9" w16cid:durableId="457988800">
    <w:abstractNumId w:val="6"/>
  </w:num>
  <w:num w:numId="10" w16cid:durableId="233202555">
    <w:abstractNumId w:val="2"/>
  </w:num>
  <w:num w:numId="11" w16cid:durableId="790978400">
    <w:abstractNumId w:val="17"/>
  </w:num>
  <w:num w:numId="12" w16cid:durableId="1486360830">
    <w:abstractNumId w:val="0"/>
  </w:num>
  <w:num w:numId="13" w16cid:durableId="1795176590">
    <w:abstractNumId w:val="9"/>
  </w:num>
  <w:num w:numId="14" w16cid:durableId="1123580300">
    <w:abstractNumId w:val="15"/>
  </w:num>
  <w:num w:numId="15" w16cid:durableId="1692535003">
    <w:abstractNumId w:val="4"/>
  </w:num>
  <w:num w:numId="16" w16cid:durableId="1668895695">
    <w:abstractNumId w:val="11"/>
  </w:num>
  <w:num w:numId="17" w16cid:durableId="929045376">
    <w:abstractNumId w:val="8"/>
  </w:num>
  <w:num w:numId="18" w16cid:durableId="1453861340">
    <w:abstractNumId w:val="13"/>
  </w:num>
  <w:num w:numId="19" w16cid:durableId="920144722">
    <w:abstractNumId w:val="18"/>
  </w:num>
  <w:num w:numId="20" w16cid:durableId="884561104">
    <w:abstractNumId w:val="5"/>
  </w:num>
  <w:num w:numId="21" w16cid:durableId="998769148">
    <w:abstractNumId w:val="16"/>
  </w:num>
  <w:num w:numId="22" w16cid:durableId="2052877755">
    <w:abstractNumId w:val="12"/>
  </w:num>
  <w:num w:numId="23" w16cid:durableId="156757293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38"/>
    <w:rsid w:val="0000004A"/>
    <w:rsid w:val="00000107"/>
    <w:rsid w:val="0000032F"/>
    <w:rsid w:val="00001617"/>
    <w:rsid w:val="00002752"/>
    <w:rsid w:val="000029E3"/>
    <w:rsid w:val="00002A98"/>
    <w:rsid w:val="00002AB7"/>
    <w:rsid w:val="00002B68"/>
    <w:rsid w:val="00002BE1"/>
    <w:rsid w:val="0000380B"/>
    <w:rsid w:val="000039CB"/>
    <w:rsid w:val="00003A52"/>
    <w:rsid w:val="00003CF2"/>
    <w:rsid w:val="00003F4B"/>
    <w:rsid w:val="00003F61"/>
    <w:rsid w:val="0000469C"/>
    <w:rsid w:val="00004965"/>
    <w:rsid w:val="00004A50"/>
    <w:rsid w:val="00004CCA"/>
    <w:rsid w:val="00004D83"/>
    <w:rsid w:val="00004E9D"/>
    <w:rsid w:val="00005ABC"/>
    <w:rsid w:val="00005CC4"/>
    <w:rsid w:val="00005D8F"/>
    <w:rsid w:val="000062A5"/>
    <w:rsid w:val="000063CF"/>
    <w:rsid w:val="000063D5"/>
    <w:rsid w:val="0000666F"/>
    <w:rsid w:val="00006BB6"/>
    <w:rsid w:val="00006E65"/>
    <w:rsid w:val="0000792B"/>
    <w:rsid w:val="00007BE0"/>
    <w:rsid w:val="00010478"/>
    <w:rsid w:val="00010B04"/>
    <w:rsid w:val="0001107E"/>
    <w:rsid w:val="00011289"/>
    <w:rsid w:val="0001250A"/>
    <w:rsid w:val="00012C8D"/>
    <w:rsid w:val="00012CDE"/>
    <w:rsid w:val="00012D3D"/>
    <w:rsid w:val="0001301C"/>
    <w:rsid w:val="00014092"/>
    <w:rsid w:val="00014153"/>
    <w:rsid w:val="000141DD"/>
    <w:rsid w:val="000146EA"/>
    <w:rsid w:val="000148AA"/>
    <w:rsid w:val="0001536D"/>
    <w:rsid w:val="00015405"/>
    <w:rsid w:val="000159DB"/>
    <w:rsid w:val="000163F4"/>
    <w:rsid w:val="0001644E"/>
    <w:rsid w:val="00016633"/>
    <w:rsid w:val="000166B7"/>
    <w:rsid w:val="000171D5"/>
    <w:rsid w:val="000177A6"/>
    <w:rsid w:val="00017F4D"/>
    <w:rsid w:val="0002024E"/>
    <w:rsid w:val="00020538"/>
    <w:rsid w:val="0002060A"/>
    <w:rsid w:val="0002077D"/>
    <w:rsid w:val="0002077F"/>
    <w:rsid w:val="00020929"/>
    <w:rsid w:val="00020994"/>
    <w:rsid w:val="00020C83"/>
    <w:rsid w:val="00020CC5"/>
    <w:rsid w:val="00020F84"/>
    <w:rsid w:val="00021802"/>
    <w:rsid w:val="00021E1F"/>
    <w:rsid w:val="00022094"/>
    <w:rsid w:val="000229AC"/>
    <w:rsid w:val="00022F54"/>
    <w:rsid w:val="000230B7"/>
    <w:rsid w:val="000230E4"/>
    <w:rsid w:val="000233AA"/>
    <w:rsid w:val="00023544"/>
    <w:rsid w:val="00023815"/>
    <w:rsid w:val="00023A5B"/>
    <w:rsid w:val="00023BCD"/>
    <w:rsid w:val="00023C41"/>
    <w:rsid w:val="00023F09"/>
    <w:rsid w:val="00023F34"/>
    <w:rsid w:val="000240D3"/>
    <w:rsid w:val="0002433A"/>
    <w:rsid w:val="000244AC"/>
    <w:rsid w:val="0002450B"/>
    <w:rsid w:val="00024533"/>
    <w:rsid w:val="00024B40"/>
    <w:rsid w:val="00025796"/>
    <w:rsid w:val="00025D74"/>
    <w:rsid w:val="00025F68"/>
    <w:rsid w:val="0002636D"/>
    <w:rsid w:val="000266BC"/>
    <w:rsid w:val="00026B82"/>
    <w:rsid w:val="00026F32"/>
    <w:rsid w:val="000273A0"/>
    <w:rsid w:val="000274ED"/>
    <w:rsid w:val="00027619"/>
    <w:rsid w:val="00027A74"/>
    <w:rsid w:val="00027ED1"/>
    <w:rsid w:val="00027EF8"/>
    <w:rsid w:val="00027F42"/>
    <w:rsid w:val="00030086"/>
    <w:rsid w:val="000301D8"/>
    <w:rsid w:val="0003024E"/>
    <w:rsid w:val="000304B7"/>
    <w:rsid w:val="0003077A"/>
    <w:rsid w:val="00030791"/>
    <w:rsid w:val="0003079C"/>
    <w:rsid w:val="00030A84"/>
    <w:rsid w:val="00030E1B"/>
    <w:rsid w:val="00030EA7"/>
    <w:rsid w:val="00031071"/>
    <w:rsid w:val="0003112E"/>
    <w:rsid w:val="00031616"/>
    <w:rsid w:val="00031730"/>
    <w:rsid w:val="000317D1"/>
    <w:rsid w:val="0003192D"/>
    <w:rsid w:val="00031BE1"/>
    <w:rsid w:val="00032206"/>
    <w:rsid w:val="00032638"/>
    <w:rsid w:val="000338DD"/>
    <w:rsid w:val="00033BB2"/>
    <w:rsid w:val="00033C6F"/>
    <w:rsid w:val="0003418A"/>
    <w:rsid w:val="00034380"/>
    <w:rsid w:val="000343CE"/>
    <w:rsid w:val="00034879"/>
    <w:rsid w:val="000357CD"/>
    <w:rsid w:val="00035AF3"/>
    <w:rsid w:val="00035CFE"/>
    <w:rsid w:val="0003601E"/>
    <w:rsid w:val="00036273"/>
    <w:rsid w:val="000365C9"/>
    <w:rsid w:val="00036768"/>
    <w:rsid w:val="00036B8E"/>
    <w:rsid w:val="00036C5E"/>
    <w:rsid w:val="00036E03"/>
    <w:rsid w:val="000370C7"/>
    <w:rsid w:val="00037748"/>
    <w:rsid w:val="0003799F"/>
    <w:rsid w:val="00037B99"/>
    <w:rsid w:val="00037E5F"/>
    <w:rsid w:val="000404DD"/>
    <w:rsid w:val="00040719"/>
    <w:rsid w:val="0004082A"/>
    <w:rsid w:val="000409BE"/>
    <w:rsid w:val="00040C4E"/>
    <w:rsid w:val="000410C1"/>
    <w:rsid w:val="000416FA"/>
    <w:rsid w:val="000417E5"/>
    <w:rsid w:val="000419A0"/>
    <w:rsid w:val="00041B24"/>
    <w:rsid w:val="00041D39"/>
    <w:rsid w:val="00042484"/>
    <w:rsid w:val="00042747"/>
    <w:rsid w:val="00042BF9"/>
    <w:rsid w:val="00042C07"/>
    <w:rsid w:val="000432C0"/>
    <w:rsid w:val="000432DF"/>
    <w:rsid w:val="00043656"/>
    <w:rsid w:val="00043EB3"/>
    <w:rsid w:val="00043FD3"/>
    <w:rsid w:val="00044075"/>
    <w:rsid w:val="00044193"/>
    <w:rsid w:val="000446DC"/>
    <w:rsid w:val="00044ECC"/>
    <w:rsid w:val="00045057"/>
    <w:rsid w:val="0004531C"/>
    <w:rsid w:val="000457A5"/>
    <w:rsid w:val="00045E26"/>
    <w:rsid w:val="00045E71"/>
    <w:rsid w:val="0004643C"/>
    <w:rsid w:val="0004650E"/>
    <w:rsid w:val="00046881"/>
    <w:rsid w:val="00046B2B"/>
    <w:rsid w:val="00046BC1"/>
    <w:rsid w:val="00047704"/>
    <w:rsid w:val="00047779"/>
    <w:rsid w:val="0004798B"/>
    <w:rsid w:val="00047E6D"/>
    <w:rsid w:val="000502AA"/>
    <w:rsid w:val="00050437"/>
    <w:rsid w:val="00050554"/>
    <w:rsid w:val="00050696"/>
    <w:rsid w:val="00050C8F"/>
    <w:rsid w:val="00050CAA"/>
    <w:rsid w:val="000518A1"/>
    <w:rsid w:val="00051AE2"/>
    <w:rsid w:val="00051B87"/>
    <w:rsid w:val="00051EA1"/>
    <w:rsid w:val="00051FD0"/>
    <w:rsid w:val="00052205"/>
    <w:rsid w:val="0005293D"/>
    <w:rsid w:val="00052BAC"/>
    <w:rsid w:val="00052E58"/>
    <w:rsid w:val="00053031"/>
    <w:rsid w:val="00053181"/>
    <w:rsid w:val="00053526"/>
    <w:rsid w:val="00053822"/>
    <w:rsid w:val="00053B40"/>
    <w:rsid w:val="00053C37"/>
    <w:rsid w:val="000540D4"/>
    <w:rsid w:val="00054224"/>
    <w:rsid w:val="000543C1"/>
    <w:rsid w:val="0005462D"/>
    <w:rsid w:val="00054707"/>
    <w:rsid w:val="000548A9"/>
    <w:rsid w:val="00054CFF"/>
    <w:rsid w:val="00054DB8"/>
    <w:rsid w:val="0005520D"/>
    <w:rsid w:val="000554F6"/>
    <w:rsid w:val="00055D83"/>
    <w:rsid w:val="0005608C"/>
    <w:rsid w:val="0005689B"/>
    <w:rsid w:val="00056FD5"/>
    <w:rsid w:val="00057189"/>
    <w:rsid w:val="0005797D"/>
    <w:rsid w:val="00057F85"/>
    <w:rsid w:val="000603DE"/>
    <w:rsid w:val="00060802"/>
    <w:rsid w:val="00060936"/>
    <w:rsid w:val="0006108B"/>
    <w:rsid w:val="0006112F"/>
    <w:rsid w:val="0006158D"/>
    <w:rsid w:val="00061B00"/>
    <w:rsid w:val="00062647"/>
    <w:rsid w:val="00062684"/>
    <w:rsid w:val="0006274A"/>
    <w:rsid w:val="000628EF"/>
    <w:rsid w:val="00062ECA"/>
    <w:rsid w:val="00062FA6"/>
    <w:rsid w:val="00063322"/>
    <w:rsid w:val="000633C3"/>
    <w:rsid w:val="000638DE"/>
    <w:rsid w:val="00063D29"/>
    <w:rsid w:val="000641FE"/>
    <w:rsid w:val="000654A8"/>
    <w:rsid w:val="00065699"/>
    <w:rsid w:val="00065C92"/>
    <w:rsid w:val="00065E41"/>
    <w:rsid w:val="000661FF"/>
    <w:rsid w:val="00066258"/>
    <w:rsid w:val="00066D61"/>
    <w:rsid w:val="00066E68"/>
    <w:rsid w:val="000670A8"/>
    <w:rsid w:val="000674A4"/>
    <w:rsid w:val="00067733"/>
    <w:rsid w:val="0006780B"/>
    <w:rsid w:val="000678B2"/>
    <w:rsid w:val="0006799B"/>
    <w:rsid w:val="00067B9B"/>
    <w:rsid w:val="00067D15"/>
    <w:rsid w:val="00067EC2"/>
    <w:rsid w:val="000701D4"/>
    <w:rsid w:val="000709BC"/>
    <w:rsid w:val="00070D13"/>
    <w:rsid w:val="00070F34"/>
    <w:rsid w:val="0007107E"/>
    <w:rsid w:val="00071C8C"/>
    <w:rsid w:val="00071D16"/>
    <w:rsid w:val="0007218F"/>
    <w:rsid w:val="0007243A"/>
    <w:rsid w:val="00072A01"/>
    <w:rsid w:val="00073054"/>
    <w:rsid w:val="000730B0"/>
    <w:rsid w:val="000731CE"/>
    <w:rsid w:val="00073B62"/>
    <w:rsid w:val="00073B8B"/>
    <w:rsid w:val="00073D4B"/>
    <w:rsid w:val="00073DBF"/>
    <w:rsid w:val="00073FE8"/>
    <w:rsid w:val="00074221"/>
    <w:rsid w:val="00074950"/>
    <w:rsid w:val="00074DA3"/>
    <w:rsid w:val="00074F2A"/>
    <w:rsid w:val="00075015"/>
    <w:rsid w:val="00075614"/>
    <w:rsid w:val="0007576F"/>
    <w:rsid w:val="00075A06"/>
    <w:rsid w:val="00075B0A"/>
    <w:rsid w:val="00075E44"/>
    <w:rsid w:val="0007612D"/>
    <w:rsid w:val="0007658F"/>
    <w:rsid w:val="0007662A"/>
    <w:rsid w:val="00076896"/>
    <w:rsid w:val="00076E9A"/>
    <w:rsid w:val="00076FC0"/>
    <w:rsid w:val="000770CC"/>
    <w:rsid w:val="000771A3"/>
    <w:rsid w:val="000777A2"/>
    <w:rsid w:val="00077A52"/>
    <w:rsid w:val="00077C76"/>
    <w:rsid w:val="00077D10"/>
    <w:rsid w:val="00077E6C"/>
    <w:rsid w:val="00080365"/>
    <w:rsid w:val="00080A11"/>
    <w:rsid w:val="00080A97"/>
    <w:rsid w:val="00080E2D"/>
    <w:rsid w:val="0008109A"/>
    <w:rsid w:val="00081975"/>
    <w:rsid w:val="0008200E"/>
    <w:rsid w:val="0008202D"/>
    <w:rsid w:val="00082216"/>
    <w:rsid w:val="000827E2"/>
    <w:rsid w:val="00082B0E"/>
    <w:rsid w:val="00082D2A"/>
    <w:rsid w:val="00082F16"/>
    <w:rsid w:val="00082F64"/>
    <w:rsid w:val="00083077"/>
    <w:rsid w:val="00083372"/>
    <w:rsid w:val="00083466"/>
    <w:rsid w:val="0008399A"/>
    <w:rsid w:val="00083AB8"/>
    <w:rsid w:val="00084094"/>
    <w:rsid w:val="000847E0"/>
    <w:rsid w:val="0008570E"/>
    <w:rsid w:val="0008592D"/>
    <w:rsid w:val="000859B2"/>
    <w:rsid w:val="000859DD"/>
    <w:rsid w:val="00085B95"/>
    <w:rsid w:val="00085CA1"/>
    <w:rsid w:val="00085DBC"/>
    <w:rsid w:val="0008670F"/>
    <w:rsid w:val="00086B21"/>
    <w:rsid w:val="0008703A"/>
    <w:rsid w:val="00087040"/>
    <w:rsid w:val="0008796A"/>
    <w:rsid w:val="00087E15"/>
    <w:rsid w:val="000901D2"/>
    <w:rsid w:val="000909C7"/>
    <w:rsid w:val="00090ACA"/>
    <w:rsid w:val="00091077"/>
    <w:rsid w:val="000910B8"/>
    <w:rsid w:val="0009153D"/>
    <w:rsid w:val="0009180D"/>
    <w:rsid w:val="00091E1A"/>
    <w:rsid w:val="00092024"/>
    <w:rsid w:val="000920A3"/>
    <w:rsid w:val="00092229"/>
    <w:rsid w:val="00093011"/>
    <w:rsid w:val="000931FB"/>
    <w:rsid w:val="00093308"/>
    <w:rsid w:val="0009351C"/>
    <w:rsid w:val="000935FD"/>
    <w:rsid w:val="0009368F"/>
    <w:rsid w:val="00093832"/>
    <w:rsid w:val="00093B81"/>
    <w:rsid w:val="00093C76"/>
    <w:rsid w:val="000945BA"/>
    <w:rsid w:val="00094671"/>
    <w:rsid w:val="00094A43"/>
    <w:rsid w:val="000950C9"/>
    <w:rsid w:val="000953F2"/>
    <w:rsid w:val="0009545F"/>
    <w:rsid w:val="00095918"/>
    <w:rsid w:val="00095948"/>
    <w:rsid w:val="00095CB7"/>
    <w:rsid w:val="00096595"/>
    <w:rsid w:val="000967E6"/>
    <w:rsid w:val="0009695E"/>
    <w:rsid w:val="00097262"/>
    <w:rsid w:val="0009731E"/>
    <w:rsid w:val="0009735B"/>
    <w:rsid w:val="00097621"/>
    <w:rsid w:val="00097ACA"/>
    <w:rsid w:val="00097C1E"/>
    <w:rsid w:val="00097D14"/>
    <w:rsid w:val="000A076A"/>
    <w:rsid w:val="000A0944"/>
    <w:rsid w:val="000A0D52"/>
    <w:rsid w:val="000A157F"/>
    <w:rsid w:val="000A17E4"/>
    <w:rsid w:val="000A19D2"/>
    <w:rsid w:val="000A1C4E"/>
    <w:rsid w:val="000A1EB5"/>
    <w:rsid w:val="000A1F69"/>
    <w:rsid w:val="000A20FF"/>
    <w:rsid w:val="000A223D"/>
    <w:rsid w:val="000A2610"/>
    <w:rsid w:val="000A26FC"/>
    <w:rsid w:val="000A2CAF"/>
    <w:rsid w:val="000A345B"/>
    <w:rsid w:val="000A361D"/>
    <w:rsid w:val="000A385C"/>
    <w:rsid w:val="000A3A7E"/>
    <w:rsid w:val="000A3B3B"/>
    <w:rsid w:val="000A3C39"/>
    <w:rsid w:val="000A3E34"/>
    <w:rsid w:val="000A3EA3"/>
    <w:rsid w:val="000A4133"/>
    <w:rsid w:val="000A41A4"/>
    <w:rsid w:val="000A42B4"/>
    <w:rsid w:val="000A43BF"/>
    <w:rsid w:val="000A4CF0"/>
    <w:rsid w:val="000A4DC4"/>
    <w:rsid w:val="000A5029"/>
    <w:rsid w:val="000A5AFB"/>
    <w:rsid w:val="000A69C5"/>
    <w:rsid w:val="000A6C24"/>
    <w:rsid w:val="000A6F37"/>
    <w:rsid w:val="000A6F9A"/>
    <w:rsid w:val="000A7054"/>
    <w:rsid w:val="000A7146"/>
    <w:rsid w:val="000A781B"/>
    <w:rsid w:val="000B010D"/>
    <w:rsid w:val="000B0112"/>
    <w:rsid w:val="000B030B"/>
    <w:rsid w:val="000B0381"/>
    <w:rsid w:val="000B064F"/>
    <w:rsid w:val="000B0742"/>
    <w:rsid w:val="000B1399"/>
    <w:rsid w:val="000B14EA"/>
    <w:rsid w:val="000B15D6"/>
    <w:rsid w:val="000B1712"/>
    <w:rsid w:val="000B1D25"/>
    <w:rsid w:val="000B1FF9"/>
    <w:rsid w:val="000B2B19"/>
    <w:rsid w:val="000B337E"/>
    <w:rsid w:val="000B3664"/>
    <w:rsid w:val="000B3C22"/>
    <w:rsid w:val="000B3EF1"/>
    <w:rsid w:val="000B4427"/>
    <w:rsid w:val="000B445E"/>
    <w:rsid w:val="000B44BC"/>
    <w:rsid w:val="000B451A"/>
    <w:rsid w:val="000B45C3"/>
    <w:rsid w:val="000B475C"/>
    <w:rsid w:val="000B4AB0"/>
    <w:rsid w:val="000B4C5C"/>
    <w:rsid w:val="000B50A9"/>
    <w:rsid w:val="000B55B7"/>
    <w:rsid w:val="000B5B4F"/>
    <w:rsid w:val="000B5F83"/>
    <w:rsid w:val="000B63C7"/>
    <w:rsid w:val="000B67D7"/>
    <w:rsid w:val="000B689D"/>
    <w:rsid w:val="000B68C9"/>
    <w:rsid w:val="000B6D92"/>
    <w:rsid w:val="000B7896"/>
    <w:rsid w:val="000B78CC"/>
    <w:rsid w:val="000B7983"/>
    <w:rsid w:val="000B7EC7"/>
    <w:rsid w:val="000B7F81"/>
    <w:rsid w:val="000C07C3"/>
    <w:rsid w:val="000C0975"/>
    <w:rsid w:val="000C0A1A"/>
    <w:rsid w:val="000C0CA3"/>
    <w:rsid w:val="000C0CFA"/>
    <w:rsid w:val="000C0DCB"/>
    <w:rsid w:val="000C0E3C"/>
    <w:rsid w:val="000C120D"/>
    <w:rsid w:val="000C14A3"/>
    <w:rsid w:val="000C1510"/>
    <w:rsid w:val="000C1CBF"/>
    <w:rsid w:val="000C1F34"/>
    <w:rsid w:val="000C2215"/>
    <w:rsid w:val="000C25E7"/>
    <w:rsid w:val="000C3073"/>
    <w:rsid w:val="000C3417"/>
    <w:rsid w:val="000C385E"/>
    <w:rsid w:val="000C3C6B"/>
    <w:rsid w:val="000C3E43"/>
    <w:rsid w:val="000C4010"/>
    <w:rsid w:val="000C425A"/>
    <w:rsid w:val="000C452B"/>
    <w:rsid w:val="000C469B"/>
    <w:rsid w:val="000C4EEC"/>
    <w:rsid w:val="000C533C"/>
    <w:rsid w:val="000C5372"/>
    <w:rsid w:val="000C54DF"/>
    <w:rsid w:val="000C55D9"/>
    <w:rsid w:val="000C5FB8"/>
    <w:rsid w:val="000C61BE"/>
    <w:rsid w:val="000C62EA"/>
    <w:rsid w:val="000C697E"/>
    <w:rsid w:val="000C6AA8"/>
    <w:rsid w:val="000C7260"/>
    <w:rsid w:val="000C7852"/>
    <w:rsid w:val="000D01B3"/>
    <w:rsid w:val="000D02E3"/>
    <w:rsid w:val="000D0352"/>
    <w:rsid w:val="000D0951"/>
    <w:rsid w:val="000D0ACB"/>
    <w:rsid w:val="000D0B0A"/>
    <w:rsid w:val="000D125D"/>
    <w:rsid w:val="000D12EC"/>
    <w:rsid w:val="000D1307"/>
    <w:rsid w:val="000D190B"/>
    <w:rsid w:val="000D1AF1"/>
    <w:rsid w:val="000D1B11"/>
    <w:rsid w:val="000D1CC2"/>
    <w:rsid w:val="000D1CF0"/>
    <w:rsid w:val="000D1D0B"/>
    <w:rsid w:val="000D2773"/>
    <w:rsid w:val="000D282C"/>
    <w:rsid w:val="000D283E"/>
    <w:rsid w:val="000D2D49"/>
    <w:rsid w:val="000D2E42"/>
    <w:rsid w:val="000D2E77"/>
    <w:rsid w:val="000D2EA4"/>
    <w:rsid w:val="000D2F69"/>
    <w:rsid w:val="000D31A1"/>
    <w:rsid w:val="000D3325"/>
    <w:rsid w:val="000D40F6"/>
    <w:rsid w:val="000D4101"/>
    <w:rsid w:val="000D421E"/>
    <w:rsid w:val="000D4A3F"/>
    <w:rsid w:val="000D4BA6"/>
    <w:rsid w:val="000D4BFA"/>
    <w:rsid w:val="000D5440"/>
    <w:rsid w:val="000D54D4"/>
    <w:rsid w:val="000D57CA"/>
    <w:rsid w:val="000D5D78"/>
    <w:rsid w:val="000D6314"/>
    <w:rsid w:val="000D6432"/>
    <w:rsid w:val="000D6738"/>
    <w:rsid w:val="000D6896"/>
    <w:rsid w:val="000D71BF"/>
    <w:rsid w:val="000D73BF"/>
    <w:rsid w:val="000D7ACE"/>
    <w:rsid w:val="000D7B28"/>
    <w:rsid w:val="000D7BC6"/>
    <w:rsid w:val="000D7C42"/>
    <w:rsid w:val="000D7D36"/>
    <w:rsid w:val="000E0291"/>
    <w:rsid w:val="000E0300"/>
    <w:rsid w:val="000E03D8"/>
    <w:rsid w:val="000E05C3"/>
    <w:rsid w:val="000E0BC0"/>
    <w:rsid w:val="000E0D0A"/>
    <w:rsid w:val="000E1587"/>
    <w:rsid w:val="000E1BDD"/>
    <w:rsid w:val="000E1C50"/>
    <w:rsid w:val="000E1EF2"/>
    <w:rsid w:val="000E2010"/>
    <w:rsid w:val="000E238B"/>
    <w:rsid w:val="000E2D21"/>
    <w:rsid w:val="000E313A"/>
    <w:rsid w:val="000E31BE"/>
    <w:rsid w:val="000E332F"/>
    <w:rsid w:val="000E387E"/>
    <w:rsid w:val="000E3CBA"/>
    <w:rsid w:val="000E3CFA"/>
    <w:rsid w:val="000E3E5E"/>
    <w:rsid w:val="000E41B8"/>
    <w:rsid w:val="000E42B7"/>
    <w:rsid w:val="000E4ACA"/>
    <w:rsid w:val="000E4BAA"/>
    <w:rsid w:val="000E4DAC"/>
    <w:rsid w:val="000E4FF4"/>
    <w:rsid w:val="000E51DD"/>
    <w:rsid w:val="000E5275"/>
    <w:rsid w:val="000E5E58"/>
    <w:rsid w:val="000E5F26"/>
    <w:rsid w:val="000E60C3"/>
    <w:rsid w:val="000E6243"/>
    <w:rsid w:val="000E6453"/>
    <w:rsid w:val="000E68B0"/>
    <w:rsid w:val="000E6A7D"/>
    <w:rsid w:val="000E6DA6"/>
    <w:rsid w:val="000E7641"/>
    <w:rsid w:val="000E7777"/>
    <w:rsid w:val="000E7983"/>
    <w:rsid w:val="000E7CBA"/>
    <w:rsid w:val="000ED5F1"/>
    <w:rsid w:val="000F011D"/>
    <w:rsid w:val="000F021D"/>
    <w:rsid w:val="000F0225"/>
    <w:rsid w:val="000F093F"/>
    <w:rsid w:val="000F0BCD"/>
    <w:rsid w:val="000F0C8F"/>
    <w:rsid w:val="000F120C"/>
    <w:rsid w:val="000F1456"/>
    <w:rsid w:val="000F1544"/>
    <w:rsid w:val="000F1611"/>
    <w:rsid w:val="000F173F"/>
    <w:rsid w:val="000F1A8D"/>
    <w:rsid w:val="000F1C66"/>
    <w:rsid w:val="000F2196"/>
    <w:rsid w:val="000F292A"/>
    <w:rsid w:val="000F2974"/>
    <w:rsid w:val="000F2B98"/>
    <w:rsid w:val="000F2BAB"/>
    <w:rsid w:val="000F3847"/>
    <w:rsid w:val="000F38DD"/>
    <w:rsid w:val="000F3912"/>
    <w:rsid w:val="000F3EC7"/>
    <w:rsid w:val="000F40D2"/>
    <w:rsid w:val="000F412F"/>
    <w:rsid w:val="000F41D1"/>
    <w:rsid w:val="000F425D"/>
    <w:rsid w:val="000F4944"/>
    <w:rsid w:val="000F4BB7"/>
    <w:rsid w:val="000F4BDB"/>
    <w:rsid w:val="000F4DD4"/>
    <w:rsid w:val="000F4EB4"/>
    <w:rsid w:val="000F536E"/>
    <w:rsid w:val="000F5408"/>
    <w:rsid w:val="000F551D"/>
    <w:rsid w:val="000F552B"/>
    <w:rsid w:val="000F5841"/>
    <w:rsid w:val="000F5A32"/>
    <w:rsid w:val="000F62A9"/>
    <w:rsid w:val="000F6443"/>
    <w:rsid w:val="000F65E6"/>
    <w:rsid w:val="000F6878"/>
    <w:rsid w:val="000F6949"/>
    <w:rsid w:val="000F69CD"/>
    <w:rsid w:val="000F6DEB"/>
    <w:rsid w:val="000F6FEE"/>
    <w:rsid w:val="000F7285"/>
    <w:rsid w:val="000F740C"/>
    <w:rsid w:val="000F756E"/>
    <w:rsid w:val="000F7634"/>
    <w:rsid w:val="000F7C31"/>
    <w:rsid w:val="000F7CC7"/>
    <w:rsid w:val="000F7CFD"/>
    <w:rsid w:val="00100465"/>
    <w:rsid w:val="00100900"/>
    <w:rsid w:val="001009B4"/>
    <w:rsid w:val="00100D99"/>
    <w:rsid w:val="00101170"/>
    <w:rsid w:val="0010124E"/>
    <w:rsid w:val="00101AD1"/>
    <w:rsid w:val="00101B77"/>
    <w:rsid w:val="0010205F"/>
    <w:rsid w:val="001024F8"/>
    <w:rsid w:val="00102C45"/>
    <w:rsid w:val="00102F02"/>
    <w:rsid w:val="001035E3"/>
    <w:rsid w:val="0010393F"/>
    <w:rsid w:val="00103BD2"/>
    <w:rsid w:val="00103D5F"/>
    <w:rsid w:val="00104140"/>
    <w:rsid w:val="0010417E"/>
    <w:rsid w:val="00104BC8"/>
    <w:rsid w:val="00104C3E"/>
    <w:rsid w:val="00104D0D"/>
    <w:rsid w:val="00105207"/>
    <w:rsid w:val="0010538D"/>
    <w:rsid w:val="001053E4"/>
    <w:rsid w:val="00105437"/>
    <w:rsid w:val="001056A6"/>
    <w:rsid w:val="00105762"/>
    <w:rsid w:val="00105A5D"/>
    <w:rsid w:val="00105A94"/>
    <w:rsid w:val="00105C0A"/>
    <w:rsid w:val="00105EF1"/>
    <w:rsid w:val="00106180"/>
    <w:rsid w:val="00106220"/>
    <w:rsid w:val="00106EE2"/>
    <w:rsid w:val="001073C2"/>
    <w:rsid w:val="00107483"/>
    <w:rsid w:val="001074C4"/>
    <w:rsid w:val="00107564"/>
    <w:rsid w:val="001078FA"/>
    <w:rsid w:val="00107B29"/>
    <w:rsid w:val="00107C42"/>
    <w:rsid w:val="00107CA4"/>
    <w:rsid w:val="00107DB4"/>
    <w:rsid w:val="0011010D"/>
    <w:rsid w:val="00110A6B"/>
    <w:rsid w:val="001111D4"/>
    <w:rsid w:val="0011120F"/>
    <w:rsid w:val="001117E3"/>
    <w:rsid w:val="0011194E"/>
    <w:rsid w:val="00111E5E"/>
    <w:rsid w:val="001122F9"/>
    <w:rsid w:val="001124E2"/>
    <w:rsid w:val="00112604"/>
    <w:rsid w:val="001126CF"/>
    <w:rsid w:val="00112A98"/>
    <w:rsid w:val="00112AB1"/>
    <w:rsid w:val="00112C4B"/>
    <w:rsid w:val="00112C55"/>
    <w:rsid w:val="00112FC0"/>
    <w:rsid w:val="00113236"/>
    <w:rsid w:val="00113257"/>
    <w:rsid w:val="00113420"/>
    <w:rsid w:val="0011384C"/>
    <w:rsid w:val="00113A8E"/>
    <w:rsid w:val="00114168"/>
    <w:rsid w:val="00114609"/>
    <w:rsid w:val="00114BA6"/>
    <w:rsid w:val="00114D9D"/>
    <w:rsid w:val="00115232"/>
    <w:rsid w:val="001154FB"/>
    <w:rsid w:val="001155F6"/>
    <w:rsid w:val="00115851"/>
    <w:rsid w:val="00115896"/>
    <w:rsid w:val="001159A5"/>
    <w:rsid w:val="0011604F"/>
    <w:rsid w:val="001160D3"/>
    <w:rsid w:val="001161FD"/>
    <w:rsid w:val="00116441"/>
    <w:rsid w:val="00116606"/>
    <w:rsid w:val="0011679A"/>
    <w:rsid w:val="001171C9"/>
    <w:rsid w:val="00117349"/>
    <w:rsid w:val="0011777C"/>
    <w:rsid w:val="001178B1"/>
    <w:rsid w:val="00120133"/>
    <w:rsid w:val="00120450"/>
    <w:rsid w:val="001207F4"/>
    <w:rsid w:val="00120AE8"/>
    <w:rsid w:val="00120B75"/>
    <w:rsid w:val="00120C4C"/>
    <w:rsid w:val="0012150E"/>
    <w:rsid w:val="0012178D"/>
    <w:rsid w:val="00121EAA"/>
    <w:rsid w:val="00121F46"/>
    <w:rsid w:val="0012206D"/>
    <w:rsid w:val="001221B5"/>
    <w:rsid w:val="00122668"/>
    <w:rsid w:val="0012272D"/>
    <w:rsid w:val="0012275B"/>
    <w:rsid w:val="001227EC"/>
    <w:rsid w:val="0012287D"/>
    <w:rsid w:val="00122AA0"/>
    <w:rsid w:val="00122BC1"/>
    <w:rsid w:val="0012302D"/>
    <w:rsid w:val="00123274"/>
    <w:rsid w:val="0012328C"/>
    <w:rsid w:val="00123B8A"/>
    <w:rsid w:val="001248ED"/>
    <w:rsid w:val="00124B46"/>
    <w:rsid w:val="00125C4B"/>
    <w:rsid w:val="00125D19"/>
    <w:rsid w:val="00125EA1"/>
    <w:rsid w:val="0012634E"/>
    <w:rsid w:val="00126511"/>
    <w:rsid w:val="00126A79"/>
    <w:rsid w:val="00126D97"/>
    <w:rsid w:val="00126F61"/>
    <w:rsid w:val="0012728C"/>
    <w:rsid w:val="00127592"/>
    <w:rsid w:val="001276F0"/>
    <w:rsid w:val="00130409"/>
    <w:rsid w:val="00130861"/>
    <w:rsid w:val="00130A12"/>
    <w:rsid w:val="00130C29"/>
    <w:rsid w:val="00130E83"/>
    <w:rsid w:val="00131015"/>
    <w:rsid w:val="001311DF"/>
    <w:rsid w:val="001311F8"/>
    <w:rsid w:val="001313B5"/>
    <w:rsid w:val="00131430"/>
    <w:rsid w:val="00131A79"/>
    <w:rsid w:val="00131AF9"/>
    <w:rsid w:val="00131BD2"/>
    <w:rsid w:val="00131F73"/>
    <w:rsid w:val="001320F9"/>
    <w:rsid w:val="00132642"/>
    <w:rsid w:val="0013284F"/>
    <w:rsid w:val="00132C74"/>
    <w:rsid w:val="00132CC2"/>
    <w:rsid w:val="00132DB5"/>
    <w:rsid w:val="00132FC5"/>
    <w:rsid w:val="00133117"/>
    <w:rsid w:val="00133249"/>
    <w:rsid w:val="00133321"/>
    <w:rsid w:val="001337EF"/>
    <w:rsid w:val="00133A06"/>
    <w:rsid w:val="00133AD8"/>
    <w:rsid w:val="00133F84"/>
    <w:rsid w:val="00134317"/>
    <w:rsid w:val="00134500"/>
    <w:rsid w:val="00134622"/>
    <w:rsid w:val="00134A9B"/>
    <w:rsid w:val="00134BB6"/>
    <w:rsid w:val="00134C1D"/>
    <w:rsid w:val="001350F6"/>
    <w:rsid w:val="00135ABE"/>
    <w:rsid w:val="00136902"/>
    <w:rsid w:val="00136D31"/>
    <w:rsid w:val="00136F1E"/>
    <w:rsid w:val="00136F79"/>
    <w:rsid w:val="0013739C"/>
    <w:rsid w:val="00137E1F"/>
    <w:rsid w:val="00137E89"/>
    <w:rsid w:val="00137FC2"/>
    <w:rsid w:val="00140363"/>
    <w:rsid w:val="0014038C"/>
    <w:rsid w:val="0014058C"/>
    <w:rsid w:val="001407A9"/>
    <w:rsid w:val="001412CA"/>
    <w:rsid w:val="001412F4"/>
    <w:rsid w:val="00141557"/>
    <w:rsid w:val="00141840"/>
    <w:rsid w:val="00141B70"/>
    <w:rsid w:val="00141DCC"/>
    <w:rsid w:val="0014224A"/>
    <w:rsid w:val="001426A1"/>
    <w:rsid w:val="00142B18"/>
    <w:rsid w:val="001432DF"/>
    <w:rsid w:val="001432E3"/>
    <w:rsid w:val="0014335F"/>
    <w:rsid w:val="001438EA"/>
    <w:rsid w:val="00143F86"/>
    <w:rsid w:val="00144697"/>
    <w:rsid w:val="0014490B"/>
    <w:rsid w:val="00144A3E"/>
    <w:rsid w:val="00144A82"/>
    <w:rsid w:val="00144C55"/>
    <w:rsid w:val="00145713"/>
    <w:rsid w:val="00145928"/>
    <w:rsid w:val="00145B34"/>
    <w:rsid w:val="00145D54"/>
    <w:rsid w:val="0014654D"/>
    <w:rsid w:val="001465BD"/>
    <w:rsid w:val="00146765"/>
    <w:rsid w:val="00146970"/>
    <w:rsid w:val="00146BBC"/>
    <w:rsid w:val="00146F11"/>
    <w:rsid w:val="001473C9"/>
    <w:rsid w:val="0014772E"/>
    <w:rsid w:val="00147922"/>
    <w:rsid w:val="00147C68"/>
    <w:rsid w:val="00150012"/>
    <w:rsid w:val="001503FD"/>
    <w:rsid w:val="001504A7"/>
    <w:rsid w:val="00150613"/>
    <w:rsid w:val="001506C8"/>
    <w:rsid w:val="001508D3"/>
    <w:rsid w:val="00150B0D"/>
    <w:rsid w:val="00151377"/>
    <w:rsid w:val="001514E1"/>
    <w:rsid w:val="0015193A"/>
    <w:rsid w:val="00151963"/>
    <w:rsid w:val="001519C4"/>
    <w:rsid w:val="00151CCB"/>
    <w:rsid w:val="00151D5D"/>
    <w:rsid w:val="00151F53"/>
    <w:rsid w:val="00152574"/>
    <w:rsid w:val="0015260B"/>
    <w:rsid w:val="00152947"/>
    <w:rsid w:val="00152B56"/>
    <w:rsid w:val="00153075"/>
    <w:rsid w:val="0015310F"/>
    <w:rsid w:val="00153718"/>
    <w:rsid w:val="00153877"/>
    <w:rsid w:val="001538C7"/>
    <w:rsid w:val="00153B6F"/>
    <w:rsid w:val="00153FAB"/>
    <w:rsid w:val="00154092"/>
    <w:rsid w:val="0015437C"/>
    <w:rsid w:val="00154677"/>
    <w:rsid w:val="001553A8"/>
    <w:rsid w:val="0015603A"/>
    <w:rsid w:val="0015608F"/>
    <w:rsid w:val="001567C5"/>
    <w:rsid w:val="00156C69"/>
    <w:rsid w:val="00156D5C"/>
    <w:rsid w:val="001572E8"/>
    <w:rsid w:val="001572F5"/>
    <w:rsid w:val="001573AA"/>
    <w:rsid w:val="00157989"/>
    <w:rsid w:val="0015798A"/>
    <w:rsid w:val="00157FB1"/>
    <w:rsid w:val="001602A2"/>
    <w:rsid w:val="001607B9"/>
    <w:rsid w:val="001607E8"/>
    <w:rsid w:val="00160DC6"/>
    <w:rsid w:val="00160ED5"/>
    <w:rsid w:val="00161109"/>
    <w:rsid w:val="0016123C"/>
    <w:rsid w:val="001612F2"/>
    <w:rsid w:val="00161377"/>
    <w:rsid w:val="00161596"/>
    <w:rsid w:val="0016191A"/>
    <w:rsid w:val="0016207D"/>
    <w:rsid w:val="001620B7"/>
    <w:rsid w:val="00162711"/>
    <w:rsid w:val="00163110"/>
    <w:rsid w:val="00163126"/>
    <w:rsid w:val="001631AA"/>
    <w:rsid w:val="001635EF"/>
    <w:rsid w:val="00163818"/>
    <w:rsid w:val="0016394D"/>
    <w:rsid w:val="00163C37"/>
    <w:rsid w:val="001640E3"/>
    <w:rsid w:val="0016421F"/>
    <w:rsid w:val="00164508"/>
    <w:rsid w:val="001645DB"/>
    <w:rsid w:val="0016496A"/>
    <w:rsid w:val="001652C7"/>
    <w:rsid w:val="00165447"/>
    <w:rsid w:val="001656ED"/>
    <w:rsid w:val="00165782"/>
    <w:rsid w:val="00165C1D"/>
    <w:rsid w:val="00165E60"/>
    <w:rsid w:val="00166036"/>
    <w:rsid w:val="001663DB"/>
    <w:rsid w:val="00166533"/>
    <w:rsid w:val="00166806"/>
    <w:rsid w:val="00166983"/>
    <w:rsid w:val="00166B6E"/>
    <w:rsid w:val="00166E85"/>
    <w:rsid w:val="0016747E"/>
    <w:rsid w:val="001679D7"/>
    <w:rsid w:val="00167E80"/>
    <w:rsid w:val="0017007F"/>
    <w:rsid w:val="00170089"/>
    <w:rsid w:val="001700B7"/>
    <w:rsid w:val="001707CD"/>
    <w:rsid w:val="00170817"/>
    <w:rsid w:val="00170C49"/>
    <w:rsid w:val="00170D07"/>
    <w:rsid w:val="001714BD"/>
    <w:rsid w:val="00171874"/>
    <w:rsid w:val="00172122"/>
    <w:rsid w:val="00172199"/>
    <w:rsid w:val="00172744"/>
    <w:rsid w:val="001728E7"/>
    <w:rsid w:val="00172A42"/>
    <w:rsid w:val="00172CB6"/>
    <w:rsid w:val="00172EB0"/>
    <w:rsid w:val="00173048"/>
    <w:rsid w:val="00173326"/>
    <w:rsid w:val="00173463"/>
    <w:rsid w:val="00173494"/>
    <w:rsid w:val="0017389F"/>
    <w:rsid w:val="001739D7"/>
    <w:rsid w:val="00173D5C"/>
    <w:rsid w:val="00173E24"/>
    <w:rsid w:val="00174498"/>
    <w:rsid w:val="00174889"/>
    <w:rsid w:val="001748DC"/>
    <w:rsid w:val="00174ECA"/>
    <w:rsid w:val="00174EF3"/>
    <w:rsid w:val="00175049"/>
    <w:rsid w:val="0017520D"/>
    <w:rsid w:val="001756F3"/>
    <w:rsid w:val="00175F76"/>
    <w:rsid w:val="00175F88"/>
    <w:rsid w:val="00175FBC"/>
    <w:rsid w:val="00176214"/>
    <w:rsid w:val="00176394"/>
    <w:rsid w:val="001764C7"/>
    <w:rsid w:val="00176B90"/>
    <w:rsid w:val="00176E69"/>
    <w:rsid w:val="001773CA"/>
    <w:rsid w:val="00177A61"/>
    <w:rsid w:val="00177D28"/>
    <w:rsid w:val="00177EB9"/>
    <w:rsid w:val="00180537"/>
    <w:rsid w:val="00180647"/>
    <w:rsid w:val="001808DF"/>
    <w:rsid w:val="001809BC"/>
    <w:rsid w:val="00180EA0"/>
    <w:rsid w:val="00180F99"/>
    <w:rsid w:val="00181187"/>
    <w:rsid w:val="00181C08"/>
    <w:rsid w:val="00181C2E"/>
    <w:rsid w:val="0018201D"/>
    <w:rsid w:val="001824CB"/>
    <w:rsid w:val="00182691"/>
    <w:rsid w:val="0018279C"/>
    <w:rsid w:val="0018297F"/>
    <w:rsid w:val="00182F23"/>
    <w:rsid w:val="001830B8"/>
    <w:rsid w:val="001830E2"/>
    <w:rsid w:val="00183273"/>
    <w:rsid w:val="0018337F"/>
    <w:rsid w:val="00183409"/>
    <w:rsid w:val="001839F6"/>
    <w:rsid w:val="00183AD4"/>
    <w:rsid w:val="00183B6F"/>
    <w:rsid w:val="00183C42"/>
    <w:rsid w:val="00183C92"/>
    <w:rsid w:val="00183CCA"/>
    <w:rsid w:val="00183DA5"/>
    <w:rsid w:val="00184427"/>
    <w:rsid w:val="0018463C"/>
    <w:rsid w:val="0018476E"/>
    <w:rsid w:val="001848BE"/>
    <w:rsid w:val="00184946"/>
    <w:rsid w:val="00184983"/>
    <w:rsid w:val="00184C1E"/>
    <w:rsid w:val="00184C2E"/>
    <w:rsid w:val="00185ACB"/>
    <w:rsid w:val="00185C03"/>
    <w:rsid w:val="001862A3"/>
    <w:rsid w:val="00186734"/>
    <w:rsid w:val="0018675A"/>
    <w:rsid w:val="00186894"/>
    <w:rsid w:val="00186B35"/>
    <w:rsid w:val="00186B8C"/>
    <w:rsid w:val="001872EC"/>
    <w:rsid w:val="001873E7"/>
    <w:rsid w:val="0018741E"/>
    <w:rsid w:val="00187753"/>
    <w:rsid w:val="00187B93"/>
    <w:rsid w:val="00187EBE"/>
    <w:rsid w:val="00190348"/>
    <w:rsid w:val="00190903"/>
    <w:rsid w:val="00191252"/>
    <w:rsid w:val="001913F2"/>
    <w:rsid w:val="0019178D"/>
    <w:rsid w:val="001917AD"/>
    <w:rsid w:val="001917F0"/>
    <w:rsid w:val="00191B6F"/>
    <w:rsid w:val="00191C00"/>
    <w:rsid w:val="00191FDC"/>
    <w:rsid w:val="00192347"/>
    <w:rsid w:val="00192476"/>
    <w:rsid w:val="001924F0"/>
    <w:rsid w:val="001926D7"/>
    <w:rsid w:val="0019280B"/>
    <w:rsid w:val="00192899"/>
    <w:rsid w:val="00192D43"/>
    <w:rsid w:val="00193458"/>
    <w:rsid w:val="001934C2"/>
    <w:rsid w:val="00193502"/>
    <w:rsid w:val="00193726"/>
    <w:rsid w:val="0019392F"/>
    <w:rsid w:val="00193958"/>
    <w:rsid w:val="00193BFA"/>
    <w:rsid w:val="0019484C"/>
    <w:rsid w:val="00194B3E"/>
    <w:rsid w:val="00194C4D"/>
    <w:rsid w:val="001955C4"/>
    <w:rsid w:val="00195745"/>
    <w:rsid w:val="00195A0E"/>
    <w:rsid w:val="00195A8B"/>
    <w:rsid w:val="00195CC1"/>
    <w:rsid w:val="00195D85"/>
    <w:rsid w:val="0019613E"/>
    <w:rsid w:val="0019617D"/>
    <w:rsid w:val="0019622C"/>
    <w:rsid w:val="001966F2"/>
    <w:rsid w:val="00196759"/>
    <w:rsid w:val="00196985"/>
    <w:rsid w:val="001969AC"/>
    <w:rsid w:val="001969F9"/>
    <w:rsid w:val="00196F0A"/>
    <w:rsid w:val="00196FA4"/>
    <w:rsid w:val="00197555"/>
    <w:rsid w:val="001977E7"/>
    <w:rsid w:val="00198155"/>
    <w:rsid w:val="001A04BD"/>
    <w:rsid w:val="001A05B1"/>
    <w:rsid w:val="001A0C4F"/>
    <w:rsid w:val="001A0FA3"/>
    <w:rsid w:val="001A148A"/>
    <w:rsid w:val="001A1707"/>
    <w:rsid w:val="001A1E16"/>
    <w:rsid w:val="001A1E39"/>
    <w:rsid w:val="001A2093"/>
    <w:rsid w:val="001A217A"/>
    <w:rsid w:val="001A218D"/>
    <w:rsid w:val="001A2207"/>
    <w:rsid w:val="001A24B7"/>
    <w:rsid w:val="001A268D"/>
    <w:rsid w:val="001A26E6"/>
    <w:rsid w:val="001A2CE6"/>
    <w:rsid w:val="001A33DC"/>
    <w:rsid w:val="001A37DE"/>
    <w:rsid w:val="001A3DE6"/>
    <w:rsid w:val="001A3FF4"/>
    <w:rsid w:val="001A4065"/>
    <w:rsid w:val="001A426E"/>
    <w:rsid w:val="001A4AE8"/>
    <w:rsid w:val="001A4B95"/>
    <w:rsid w:val="001A4D45"/>
    <w:rsid w:val="001A4DE6"/>
    <w:rsid w:val="001A5542"/>
    <w:rsid w:val="001A592C"/>
    <w:rsid w:val="001A59CF"/>
    <w:rsid w:val="001A5DB5"/>
    <w:rsid w:val="001A5FB2"/>
    <w:rsid w:val="001A6446"/>
    <w:rsid w:val="001A65C1"/>
    <w:rsid w:val="001A663B"/>
    <w:rsid w:val="001A6853"/>
    <w:rsid w:val="001A68FC"/>
    <w:rsid w:val="001A6CA8"/>
    <w:rsid w:val="001A6CEA"/>
    <w:rsid w:val="001A7093"/>
    <w:rsid w:val="001A72B8"/>
    <w:rsid w:val="001A76CD"/>
    <w:rsid w:val="001A7C18"/>
    <w:rsid w:val="001A7E15"/>
    <w:rsid w:val="001B0662"/>
    <w:rsid w:val="001B0B5B"/>
    <w:rsid w:val="001B0C8F"/>
    <w:rsid w:val="001B0DD7"/>
    <w:rsid w:val="001B1161"/>
    <w:rsid w:val="001B1257"/>
    <w:rsid w:val="001B1425"/>
    <w:rsid w:val="001B2034"/>
    <w:rsid w:val="001B2256"/>
    <w:rsid w:val="001B2339"/>
    <w:rsid w:val="001B2366"/>
    <w:rsid w:val="001B23FA"/>
    <w:rsid w:val="001B25C9"/>
    <w:rsid w:val="001B2A0B"/>
    <w:rsid w:val="001B2C2E"/>
    <w:rsid w:val="001B367B"/>
    <w:rsid w:val="001B36C0"/>
    <w:rsid w:val="001B37D1"/>
    <w:rsid w:val="001B394E"/>
    <w:rsid w:val="001B396B"/>
    <w:rsid w:val="001B3C65"/>
    <w:rsid w:val="001B41A5"/>
    <w:rsid w:val="001B45B6"/>
    <w:rsid w:val="001B4898"/>
    <w:rsid w:val="001B498F"/>
    <w:rsid w:val="001B4D74"/>
    <w:rsid w:val="001B5D7D"/>
    <w:rsid w:val="001B5F09"/>
    <w:rsid w:val="001B61CD"/>
    <w:rsid w:val="001B61E4"/>
    <w:rsid w:val="001B6782"/>
    <w:rsid w:val="001B68FB"/>
    <w:rsid w:val="001B6A0D"/>
    <w:rsid w:val="001B6A3E"/>
    <w:rsid w:val="001B6D87"/>
    <w:rsid w:val="001B726F"/>
    <w:rsid w:val="001B73BF"/>
    <w:rsid w:val="001B763B"/>
    <w:rsid w:val="001B7684"/>
    <w:rsid w:val="001B783D"/>
    <w:rsid w:val="001B7E98"/>
    <w:rsid w:val="001C0095"/>
    <w:rsid w:val="001C00C0"/>
    <w:rsid w:val="001C0299"/>
    <w:rsid w:val="001C02A0"/>
    <w:rsid w:val="001C030F"/>
    <w:rsid w:val="001C0621"/>
    <w:rsid w:val="001C065F"/>
    <w:rsid w:val="001C0790"/>
    <w:rsid w:val="001C0C9C"/>
    <w:rsid w:val="001C0ED0"/>
    <w:rsid w:val="001C1639"/>
    <w:rsid w:val="001C16E4"/>
    <w:rsid w:val="001C1727"/>
    <w:rsid w:val="001C184D"/>
    <w:rsid w:val="001C1CE1"/>
    <w:rsid w:val="001C2342"/>
    <w:rsid w:val="001C2BF7"/>
    <w:rsid w:val="001C2D24"/>
    <w:rsid w:val="001C2FC1"/>
    <w:rsid w:val="001C375B"/>
    <w:rsid w:val="001C3807"/>
    <w:rsid w:val="001C38DC"/>
    <w:rsid w:val="001C3A37"/>
    <w:rsid w:val="001C3B8B"/>
    <w:rsid w:val="001C40A8"/>
    <w:rsid w:val="001C4394"/>
    <w:rsid w:val="001C4456"/>
    <w:rsid w:val="001C4527"/>
    <w:rsid w:val="001C46CB"/>
    <w:rsid w:val="001C49E4"/>
    <w:rsid w:val="001C50A2"/>
    <w:rsid w:val="001C5392"/>
    <w:rsid w:val="001C54B7"/>
    <w:rsid w:val="001C59B2"/>
    <w:rsid w:val="001C5A23"/>
    <w:rsid w:val="001C5DAF"/>
    <w:rsid w:val="001C5DC0"/>
    <w:rsid w:val="001C5E3B"/>
    <w:rsid w:val="001C664F"/>
    <w:rsid w:val="001C6E8C"/>
    <w:rsid w:val="001C732C"/>
    <w:rsid w:val="001C743B"/>
    <w:rsid w:val="001C750E"/>
    <w:rsid w:val="001C7546"/>
    <w:rsid w:val="001C75D2"/>
    <w:rsid w:val="001C7662"/>
    <w:rsid w:val="001C76F5"/>
    <w:rsid w:val="001C7D64"/>
    <w:rsid w:val="001D031F"/>
    <w:rsid w:val="001D043D"/>
    <w:rsid w:val="001D05A3"/>
    <w:rsid w:val="001D073B"/>
    <w:rsid w:val="001D0C19"/>
    <w:rsid w:val="001D0EC9"/>
    <w:rsid w:val="001D188E"/>
    <w:rsid w:val="001D1A1E"/>
    <w:rsid w:val="001D1BDA"/>
    <w:rsid w:val="001D1C7F"/>
    <w:rsid w:val="001D2026"/>
    <w:rsid w:val="001D24D2"/>
    <w:rsid w:val="001D26BF"/>
    <w:rsid w:val="001D288B"/>
    <w:rsid w:val="001D2CB5"/>
    <w:rsid w:val="001D2DDC"/>
    <w:rsid w:val="001D31EF"/>
    <w:rsid w:val="001D33D0"/>
    <w:rsid w:val="001D38AE"/>
    <w:rsid w:val="001D3C00"/>
    <w:rsid w:val="001D3E73"/>
    <w:rsid w:val="001D4189"/>
    <w:rsid w:val="001D4AA3"/>
    <w:rsid w:val="001D4B04"/>
    <w:rsid w:val="001D4BB7"/>
    <w:rsid w:val="001D536D"/>
    <w:rsid w:val="001D53AC"/>
    <w:rsid w:val="001D5685"/>
    <w:rsid w:val="001D5AE3"/>
    <w:rsid w:val="001D5AEE"/>
    <w:rsid w:val="001D5E38"/>
    <w:rsid w:val="001D5E57"/>
    <w:rsid w:val="001D61A1"/>
    <w:rsid w:val="001D6251"/>
    <w:rsid w:val="001D665C"/>
    <w:rsid w:val="001D66ED"/>
    <w:rsid w:val="001D6E34"/>
    <w:rsid w:val="001D7239"/>
    <w:rsid w:val="001D7718"/>
    <w:rsid w:val="001D77D3"/>
    <w:rsid w:val="001D784E"/>
    <w:rsid w:val="001D78BF"/>
    <w:rsid w:val="001E01B1"/>
    <w:rsid w:val="001E04B9"/>
    <w:rsid w:val="001E1415"/>
    <w:rsid w:val="001E15BD"/>
    <w:rsid w:val="001E16BD"/>
    <w:rsid w:val="001E18B1"/>
    <w:rsid w:val="001E20E2"/>
    <w:rsid w:val="001E278B"/>
    <w:rsid w:val="001E296D"/>
    <w:rsid w:val="001E2AC6"/>
    <w:rsid w:val="001E2FB8"/>
    <w:rsid w:val="001E3087"/>
    <w:rsid w:val="001E3C05"/>
    <w:rsid w:val="001E3D43"/>
    <w:rsid w:val="001E419B"/>
    <w:rsid w:val="001E4757"/>
    <w:rsid w:val="001E48EE"/>
    <w:rsid w:val="001E49C3"/>
    <w:rsid w:val="001E522D"/>
    <w:rsid w:val="001E53DD"/>
    <w:rsid w:val="001E5445"/>
    <w:rsid w:val="001E547F"/>
    <w:rsid w:val="001E5C5C"/>
    <w:rsid w:val="001E61F9"/>
    <w:rsid w:val="001E630E"/>
    <w:rsid w:val="001E6334"/>
    <w:rsid w:val="001E644C"/>
    <w:rsid w:val="001E653C"/>
    <w:rsid w:val="001E67EC"/>
    <w:rsid w:val="001E6856"/>
    <w:rsid w:val="001E68B5"/>
    <w:rsid w:val="001E6CF6"/>
    <w:rsid w:val="001E724E"/>
    <w:rsid w:val="001E73D6"/>
    <w:rsid w:val="001E7498"/>
    <w:rsid w:val="001E7831"/>
    <w:rsid w:val="001E78C4"/>
    <w:rsid w:val="001E79A7"/>
    <w:rsid w:val="001E7B03"/>
    <w:rsid w:val="001E7D2A"/>
    <w:rsid w:val="001E7D31"/>
    <w:rsid w:val="001E7E76"/>
    <w:rsid w:val="001F0051"/>
    <w:rsid w:val="001F011D"/>
    <w:rsid w:val="001F0220"/>
    <w:rsid w:val="001F07FD"/>
    <w:rsid w:val="001F0837"/>
    <w:rsid w:val="001F0A68"/>
    <w:rsid w:val="001F101E"/>
    <w:rsid w:val="001F10B2"/>
    <w:rsid w:val="001F151E"/>
    <w:rsid w:val="001F1865"/>
    <w:rsid w:val="001F20F2"/>
    <w:rsid w:val="001F28E6"/>
    <w:rsid w:val="001F2ACD"/>
    <w:rsid w:val="001F311C"/>
    <w:rsid w:val="001F3191"/>
    <w:rsid w:val="001F323B"/>
    <w:rsid w:val="001F3310"/>
    <w:rsid w:val="001F33BD"/>
    <w:rsid w:val="001F3467"/>
    <w:rsid w:val="001F34D5"/>
    <w:rsid w:val="001F3D6A"/>
    <w:rsid w:val="001F42A4"/>
    <w:rsid w:val="001F43D2"/>
    <w:rsid w:val="001F4C78"/>
    <w:rsid w:val="001F4D3B"/>
    <w:rsid w:val="001F538B"/>
    <w:rsid w:val="001F53A9"/>
    <w:rsid w:val="001F5404"/>
    <w:rsid w:val="001F5419"/>
    <w:rsid w:val="001F563C"/>
    <w:rsid w:val="001F58B6"/>
    <w:rsid w:val="001F5984"/>
    <w:rsid w:val="001F59C5"/>
    <w:rsid w:val="001F5B7B"/>
    <w:rsid w:val="001F628E"/>
    <w:rsid w:val="001F678B"/>
    <w:rsid w:val="001F69B5"/>
    <w:rsid w:val="001F6C39"/>
    <w:rsid w:val="001F7221"/>
    <w:rsid w:val="001F7651"/>
    <w:rsid w:val="00200767"/>
    <w:rsid w:val="002007DE"/>
    <w:rsid w:val="0020102A"/>
    <w:rsid w:val="00201161"/>
    <w:rsid w:val="00201777"/>
    <w:rsid w:val="00201A11"/>
    <w:rsid w:val="00201AFE"/>
    <w:rsid w:val="00201EB6"/>
    <w:rsid w:val="0020215F"/>
    <w:rsid w:val="002024E9"/>
    <w:rsid w:val="0020253D"/>
    <w:rsid w:val="002026DB"/>
    <w:rsid w:val="002028C9"/>
    <w:rsid w:val="00202D81"/>
    <w:rsid w:val="00202E51"/>
    <w:rsid w:val="002031A6"/>
    <w:rsid w:val="0020327B"/>
    <w:rsid w:val="00203F76"/>
    <w:rsid w:val="00204161"/>
    <w:rsid w:val="00204514"/>
    <w:rsid w:val="00204AB0"/>
    <w:rsid w:val="00204AB8"/>
    <w:rsid w:val="00204EBD"/>
    <w:rsid w:val="0020506F"/>
    <w:rsid w:val="0020535C"/>
    <w:rsid w:val="00205693"/>
    <w:rsid w:val="002058A0"/>
    <w:rsid w:val="002059D7"/>
    <w:rsid w:val="00205A1C"/>
    <w:rsid w:val="00206248"/>
    <w:rsid w:val="00206408"/>
    <w:rsid w:val="002067B0"/>
    <w:rsid w:val="0020685A"/>
    <w:rsid w:val="00206961"/>
    <w:rsid w:val="00206E11"/>
    <w:rsid w:val="00206FA7"/>
    <w:rsid w:val="00206FED"/>
    <w:rsid w:val="00207084"/>
    <w:rsid w:val="00207627"/>
    <w:rsid w:val="002076C1"/>
    <w:rsid w:val="002076C8"/>
    <w:rsid w:val="00210554"/>
    <w:rsid w:val="0021063D"/>
    <w:rsid w:val="00210A07"/>
    <w:rsid w:val="00210EE7"/>
    <w:rsid w:val="00211276"/>
    <w:rsid w:val="00211592"/>
    <w:rsid w:val="002116BA"/>
    <w:rsid w:val="00212355"/>
    <w:rsid w:val="002125FD"/>
    <w:rsid w:val="00212607"/>
    <w:rsid w:val="00212B7A"/>
    <w:rsid w:val="00212CDE"/>
    <w:rsid w:val="00212D1B"/>
    <w:rsid w:val="00212DC2"/>
    <w:rsid w:val="00212E1A"/>
    <w:rsid w:val="00212EFE"/>
    <w:rsid w:val="00213921"/>
    <w:rsid w:val="00213B72"/>
    <w:rsid w:val="00213BED"/>
    <w:rsid w:val="00213C94"/>
    <w:rsid w:val="00213E17"/>
    <w:rsid w:val="0021410C"/>
    <w:rsid w:val="0021450D"/>
    <w:rsid w:val="00214576"/>
    <w:rsid w:val="00214927"/>
    <w:rsid w:val="00214A3B"/>
    <w:rsid w:val="00214AA8"/>
    <w:rsid w:val="00214FD9"/>
    <w:rsid w:val="0021509C"/>
    <w:rsid w:val="0021515E"/>
    <w:rsid w:val="0021531A"/>
    <w:rsid w:val="0021560F"/>
    <w:rsid w:val="00215796"/>
    <w:rsid w:val="00215EFB"/>
    <w:rsid w:val="00216972"/>
    <w:rsid w:val="00216F0D"/>
    <w:rsid w:val="00217067"/>
    <w:rsid w:val="00217327"/>
    <w:rsid w:val="0021754A"/>
    <w:rsid w:val="00217708"/>
    <w:rsid w:val="002177F1"/>
    <w:rsid w:val="00217843"/>
    <w:rsid w:val="00217AED"/>
    <w:rsid w:val="00217B45"/>
    <w:rsid w:val="00217CA4"/>
    <w:rsid w:val="00217FD5"/>
    <w:rsid w:val="002200E5"/>
    <w:rsid w:val="0022057C"/>
    <w:rsid w:val="00220A10"/>
    <w:rsid w:val="00220B59"/>
    <w:rsid w:val="00220F9F"/>
    <w:rsid w:val="002210AC"/>
    <w:rsid w:val="00221457"/>
    <w:rsid w:val="00221BDF"/>
    <w:rsid w:val="00221CEF"/>
    <w:rsid w:val="00221E24"/>
    <w:rsid w:val="00222047"/>
    <w:rsid w:val="002224AD"/>
    <w:rsid w:val="0022269C"/>
    <w:rsid w:val="0022301A"/>
    <w:rsid w:val="00223033"/>
    <w:rsid w:val="00223163"/>
    <w:rsid w:val="00223363"/>
    <w:rsid w:val="00223B59"/>
    <w:rsid w:val="00223F7E"/>
    <w:rsid w:val="00224AB9"/>
    <w:rsid w:val="0022500D"/>
    <w:rsid w:val="002253A2"/>
    <w:rsid w:val="002258D3"/>
    <w:rsid w:val="00225E51"/>
    <w:rsid w:val="00225F48"/>
    <w:rsid w:val="00225FF1"/>
    <w:rsid w:val="00226427"/>
    <w:rsid w:val="00226913"/>
    <w:rsid w:val="00226F4F"/>
    <w:rsid w:val="00227110"/>
    <w:rsid w:val="002271C2"/>
    <w:rsid w:val="002272C6"/>
    <w:rsid w:val="002276F4"/>
    <w:rsid w:val="00227AC5"/>
    <w:rsid w:val="00227F7B"/>
    <w:rsid w:val="0023038D"/>
    <w:rsid w:val="0023046E"/>
    <w:rsid w:val="00230B92"/>
    <w:rsid w:val="00230C36"/>
    <w:rsid w:val="00230F68"/>
    <w:rsid w:val="0023153E"/>
    <w:rsid w:val="00231D68"/>
    <w:rsid w:val="0023256B"/>
    <w:rsid w:val="002325B5"/>
    <w:rsid w:val="00232A2D"/>
    <w:rsid w:val="00232B09"/>
    <w:rsid w:val="002330CF"/>
    <w:rsid w:val="002333F9"/>
    <w:rsid w:val="0023460C"/>
    <w:rsid w:val="0023484C"/>
    <w:rsid w:val="00234887"/>
    <w:rsid w:val="00234CD9"/>
    <w:rsid w:val="00234EFC"/>
    <w:rsid w:val="00235226"/>
    <w:rsid w:val="0023550B"/>
    <w:rsid w:val="00235565"/>
    <w:rsid w:val="0023573E"/>
    <w:rsid w:val="00236292"/>
    <w:rsid w:val="00236393"/>
    <w:rsid w:val="002368CD"/>
    <w:rsid w:val="002369F0"/>
    <w:rsid w:val="00236B69"/>
    <w:rsid w:val="00236BE4"/>
    <w:rsid w:val="00236D33"/>
    <w:rsid w:val="0023709A"/>
    <w:rsid w:val="0023714C"/>
    <w:rsid w:val="0023722E"/>
    <w:rsid w:val="00237A69"/>
    <w:rsid w:val="00237ACB"/>
    <w:rsid w:val="00237E20"/>
    <w:rsid w:val="00237E3C"/>
    <w:rsid w:val="00240251"/>
    <w:rsid w:val="002406EC"/>
    <w:rsid w:val="0024089C"/>
    <w:rsid w:val="00240BB4"/>
    <w:rsid w:val="00240DF3"/>
    <w:rsid w:val="002410F6"/>
    <w:rsid w:val="0024128D"/>
    <w:rsid w:val="00241552"/>
    <w:rsid w:val="002415F5"/>
    <w:rsid w:val="00241B6D"/>
    <w:rsid w:val="00241BBB"/>
    <w:rsid w:val="00242340"/>
    <w:rsid w:val="00242661"/>
    <w:rsid w:val="002428A2"/>
    <w:rsid w:val="00242B1E"/>
    <w:rsid w:val="00242D51"/>
    <w:rsid w:val="00242FFE"/>
    <w:rsid w:val="0024332A"/>
    <w:rsid w:val="0024338F"/>
    <w:rsid w:val="002433D0"/>
    <w:rsid w:val="00243546"/>
    <w:rsid w:val="00243ED9"/>
    <w:rsid w:val="00244480"/>
    <w:rsid w:val="00244AD7"/>
    <w:rsid w:val="002450DE"/>
    <w:rsid w:val="002450FE"/>
    <w:rsid w:val="0024523F"/>
    <w:rsid w:val="0024525D"/>
    <w:rsid w:val="00245351"/>
    <w:rsid w:val="002455B2"/>
    <w:rsid w:val="0024593D"/>
    <w:rsid w:val="00245944"/>
    <w:rsid w:val="00245AEB"/>
    <w:rsid w:val="00245C8F"/>
    <w:rsid w:val="00245D03"/>
    <w:rsid w:val="00245F16"/>
    <w:rsid w:val="002462BE"/>
    <w:rsid w:val="00246964"/>
    <w:rsid w:val="00246AB2"/>
    <w:rsid w:val="00246C76"/>
    <w:rsid w:val="00246C9C"/>
    <w:rsid w:val="00246F63"/>
    <w:rsid w:val="0024778E"/>
    <w:rsid w:val="00247BA0"/>
    <w:rsid w:val="00247E73"/>
    <w:rsid w:val="00250208"/>
    <w:rsid w:val="00250425"/>
    <w:rsid w:val="00250958"/>
    <w:rsid w:val="00250AC5"/>
    <w:rsid w:val="00250CD0"/>
    <w:rsid w:val="00250D81"/>
    <w:rsid w:val="00250DD5"/>
    <w:rsid w:val="0025150B"/>
    <w:rsid w:val="00251691"/>
    <w:rsid w:val="00251803"/>
    <w:rsid w:val="00251CCC"/>
    <w:rsid w:val="00251FDF"/>
    <w:rsid w:val="00252766"/>
    <w:rsid w:val="00252972"/>
    <w:rsid w:val="00252CA1"/>
    <w:rsid w:val="00252D80"/>
    <w:rsid w:val="00252F4C"/>
    <w:rsid w:val="002532E7"/>
    <w:rsid w:val="002533EA"/>
    <w:rsid w:val="00253500"/>
    <w:rsid w:val="00253639"/>
    <w:rsid w:val="00253ED9"/>
    <w:rsid w:val="00253FF9"/>
    <w:rsid w:val="00254079"/>
    <w:rsid w:val="002540E7"/>
    <w:rsid w:val="0025443B"/>
    <w:rsid w:val="002544DC"/>
    <w:rsid w:val="002545F4"/>
    <w:rsid w:val="00254973"/>
    <w:rsid w:val="002549F6"/>
    <w:rsid w:val="00254AA9"/>
    <w:rsid w:val="00254FDB"/>
    <w:rsid w:val="002554E7"/>
    <w:rsid w:val="00255736"/>
    <w:rsid w:val="00255BFF"/>
    <w:rsid w:val="00255CE6"/>
    <w:rsid w:val="00255D41"/>
    <w:rsid w:val="00255DA4"/>
    <w:rsid w:val="00255F90"/>
    <w:rsid w:val="00256143"/>
    <w:rsid w:val="002564C0"/>
    <w:rsid w:val="0025678A"/>
    <w:rsid w:val="00256945"/>
    <w:rsid w:val="00256C0C"/>
    <w:rsid w:val="002571E4"/>
    <w:rsid w:val="0025748A"/>
    <w:rsid w:val="00257D52"/>
    <w:rsid w:val="00257EE3"/>
    <w:rsid w:val="00257EEE"/>
    <w:rsid w:val="002602F5"/>
    <w:rsid w:val="002605AF"/>
    <w:rsid w:val="0026087E"/>
    <w:rsid w:val="002608E8"/>
    <w:rsid w:val="00260BC6"/>
    <w:rsid w:val="00261459"/>
    <w:rsid w:val="00261622"/>
    <w:rsid w:val="0026184E"/>
    <w:rsid w:val="00261873"/>
    <w:rsid w:val="00261E0A"/>
    <w:rsid w:val="00261EED"/>
    <w:rsid w:val="00262172"/>
    <w:rsid w:val="00262214"/>
    <w:rsid w:val="0026228B"/>
    <w:rsid w:val="0026260E"/>
    <w:rsid w:val="00262864"/>
    <w:rsid w:val="00262977"/>
    <w:rsid w:val="00262DF7"/>
    <w:rsid w:val="00262F99"/>
    <w:rsid w:val="00263524"/>
    <w:rsid w:val="00263870"/>
    <w:rsid w:val="00263AC3"/>
    <w:rsid w:val="00263C32"/>
    <w:rsid w:val="00263D62"/>
    <w:rsid w:val="00263E38"/>
    <w:rsid w:val="00263F9B"/>
    <w:rsid w:val="00264355"/>
    <w:rsid w:val="0026435D"/>
    <w:rsid w:val="0026445D"/>
    <w:rsid w:val="00264D09"/>
    <w:rsid w:val="00264D10"/>
    <w:rsid w:val="00265151"/>
    <w:rsid w:val="002653ED"/>
    <w:rsid w:val="00265446"/>
    <w:rsid w:val="0026550E"/>
    <w:rsid w:val="00265852"/>
    <w:rsid w:val="00265E22"/>
    <w:rsid w:val="00265FA4"/>
    <w:rsid w:val="002664FE"/>
    <w:rsid w:val="00266660"/>
    <w:rsid w:val="00266A99"/>
    <w:rsid w:val="0026798B"/>
    <w:rsid w:val="00267C81"/>
    <w:rsid w:val="00267D78"/>
    <w:rsid w:val="0027008C"/>
    <w:rsid w:val="002700F6"/>
    <w:rsid w:val="00270732"/>
    <w:rsid w:val="0027079C"/>
    <w:rsid w:val="00270AE8"/>
    <w:rsid w:val="00270ED0"/>
    <w:rsid w:val="002713C5"/>
    <w:rsid w:val="00271D5D"/>
    <w:rsid w:val="0027203A"/>
    <w:rsid w:val="002720A0"/>
    <w:rsid w:val="00272495"/>
    <w:rsid w:val="002724F9"/>
    <w:rsid w:val="00272513"/>
    <w:rsid w:val="0027261D"/>
    <w:rsid w:val="0027274F"/>
    <w:rsid w:val="002729A5"/>
    <w:rsid w:val="00272B91"/>
    <w:rsid w:val="00272D9A"/>
    <w:rsid w:val="00272E24"/>
    <w:rsid w:val="002735E0"/>
    <w:rsid w:val="002736B0"/>
    <w:rsid w:val="002737B8"/>
    <w:rsid w:val="00273A26"/>
    <w:rsid w:val="00273C09"/>
    <w:rsid w:val="00273E99"/>
    <w:rsid w:val="00274489"/>
    <w:rsid w:val="0027503B"/>
    <w:rsid w:val="0027521C"/>
    <w:rsid w:val="00275779"/>
    <w:rsid w:val="00275957"/>
    <w:rsid w:val="00275E65"/>
    <w:rsid w:val="002763C9"/>
    <w:rsid w:val="002764C4"/>
    <w:rsid w:val="00276C38"/>
    <w:rsid w:val="002770E2"/>
    <w:rsid w:val="002771BD"/>
    <w:rsid w:val="002774C8"/>
    <w:rsid w:val="00277604"/>
    <w:rsid w:val="002778C7"/>
    <w:rsid w:val="002778FC"/>
    <w:rsid w:val="00277C1F"/>
    <w:rsid w:val="00277F2E"/>
    <w:rsid w:val="00280591"/>
    <w:rsid w:val="0028066B"/>
    <w:rsid w:val="00280A9C"/>
    <w:rsid w:val="00281290"/>
    <w:rsid w:val="00281794"/>
    <w:rsid w:val="00281E20"/>
    <w:rsid w:val="00282261"/>
    <w:rsid w:val="00282294"/>
    <w:rsid w:val="002824AE"/>
    <w:rsid w:val="002827F9"/>
    <w:rsid w:val="0028286A"/>
    <w:rsid w:val="00282DB3"/>
    <w:rsid w:val="00282E92"/>
    <w:rsid w:val="00283116"/>
    <w:rsid w:val="00283AD1"/>
    <w:rsid w:val="00283C42"/>
    <w:rsid w:val="00283DB0"/>
    <w:rsid w:val="0028419B"/>
    <w:rsid w:val="00284337"/>
    <w:rsid w:val="0028462F"/>
    <w:rsid w:val="00284706"/>
    <w:rsid w:val="00284A48"/>
    <w:rsid w:val="002850C9"/>
    <w:rsid w:val="0028542B"/>
    <w:rsid w:val="0028546D"/>
    <w:rsid w:val="002855EA"/>
    <w:rsid w:val="00285F1C"/>
    <w:rsid w:val="002868AF"/>
    <w:rsid w:val="00286D8D"/>
    <w:rsid w:val="00287686"/>
    <w:rsid w:val="002877FF"/>
    <w:rsid w:val="00287B25"/>
    <w:rsid w:val="00287F1E"/>
    <w:rsid w:val="00287F23"/>
    <w:rsid w:val="002901E8"/>
    <w:rsid w:val="00290325"/>
    <w:rsid w:val="002908C7"/>
    <w:rsid w:val="00290B01"/>
    <w:rsid w:val="00291157"/>
    <w:rsid w:val="00291170"/>
    <w:rsid w:val="00291190"/>
    <w:rsid w:val="002914A0"/>
    <w:rsid w:val="002916C6"/>
    <w:rsid w:val="002918EC"/>
    <w:rsid w:val="00291C79"/>
    <w:rsid w:val="00291C9C"/>
    <w:rsid w:val="002923F4"/>
    <w:rsid w:val="00292A9E"/>
    <w:rsid w:val="002932F3"/>
    <w:rsid w:val="002936A2"/>
    <w:rsid w:val="002936C8"/>
    <w:rsid w:val="002936F3"/>
    <w:rsid w:val="00293A99"/>
    <w:rsid w:val="00293AE3"/>
    <w:rsid w:val="00293D59"/>
    <w:rsid w:val="00294272"/>
    <w:rsid w:val="002945E9"/>
    <w:rsid w:val="002948CD"/>
    <w:rsid w:val="002948E1"/>
    <w:rsid w:val="002948F8"/>
    <w:rsid w:val="00294AF1"/>
    <w:rsid w:val="00294E4E"/>
    <w:rsid w:val="00294EA7"/>
    <w:rsid w:val="0029512D"/>
    <w:rsid w:val="00295339"/>
    <w:rsid w:val="0029536D"/>
    <w:rsid w:val="002953C9"/>
    <w:rsid w:val="002958DF"/>
    <w:rsid w:val="00295AA6"/>
    <w:rsid w:val="00295DE8"/>
    <w:rsid w:val="00296493"/>
    <w:rsid w:val="00296B17"/>
    <w:rsid w:val="00296C9C"/>
    <w:rsid w:val="00296EEF"/>
    <w:rsid w:val="002971A2"/>
    <w:rsid w:val="00297266"/>
    <w:rsid w:val="002A0138"/>
    <w:rsid w:val="002A01B1"/>
    <w:rsid w:val="002A0356"/>
    <w:rsid w:val="002A120C"/>
    <w:rsid w:val="002A131D"/>
    <w:rsid w:val="002A177B"/>
    <w:rsid w:val="002A1C65"/>
    <w:rsid w:val="002A1F40"/>
    <w:rsid w:val="002A2075"/>
    <w:rsid w:val="002A2252"/>
    <w:rsid w:val="002A22AB"/>
    <w:rsid w:val="002A2485"/>
    <w:rsid w:val="002A248B"/>
    <w:rsid w:val="002A2CFF"/>
    <w:rsid w:val="002A2D74"/>
    <w:rsid w:val="002A2DBD"/>
    <w:rsid w:val="002A315C"/>
    <w:rsid w:val="002A3177"/>
    <w:rsid w:val="002A3880"/>
    <w:rsid w:val="002A397A"/>
    <w:rsid w:val="002A39A3"/>
    <w:rsid w:val="002A3AC2"/>
    <w:rsid w:val="002A3D18"/>
    <w:rsid w:val="002A4060"/>
    <w:rsid w:val="002A411C"/>
    <w:rsid w:val="002A41C2"/>
    <w:rsid w:val="002A42BA"/>
    <w:rsid w:val="002A44D2"/>
    <w:rsid w:val="002A4530"/>
    <w:rsid w:val="002A4680"/>
    <w:rsid w:val="002A4799"/>
    <w:rsid w:val="002A4ADC"/>
    <w:rsid w:val="002A4C93"/>
    <w:rsid w:val="002A4D3E"/>
    <w:rsid w:val="002A4E13"/>
    <w:rsid w:val="002A51DD"/>
    <w:rsid w:val="002A5228"/>
    <w:rsid w:val="002A56C8"/>
    <w:rsid w:val="002A5A89"/>
    <w:rsid w:val="002A5BDB"/>
    <w:rsid w:val="002A5CDD"/>
    <w:rsid w:val="002A5D8A"/>
    <w:rsid w:val="002A5F5B"/>
    <w:rsid w:val="002A66A3"/>
    <w:rsid w:val="002A6815"/>
    <w:rsid w:val="002A68F2"/>
    <w:rsid w:val="002A6917"/>
    <w:rsid w:val="002A6A60"/>
    <w:rsid w:val="002A6E20"/>
    <w:rsid w:val="002A75C9"/>
    <w:rsid w:val="002A761E"/>
    <w:rsid w:val="002A7647"/>
    <w:rsid w:val="002A775C"/>
    <w:rsid w:val="002A7A47"/>
    <w:rsid w:val="002B02D4"/>
    <w:rsid w:val="002B052E"/>
    <w:rsid w:val="002B0848"/>
    <w:rsid w:val="002B0A35"/>
    <w:rsid w:val="002B0B8B"/>
    <w:rsid w:val="002B0BB7"/>
    <w:rsid w:val="002B0D43"/>
    <w:rsid w:val="002B0E80"/>
    <w:rsid w:val="002B1862"/>
    <w:rsid w:val="002B1963"/>
    <w:rsid w:val="002B1B77"/>
    <w:rsid w:val="002B1F59"/>
    <w:rsid w:val="002B2201"/>
    <w:rsid w:val="002B2246"/>
    <w:rsid w:val="002B2798"/>
    <w:rsid w:val="002B2ADA"/>
    <w:rsid w:val="002B3111"/>
    <w:rsid w:val="002B3515"/>
    <w:rsid w:val="002B35F6"/>
    <w:rsid w:val="002B3791"/>
    <w:rsid w:val="002B39C5"/>
    <w:rsid w:val="002B3CD4"/>
    <w:rsid w:val="002B3EB3"/>
    <w:rsid w:val="002B41CE"/>
    <w:rsid w:val="002B42AC"/>
    <w:rsid w:val="002B44B4"/>
    <w:rsid w:val="002B4805"/>
    <w:rsid w:val="002B4A46"/>
    <w:rsid w:val="002B4A9B"/>
    <w:rsid w:val="002B4AF4"/>
    <w:rsid w:val="002B4B35"/>
    <w:rsid w:val="002B4BE7"/>
    <w:rsid w:val="002B4C6E"/>
    <w:rsid w:val="002B5A9E"/>
    <w:rsid w:val="002B60B2"/>
    <w:rsid w:val="002B63E9"/>
    <w:rsid w:val="002B647F"/>
    <w:rsid w:val="002B64CE"/>
    <w:rsid w:val="002B65B2"/>
    <w:rsid w:val="002B679E"/>
    <w:rsid w:val="002B6880"/>
    <w:rsid w:val="002B6A38"/>
    <w:rsid w:val="002B6ACF"/>
    <w:rsid w:val="002B6D5B"/>
    <w:rsid w:val="002B742A"/>
    <w:rsid w:val="002B7622"/>
    <w:rsid w:val="002B76E7"/>
    <w:rsid w:val="002B7709"/>
    <w:rsid w:val="002B7B78"/>
    <w:rsid w:val="002B7CDA"/>
    <w:rsid w:val="002B7E39"/>
    <w:rsid w:val="002C0279"/>
    <w:rsid w:val="002C08C9"/>
    <w:rsid w:val="002C0C53"/>
    <w:rsid w:val="002C0DCE"/>
    <w:rsid w:val="002C0EAF"/>
    <w:rsid w:val="002C16A3"/>
    <w:rsid w:val="002C17FE"/>
    <w:rsid w:val="002C1921"/>
    <w:rsid w:val="002C19A6"/>
    <w:rsid w:val="002C1BF1"/>
    <w:rsid w:val="002C207B"/>
    <w:rsid w:val="002C23C8"/>
    <w:rsid w:val="002C26CF"/>
    <w:rsid w:val="002C2A17"/>
    <w:rsid w:val="002C2B60"/>
    <w:rsid w:val="002C2BC1"/>
    <w:rsid w:val="002C2D3F"/>
    <w:rsid w:val="002C2D54"/>
    <w:rsid w:val="002C32B0"/>
    <w:rsid w:val="002C36DB"/>
    <w:rsid w:val="002C3B48"/>
    <w:rsid w:val="002C3F2F"/>
    <w:rsid w:val="002C447E"/>
    <w:rsid w:val="002C4566"/>
    <w:rsid w:val="002C463C"/>
    <w:rsid w:val="002C488E"/>
    <w:rsid w:val="002C4AC8"/>
    <w:rsid w:val="002C4B84"/>
    <w:rsid w:val="002C4C56"/>
    <w:rsid w:val="002C4E1E"/>
    <w:rsid w:val="002C5113"/>
    <w:rsid w:val="002C53EA"/>
    <w:rsid w:val="002C5C8F"/>
    <w:rsid w:val="002C5CCA"/>
    <w:rsid w:val="002C5EE2"/>
    <w:rsid w:val="002C5F27"/>
    <w:rsid w:val="002C612F"/>
    <w:rsid w:val="002C6277"/>
    <w:rsid w:val="002C633D"/>
    <w:rsid w:val="002C64C2"/>
    <w:rsid w:val="002C6651"/>
    <w:rsid w:val="002C6748"/>
    <w:rsid w:val="002C683A"/>
    <w:rsid w:val="002C6B44"/>
    <w:rsid w:val="002C6E4A"/>
    <w:rsid w:val="002C7187"/>
    <w:rsid w:val="002C78BB"/>
    <w:rsid w:val="002C7F01"/>
    <w:rsid w:val="002D0094"/>
    <w:rsid w:val="002D01E4"/>
    <w:rsid w:val="002D15B9"/>
    <w:rsid w:val="002D173C"/>
    <w:rsid w:val="002D1C84"/>
    <w:rsid w:val="002D1F9B"/>
    <w:rsid w:val="002D2292"/>
    <w:rsid w:val="002D2E26"/>
    <w:rsid w:val="002D3085"/>
    <w:rsid w:val="002D320B"/>
    <w:rsid w:val="002D32AE"/>
    <w:rsid w:val="002D381B"/>
    <w:rsid w:val="002D3B4F"/>
    <w:rsid w:val="002D4074"/>
    <w:rsid w:val="002D417B"/>
    <w:rsid w:val="002D42DA"/>
    <w:rsid w:val="002D4488"/>
    <w:rsid w:val="002D466A"/>
    <w:rsid w:val="002D46A7"/>
    <w:rsid w:val="002D4A91"/>
    <w:rsid w:val="002D4B70"/>
    <w:rsid w:val="002D4CF2"/>
    <w:rsid w:val="002D4FCD"/>
    <w:rsid w:val="002D5050"/>
    <w:rsid w:val="002D5E3C"/>
    <w:rsid w:val="002D5F7D"/>
    <w:rsid w:val="002D6207"/>
    <w:rsid w:val="002D63F4"/>
    <w:rsid w:val="002D668F"/>
    <w:rsid w:val="002D6768"/>
    <w:rsid w:val="002D6A72"/>
    <w:rsid w:val="002D6FD6"/>
    <w:rsid w:val="002D71C2"/>
    <w:rsid w:val="002D7519"/>
    <w:rsid w:val="002E0033"/>
    <w:rsid w:val="002E00C7"/>
    <w:rsid w:val="002E0288"/>
    <w:rsid w:val="002E02B3"/>
    <w:rsid w:val="002E03E6"/>
    <w:rsid w:val="002E05FD"/>
    <w:rsid w:val="002E0607"/>
    <w:rsid w:val="002E0C20"/>
    <w:rsid w:val="002E0D04"/>
    <w:rsid w:val="002E0E1E"/>
    <w:rsid w:val="002E127C"/>
    <w:rsid w:val="002E157C"/>
    <w:rsid w:val="002E1876"/>
    <w:rsid w:val="002E195A"/>
    <w:rsid w:val="002E1AE9"/>
    <w:rsid w:val="002E2839"/>
    <w:rsid w:val="002E2915"/>
    <w:rsid w:val="002E2D52"/>
    <w:rsid w:val="002E2F43"/>
    <w:rsid w:val="002E2F96"/>
    <w:rsid w:val="002E35D5"/>
    <w:rsid w:val="002E38A5"/>
    <w:rsid w:val="002E3926"/>
    <w:rsid w:val="002E3B96"/>
    <w:rsid w:val="002E3E65"/>
    <w:rsid w:val="002E3F11"/>
    <w:rsid w:val="002E41AE"/>
    <w:rsid w:val="002E424A"/>
    <w:rsid w:val="002E45D4"/>
    <w:rsid w:val="002E46E9"/>
    <w:rsid w:val="002E4879"/>
    <w:rsid w:val="002E4970"/>
    <w:rsid w:val="002E4ABD"/>
    <w:rsid w:val="002E4AC2"/>
    <w:rsid w:val="002E4B19"/>
    <w:rsid w:val="002E4BB0"/>
    <w:rsid w:val="002E4E5A"/>
    <w:rsid w:val="002E4E97"/>
    <w:rsid w:val="002E4F0F"/>
    <w:rsid w:val="002E50BB"/>
    <w:rsid w:val="002E5203"/>
    <w:rsid w:val="002E52C3"/>
    <w:rsid w:val="002E56DA"/>
    <w:rsid w:val="002E592A"/>
    <w:rsid w:val="002E5AB9"/>
    <w:rsid w:val="002E5CDF"/>
    <w:rsid w:val="002E62AA"/>
    <w:rsid w:val="002E648F"/>
    <w:rsid w:val="002E6527"/>
    <w:rsid w:val="002E6AF9"/>
    <w:rsid w:val="002E6E10"/>
    <w:rsid w:val="002E6F8B"/>
    <w:rsid w:val="002E7BE5"/>
    <w:rsid w:val="002E7F59"/>
    <w:rsid w:val="002F0004"/>
    <w:rsid w:val="002F010F"/>
    <w:rsid w:val="002F0233"/>
    <w:rsid w:val="002F0BAF"/>
    <w:rsid w:val="002F0BCE"/>
    <w:rsid w:val="002F0CDB"/>
    <w:rsid w:val="002F0FCF"/>
    <w:rsid w:val="002F14F3"/>
    <w:rsid w:val="002F19C4"/>
    <w:rsid w:val="002F1A0E"/>
    <w:rsid w:val="002F1F91"/>
    <w:rsid w:val="002F20D6"/>
    <w:rsid w:val="002F2108"/>
    <w:rsid w:val="002F22D7"/>
    <w:rsid w:val="002F2911"/>
    <w:rsid w:val="002F2F0C"/>
    <w:rsid w:val="002F3524"/>
    <w:rsid w:val="002F3791"/>
    <w:rsid w:val="002F3B07"/>
    <w:rsid w:val="002F3CD5"/>
    <w:rsid w:val="002F4162"/>
    <w:rsid w:val="002F43C9"/>
    <w:rsid w:val="002F4CDF"/>
    <w:rsid w:val="002F4EA5"/>
    <w:rsid w:val="002F517F"/>
    <w:rsid w:val="002F56FA"/>
    <w:rsid w:val="002F5CDF"/>
    <w:rsid w:val="002F61C4"/>
    <w:rsid w:val="002F64DA"/>
    <w:rsid w:val="002F6670"/>
    <w:rsid w:val="002F6E07"/>
    <w:rsid w:val="002F6EBB"/>
    <w:rsid w:val="002F6F69"/>
    <w:rsid w:val="002F748E"/>
    <w:rsid w:val="002F76A9"/>
    <w:rsid w:val="002F7860"/>
    <w:rsid w:val="002F78DB"/>
    <w:rsid w:val="002F7E04"/>
    <w:rsid w:val="0030013E"/>
    <w:rsid w:val="0030031B"/>
    <w:rsid w:val="00300559"/>
    <w:rsid w:val="00300747"/>
    <w:rsid w:val="0030084F"/>
    <w:rsid w:val="00300AD4"/>
    <w:rsid w:val="00300DC9"/>
    <w:rsid w:val="00301499"/>
    <w:rsid w:val="003018A5"/>
    <w:rsid w:val="00301A3F"/>
    <w:rsid w:val="00301B49"/>
    <w:rsid w:val="00301E29"/>
    <w:rsid w:val="0030223E"/>
    <w:rsid w:val="00302541"/>
    <w:rsid w:val="00302670"/>
    <w:rsid w:val="003026E0"/>
    <w:rsid w:val="00302800"/>
    <w:rsid w:val="003028BA"/>
    <w:rsid w:val="003029EE"/>
    <w:rsid w:val="00302C4F"/>
    <w:rsid w:val="00303551"/>
    <w:rsid w:val="00303DA1"/>
    <w:rsid w:val="0030437E"/>
    <w:rsid w:val="0030455D"/>
    <w:rsid w:val="00304631"/>
    <w:rsid w:val="00304636"/>
    <w:rsid w:val="00304681"/>
    <w:rsid w:val="00304721"/>
    <w:rsid w:val="00304AE4"/>
    <w:rsid w:val="00304E03"/>
    <w:rsid w:val="0030501C"/>
    <w:rsid w:val="00305CC0"/>
    <w:rsid w:val="003060C2"/>
    <w:rsid w:val="003060C9"/>
    <w:rsid w:val="00306BCE"/>
    <w:rsid w:val="00306C7E"/>
    <w:rsid w:val="0030747E"/>
    <w:rsid w:val="0030781A"/>
    <w:rsid w:val="003079C9"/>
    <w:rsid w:val="00307BB7"/>
    <w:rsid w:val="00307F2B"/>
    <w:rsid w:val="0031067F"/>
    <w:rsid w:val="00310DFC"/>
    <w:rsid w:val="0031103C"/>
    <w:rsid w:val="003117EE"/>
    <w:rsid w:val="003118DF"/>
    <w:rsid w:val="0031191A"/>
    <w:rsid w:val="00311FDB"/>
    <w:rsid w:val="00312503"/>
    <w:rsid w:val="003127C5"/>
    <w:rsid w:val="00312D5A"/>
    <w:rsid w:val="00312E86"/>
    <w:rsid w:val="003131A5"/>
    <w:rsid w:val="0031357D"/>
    <w:rsid w:val="00313769"/>
    <w:rsid w:val="0031393A"/>
    <w:rsid w:val="00313ADA"/>
    <w:rsid w:val="00313F97"/>
    <w:rsid w:val="00313FA8"/>
    <w:rsid w:val="00314051"/>
    <w:rsid w:val="003146FB"/>
    <w:rsid w:val="0031478E"/>
    <w:rsid w:val="00314883"/>
    <w:rsid w:val="00314AEB"/>
    <w:rsid w:val="00314D43"/>
    <w:rsid w:val="00315715"/>
    <w:rsid w:val="003159BB"/>
    <w:rsid w:val="00315C16"/>
    <w:rsid w:val="00316632"/>
    <w:rsid w:val="003167F8"/>
    <w:rsid w:val="00320595"/>
    <w:rsid w:val="003205AB"/>
    <w:rsid w:val="0032092B"/>
    <w:rsid w:val="003209B7"/>
    <w:rsid w:val="00320B9E"/>
    <w:rsid w:val="00320C2F"/>
    <w:rsid w:val="00320D8A"/>
    <w:rsid w:val="00320F08"/>
    <w:rsid w:val="003210BE"/>
    <w:rsid w:val="00321801"/>
    <w:rsid w:val="00321B3A"/>
    <w:rsid w:val="00321D90"/>
    <w:rsid w:val="00322079"/>
    <w:rsid w:val="003221EB"/>
    <w:rsid w:val="0032287E"/>
    <w:rsid w:val="00322C5D"/>
    <w:rsid w:val="00322E94"/>
    <w:rsid w:val="00322EC5"/>
    <w:rsid w:val="00323673"/>
    <w:rsid w:val="003237E1"/>
    <w:rsid w:val="00323C79"/>
    <w:rsid w:val="00323CBD"/>
    <w:rsid w:val="00323EEF"/>
    <w:rsid w:val="003240DD"/>
    <w:rsid w:val="00324610"/>
    <w:rsid w:val="00325002"/>
    <w:rsid w:val="00325069"/>
    <w:rsid w:val="00325430"/>
    <w:rsid w:val="00325CA8"/>
    <w:rsid w:val="00325EDD"/>
    <w:rsid w:val="0032613B"/>
    <w:rsid w:val="00326192"/>
    <w:rsid w:val="003261E4"/>
    <w:rsid w:val="00326823"/>
    <w:rsid w:val="00326A09"/>
    <w:rsid w:val="00326A73"/>
    <w:rsid w:val="00326A8C"/>
    <w:rsid w:val="00326B15"/>
    <w:rsid w:val="00326D15"/>
    <w:rsid w:val="00326E25"/>
    <w:rsid w:val="00326F1A"/>
    <w:rsid w:val="0032734C"/>
    <w:rsid w:val="003274CC"/>
    <w:rsid w:val="00327C0B"/>
    <w:rsid w:val="00327F16"/>
    <w:rsid w:val="003300A8"/>
    <w:rsid w:val="003300D9"/>
    <w:rsid w:val="003300F2"/>
    <w:rsid w:val="00330B7F"/>
    <w:rsid w:val="00330FAF"/>
    <w:rsid w:val="0033112A"/>
    <w:rsid w:val="0033120C"/>
    <w:rsid w:val="0033188C"/>
    <w:rsid w:val="00332235"/>
    <w:rsid w:val="003328DD"/>
    <w:rsid w:val="0033328A"/>
    <w:rsid w:val="00333C4E"/>
    <w:rsid w:val="00333E03"/>
    <w:rsid w:val="0033425D"/>
    <w:rsid w:val="0033433F"/>
    <w:rsid w:val="003343F7"/>
    <w:rsid w:val="00334973"/>
    <w:rsid w:val="003349A1"/>
    <w:rsid w:val="00334A1A"/>
    <w:rsid w:val="003350D4"/>
    <w:rsid w:val="003351EB"/>
    <w:rsid w:val="00335275"/>
    <w:rsid w:val="003353CD"/>
    <w:rsid w:val="00335B19"/>
    <w:rsid w:val="00335CE1"/>
    <w:rsid w:val="003362A8"/>
    <w:rsid w:val="003362E4"/>
    <w:rsid w:val="00336842"/>
    <w:rsid w:val="00336D97"/>
    <w:rsid w:val="00337078"/>
    <w:rsid w:val="00337347"/>
    <w:rsid w:val="003373E7"/>
    <w:rsid w:val="003374E1"/>
    <w:rsid w:val="00337A5E"/>
    <w:rsid w:val="00337BB3"/>
    <w:rsid w:val="00340219"/>
    <w:rsid w:val="003404FE"/>
    <w:rsid w:val="00340BB5"/>
    <w:rsid w:val="00341199"/>
    <w:rsid w:val="003411B5"/>
    <w:rsid w:val="00341213"/>
    <w:rsid w:val="003412D3"/>
    <w:rsid w:val="00341558"/>
    <w:rsid w:val="00341939"/>
    <w:rsid w:val="00341980"/>
    <w:rsid w:val="00341A34"/>
    <w:rsid w:val="00341EFD"/>
    <w:rsid w:val="00341FD2"/>
    <w:rsid w:val="00342023"/>
    <w:rsid w:val="003420BD"/>
    <w:rsid w:val="0034210F"/>
    <w:rsid w:val="003428EE"/>
    <w:rsid w:val="00342CCB"/>
    <w:rsid w:val="0034304F"/>
    <w:rsid w:val="00343057"/>
    <w:rsid w:val="00343196"/>
    <w:rsid w:val="003431A6"/>
    <w:rsid w:val="00343B15"/>
    <w:rsid w:val="00343D2B"/>
    <w:rsid w:val="00343D54"/>
    <w:rsid w:val="00343F8E"/>
    <w:rsid w:val="00344023"/>
    <w:rsid w:val="00344282"/>
    <w:rsid w:val="003443D4"/>
    <w:rsid w:val="003444BF"/>
    <w:rsid w:val="00344541"/>
    <w:rsid w:val="003445E3"/>
    <w:rsid w:val="0034468F"/>
    <w:rsid w:val="00344A42"/>
    <w:rsid w:val="00344ACD"/>
    <w:rsid w:val="00344C09"/>
    <w:rsid w:val="00344CE9"/>
    <w:rsid w:val="00344CFC"/>
    <w:rsid w:val="00344D65"/>
    <w:rsid w:val="00345317"/>
    <w:rsid w:val="00345590"/>
    <w:rsid w:val="003457CF"/>
    <w:rsid w:val="00345AEE"/>
    <w:rsid w:val="00345B48"/>
    <w:rsid w:val="00345CAB"/>
    <w:rsid w:val="00345CB2"/>
    <w:rsid w:val="00345CE8"/>
    <w:rsid w:val="00345FD7"/>
    <w:rsid w:val="003460C1"/>
    <w:rsid w:val="003460EC"/>
    <w:rsid w:val="00346AF0"/>
    <w:rsid w:val="00346BA4"/>
    <w:rsid w:val="00346DE8"/>
    <w:rsid w:val="00346E1E"/>
    <w:rsid w:val="00346E7B"/>
    <w:rsid w:val="0034716C"/>
    <w:rsid w:val="0034718A"/>
    <w:rsid w:val="00347492"/>
    <w:rsid w:val="00347592"/>
    <w:rsid w:val="00347F6C"/>
    <w:rsid w:val="00350280"/>
    <w:rsid w:val="0035050F"/>
    <w:rsid w:val="00350521"/>
    <w:rsid w:val="00350557"/>
    <w:rsid w:val="00350981"/>
    <w:rsid w:val="00350B9B"/>
    <w:rsid w:val="00350DA8"/>
    <w:rsid w:val="00350DD0"/>
    <w:rsid w:val="00350F04"/>
    <w:rsid w:val="003510A3"/>
    <w:rsid w:val="0035139F"/>
    <w:rsid w:val="003514EF"/>
    <w:rsid w:val="0035165C"/>
    <w:rsid w:val="00351941"/>
    <w:rsid w:val="00351E4A"/>
    <w:rsid w:val="00352872"/>
    <w:rsid w:val="003528E7"/>
    <w:rsid w:val="003529A8"/>
    <w:rsid w:val="00352FE2"/>
    <w:rsid w:val="0035361F"/>
    <w:rsid w:val="0035397A"/>
    <w:rsid w:val="00353F0B"/>
    <w:rsid w:val="00353F8D"/>
    <w:rsid w:val="00354094"/>
    <w:rsid w:val="003543A6"/>
    <w:rsid w:val="00354429"/>
    <w:rsid w:val="0035463D"/>
    <w:rsid w:val="0035474B"/>
    <w:rsid w:val="00354A91"/>
    <w:rsid w:val="00354CB7"/>
    <w:rsid w:val="00354DAE"/>
    <w:rsid w:val="0035501F"/>
    <w:rsid w:val="0035527F"/>
    <w:rsid w:val="003553EE"/>
    <w:rsid w:val="00355542"/>
    <w:rsid w:val="00355618"/>
    <w:rsid w:val="003559DA"/>
    <w:rsid w:val="00355AF4"/>
    <w:rsid w:val="00356525"/>
    <w:rsid w:val="00356AEB"/>
    <w:rsid w:val="003570DE"/>
    <w:rsid w:val="0035710D"/>
    <w:rsid w:val="003577EA"/>
    <w:rsid w:val="00357935"/>
    <w:rsid w:val="00357AAD"/>
    <w:rsid w:val="00360514"/>
    <w:rsid w:val="003605BA"/>
    <w:rsid w:val="003609AB"/>
    <w:rsid w:val="00360C77"/>
    <w:rsid w:val="00361459"/>
    <w:rsid w:val="00361E91"/>
    <w:rsid w:val="00362166"/>
    <w:rsid w:val="003626FC"/>
    <w:rsid w:val="00362CEF"/>
    <w:rsid w:val="00362D32"/>
    <w:rsid w:val="003633B4"/>
    <w:rsid w:val="00363A01"/>
    <w:rsid w:val="00363AB6"/>
    <w:rsid w:val="00363CDB"/>
    <w:rsid w:val="00363DE9"/>
    <w:rsid w:val="0036414B"/>
    <w:rsid w:val="0036424F"/>
    <w:rsid w:val="00364FF0"/>
    <w:rsid w:val="003654AD"/>
    <w:rsid w:val="0036555D"/>
    <w:rsid w:val="003657F3"/>
    <w:rsid w:val="00365B6B"/>
    <w:rsid w:val="00365EA7"/>
    <w:rsid w:val="00365EC8"/>
    <w:rsid w:val="0036616F"/>
    <w:rsid w:val="00366300"/>
    <w:rsid w:val="00366520"/>
    <w:rsid w:val="00366707"/>
    <w:rsid w:val="00366EF8"/>
    <w:rsid w:val="0036703E"/>
    <w:rsid w:val="0036759D"/>
    <w:rsid w:val="0036767E"/>
    <w:rsid w:val="003679E5"/>
    <w:rsid w:val="00367ED5"/>
    <w:rsid w:val="00370056"/>
    <w:rsid w:val="00370177"/>
    <w:rsid w:val="00370D1D"/>
    <w:rsid w:val="00370E32"/>
    <w:rsid w:val="00370E3D"/>
    <w:rsid w:val="00370F6E"/>
    <w:rsid w:val="003714AD"/>
    <w:rsid w:val="003716EE"/>
    <w:rsid w:val="00372218"/>
    <w:rsid w:val="00372ADC"/>
    <w:rsid w:val="00373150"/>
    <w:rsid w:val="003739BC"/>
    <w:rsid w:val="00373B65"/>
    <w:rsid w:val="00373FF5"/>
    <w:rsid w:val="0037436B"/>
    <w:rsid w:val="00374489"/>
    <w:rsid w:val="00374B66"/>
    <w:rsid w:val="00375BE6"/>
    <w:rsid w:val="0037640D"/>
    <w:rsid w:val="00376975"/>
    <w:rsid w:val="00376A85"/>
    <w:rsid w:val="00376B14"/>
    <w:rsid w:val="00377481"/>
    <w:rsid w:val="00377ACF"/>
    <w:rsid w:val="003804BB"/>
    <w:rsid w:val="003804C8"/>
    <w:rsid w:val="0038054C"/>
    <w:rsid w:val="003805D8"/>
    <w:rsid w:val="00380623"/>
    <w:rsid w:val="00380709"/>
    <w:rsid w:val="003807FC"/>
    <w:rsid w:val="003809F9"/>
    <w:rsid w:val="00380EB1"/>
    <w:rsid w:val="003814D6"/>
    <w:rsid w:val="00381934"/>
    <w:rsid w:val="00381A48"/>
    <w:rsid w:val="00381DDF"/>
    <w:rsid w:val="00381E72"/>
    <w:rsid w:val="00381F02"/>
    <w:rsid w:val="00381F26"/>
    <w:rsid w:val="0038206A"/>
    <w:rsid w:val="00382076"/>
    <w:rsid w:val="003821C4"/>
    <w:rsid w:val="0038220E"/>
    <w:rsid w:val="003825DD"/>
    <w:rsid w:val="00382762"/>
    <w:rsid w:val="0038276A"/>
    <w:rsid w:val="0038285D"/>
    <w:rsid w:val="003828D5"/>
    <w:rsid w:val="00382AA6"/>
    <w:rsid w:val="00383356"/>
    <w:rsid w:val="00383E9D"/>
    <w:rsid w:val="00383EB7"/>
    <w:rsid w:val="00383FBA"/>
    <w:rsid w:val="00384121"/>
    <w:rsid w:val="003841B2"/>
    <w:rsid w:val="003844FC"/>
    <w:rsid w:val="003847B7"/>
    <w:rsid w:val="0038497A"/>
    <w:rsid w:val="0038516F"/>
    <w:rsid w:val="00385322"/>
    <w:rsid w:val="00385382"/>
    <w:rsid w:val="0038550A"/>
    <w:rsid w:val="00385981"/>
    <w:rsid w:val="00385BCA"/>
    <w:rsid w:val="00385CC4"/>
    <w:rsid w:val="00385D55"/>
    <w:rsid w:val="0038633B"/>
    <w:rsid w:val="003865E3"/>
    <w:rsid w:val="0038661E"/>
    <w:rsid w:val="00386F7A"/>
    <w:rsid w:val="00386FE2"/>
    <w:rsid w:val="003877E6"/>
    <w:rsid w:val="00387A0A"/>
    <w:rsid w:val="00387ADC"/>
    <w:rsid w:val="00387C0A"/>
    <w:rsid w:val="00390387"/>
    <w:rsid w:val="00390986"/>
    <w:rsid w:val="00391025"/>
    <w:rsid w:val="00391258"/>
    <w:rsid w:val="00391385"/>
    <w:rsid w:val="0039145E"/>
    <w:rsid w:val="00391466"/>
    <w:rsid w:val="00391567"/>
    <w:rsid w:val="00391571"/>
    <w:rsid w:val="00391F7D"/>
    <w:rsid w:val="00391FE4"/>
    <w:rsid w:val="003920EE"/>
    <w:rsid w:val="003925BF"/>
    <w:rsid w:val="00392A3D"/>
    <w:rsid w:val="00392C65"/>
    <w:rsid w:val="00392CA8"/>
    <w:rsid w:val="00392F07"/>
    <w:rsid w:val="003933F7"/>
    <w:rsid w:val="0039352C"/>
    <w:rsid w:val="00393864"/>
    <w:rsid w:val="00393B1D"/>
    <w:rsid w:val="00393FEB"/>
    <w:rsid w:val="0039437B"/>
    <w:rsid w:val="00394478"/>
    <w:rsid w:val="00394679"/>
    <w:rsid w:val="0039490A"/>
    <w:rsid w:val="00394AFF"/>
    <w:rsid w:val="003955F4"/>
    <w:rsid w:val="00395D14"/>
    <w:rsid w:val="0039617F"/>
    <w:rsid w:val="003962D8"/>
    <w:rsid w:val="00396378"/>
    <w:rsid w:val="0039678A"/>
    <w:rsid w:val="003969A5"/>
    <w:rsid w:val="00397251"/>
    <w:rsid w:val="0039733B"/>
    <w:rsid w:val="00397786"/>
    <w:rsid w:val="00397896"/>
    <w:rsid w:val="00397EAB"/>
    <w:rsid w:val="003A08CE"/>
    <w:rsid w:val="003A1382"/>
    <w:rsid w:val="003A1779"/>
    <w:rsid w:val="003A1902"/>
    <w:rsid w:val="003A1958"/>
    <w:rsid w:val="003A1DBE"/>
    <w:rsid w:val="003A1ED4"/>
    <w:rsid w:val="003A2272"/>
    <w:rsid w:val="003A2357"/>
    <w:rsid w:val="003A24E5"/>
    <w:rsid w:val="003A3094"/>
    <w:rsid w:val="003A30AB"/>
    <w:rsid w:val="003A3705"/>
    <w:rsid w:val="003A3918"/>
    <w:rsid w:val="003A3BAF"/>
    <w:rsid w:val="003A3D09"/>
    <w:rsid w:val="003A3DC6"/>
    <w:rsid w:val="003A42D4"/>
    <w:rsid w:val="003A4938"/>
    <w:rsid w:val="003A4A6C"/>
    <w:rsid w:val="003A5174"/>
    <w:rsid w:val="003A5441"/>
    <w:rsid w:val="003A5E71"/>
    <w:rsid w:val="003A5EA5"/>
    <w:rsid w:val="003A64C2"/>
    <w:rsid w:val="003A67B1"/>
    <w:rsid w:val="003A7145"/>
    <w:rsid w:val="003A775B"/>
    <w:rsid w:val="003A78FE"/>
    <w:rsid w:val="003B063C"/>
    <w:rsid w:val="003B0F57"/>
    <w:rsid w:val="003B11CE"/>
    <w:rsid w:val="003B18DF"/>
    <w:rsid w:val="003B1A12"/>
    <w:rsid w:val="003B1A79"/>
    <w:rsid w:val="003B1B69"/>
    <w:rsid w:val="003B1BE4"/>
    <w:rsid w:val="003B1E04"/>
    <w:rsid w:val="003B1F5A"/>
    <w:rsid w:val="003B244F"/>
    <w:rsid w:val="003B2987"/>
    <w:rsid w:val="003B2AD6"/>
    <w:rsid w:val="003B2E44"/>
    <w:rsid w:val="003B33B8"/>
    <w:rsid w:val="003B3534"/>
    <w:rsid w:val="003B3DBC"/>
    <w:rsid w:val="003B4202"/>
    <w:rsid w:val="003B4227"/>
    <w:rsid w:val="003B43DB"/>
    <w:rsid w:val="003B465D"/>
    <w:rsid w:val="003B4971"/>
    <w:rsid w:val="003B4A86"/>
    <w:rsid w:val="003B4A90"/>
    <w:rsid w:val="003B4AE6"/>
    <w:rsid w:val="003B5340"/>
    <w:rsid w:val="003B53A1"/>
    <w:rsid w:val="003B540A"/>
    <w:rsid w:val="003B58EB"/>
    <w:rsid w:val="003B5C8B"/>
    <w:rsid w:val="003B5CE9"/>
    <w:rsid w:val="003B60D7"/>
    <w:rsid w:val="003B65F1"/>
    <w:rsid w:val="003B685C"/>
    <w:rsid w:val="003B6CA4"/>
    <w:rsid w:val="003B6F9D"/>
    <w:rsid w:val="003B71C2"/>
    <w:rsid w:val="003B7719"/>
    <w:rsid w:val="003B7A83"/>
    <w:rsid w:val="003C0279"/>
    <w:rsid w:val="003C036E"/>
    <w:rsid w:val="003C069A"/>
    <w:rsid w:val="003C08D8"/>
    <w:rsid w:val="003C0A5E"/>
    <w:rsid w:val="003C11E1"/>
    <w:rsid w:val="003C157B"/>
    <w:rsid w:val="003C187C"/>
    <w:rsid w:val="003C18C4"/>
    <w:rsid w:val="003C1D36"/>
    <w:rsid w:val="003C1E3E"/>
    <w:rsid w:val="003C1EFD"/>
    <w:rsid w:val="003C21B9"/>
    <w:rsid w:val="003C2474"/>
    <w:rsid w:val="003C25D1"/>
    <w:rsid w:val="003C2633"/>
    <w:rsid w:val="003C293B"/>
    <w:rsid w:val="003C2B12"/>
    <w:rsid w:val="003C2CA1"/>
    <w:rsid w:val="003C2CB6"/>
    <w:rsid w:val="003C2DAF"/>
    <w:rsid w:val="003C2E6A"/>
    <w:rsid w:val="003C2FB2"/>
    <w:rsid w:val="003C3425"/>
    <w:rsid w:val="003C39C2"/>
    <w:rsid w:val="003C3BA3"/>
    <w:rsid w:val="003C3F43"/>
    <w:rsid w:val="003C40E5"/>
    <w:rsid w:val="003C4399"/>
    <w:rsid w:val="003C4488"/>
    <w:rsid w:val="003C475F"/>
    <w:rsid w:val="003C4C8A"/>
    <w:rsid w:val="003C5741"/>
    <w:rsid w:val="003C58A9"/>
    <w:rsid w:val="003C68DD"/>
    <w:rsid w:val="003C7166"/>
    <w:rsid w:val="003C71BB"/>
    <w:rsid w:val="003C785C"/>
    <w:rsid w:val="003C79C0"/>
    <w:rsid w:val="003C7A38"/>
    <w:rsid w:val="003D01BD"/>
    <w:rsid w:val="003D01F9"/>
    <w:rsid w:val="003D0280"/>
    <w:rsid w:val="003D0779"/>
    <w:rsid w:val="003D0941"/>
    <w:rsid w:val="003D0BC1"/>
    <w:rsid w:val="003D0C98"/>
    <w:rsid w:val="003D110A"/>
    <w:rsid w:val="003D137B"/>
    <w:rsid w:val="003D1438"/>
    <w:rsid w:val="003D17B1"/>
    <w:rsid w:val="003D236A"/>
    <w:rsid w:val="003D2775"/>
    <w:rsid w:val="003D2DD3"/>
    <w:rsid w:val="003D341A"/>
    <w:rsid w:val="003D38E2"/>
    <w:rsid w:val="003D4423"/>
    <w:rsid w:val="003D451D"/>
    <w:rsid w:val="003D48E3"/>
    <w:rsid w:val="003D48F8"/>
    <w:rsid w:val="003D4AD4"/>
    <w:rsid w:val="003D4C08"/>
    <w:rsid w:val="003D4C74"/>
    <w:rsid w:val="003D4F59"/>
    <w:rsid w:val="003D51C7"/>
    <w:rsid w:val="003D52E6"/>
    <w:rsid w:val="003D58A9"/>
    <w:rsid w:val="003D5BFF"/>
    <w:rsid w:val="003D5CDA"/>
    <w:rsid w:val="003D5DF4"/>
    <w:rsid w:val="003D5EF0"/>
    <w:rsid w:val="003D600B"/>
    <w:rsid w:val="003D6118"/>
    <w:rsid w:val="003D6420"/>
    <w:rsid w:val="003D6468"/>
    <w:rsid w:val="003D64AE"/>
    <w:rsid w:val="003D65C2"/>
    <w:rsid w:val="003D6AF9"/>
    <w:rsid w:val="003D768E"/>
    <w:rsid w:val="003D788E"/>
    <w:rsid w:val="003D7BA6"/>
    <w:rsid w:val="003D7D85"/>
    <w:rsid w:val="003D7F58"/>
    <w:rsid w:val="003E006B"/>
    <w:rsid w:val="003E024B"/>
    <w:rsid w:val="003E041C"/>
    <w:rsid w:val="003E07F0"/>
    <w:rsid w:val="003E0AB5"/>
    <w:rsid w:val="003E0FE0"/>
    <w:rsid w:val="003E1519"/>
    <w:rsid w:val="003E1682"/>
    <w:rsid w:val="003E171A"/>
    <w:rsid w:val="003E2082"/>
    <w:rsid w:val="003E227A"/>
    <w:rsid w:val="003E2309"/>
    <w:rsid w:val="003E2592"/>
    <w:rsid w:val="003E2890"/>
    <w:rsid w:val="003E2992"/>
    <w:rsid w:val="003E2B2C"/>
    <w:rsid w:val="003E320D"/>
    <w:rsid w:val="003E36B9"/>
    <w:rsid w:val="003E3A74"/>
    <w:rsid w:val="003E3A76"/>
    <w:rsid w:val="003E402D"/>
    <w:rsid w:val="003E40E4"/>
    <w:rsid w:val="003E4146"/>
    <w:rsid w:val="003E4148"/>
    <w:rsid w:val="003E4429"/>
    <w:rsid w:val="003E4F47"/>
    <w:rsid w:val="003E5767"/>
    <w:rsid w:val="003E60DE"/>
    <w:rsid w:val="003E62B6"/>
    <w:rsid w:val="003E69D8"/>
    <w:rsid w:val="003E6D9A"/>
    <w:rsid w:val="003E6EB9"/>
    <w:rsid w:val="003E6F9E"/>
    <w:rsid w:val="003E7569"/>
    <w:rsid w:val="003E7876"/>
    <w:rsid w:val="003E7A14"/>
    <w:rsid w:val="003E7DF0"/>
    <w:rsid w:val="003F00C7"/>
    <w:rsid w:val="003F0588"/>
    <w:rsid w:val="003F058C"/>
    <w:rsid w:val="003F0674"/>
    <w:rsid w:val="003F07AB"/>
    <w:rsid w:val="003F09BE"/>
    <w:rsid w:val="003F1015"/>
    <w:rsid w:val="003F146A"/>
    <w:rsid w:val="003F1CA1"/>
    <w:rsid w:val="003F1DD7"/>
    <w:rsid w:val="003F1FBB"/>
    <w:rsid w:val="003F2034"/>
    <w:rsid w:val="003F2808"/>
    <w:rsid w:val="003F29CC"/>
    <w:rsid w:val="003F2CB3"/>
    <w:rsid w:val="003F307A"/>
    <w:rsid w:val="003F3180"/>
    <w:rsid w:val="003F3953"/>
    <w:rsid w:val="003F39C5"/>
    <w:rsid w:val="003F39E1"/>
    <w:rsid w:val="003F3AC6"/>
    <w:rsid w:val="003F3BA3"/>
    <w:rsid w:val="003F3BAC"/>
    <w:rsid w:val="003F3CE6"/>
    <w:rsid w:val="003F4199"/>
    <w:rsid w:val="003F41D4"/>
    <w:rsid w:val="003F44E7"/>
    <w:rsid w:val="003F4B0B"/>
    <w:rsid w:val="003F4CD7"/>
    <w:rsid w:val="003F5110"/>
    <w:rsid w:val="003F59F7"/>
    <w:rsid w:val="003F5DB5"/>
    <w:rsid w:val="003F649E"/>
    <w:rsid w:val="003F6581"/>
    <w:rsid w:val="003F6BFA"/>
    <w:rsid w:val="003F755C"/>
    <w:rsid w:val="003F7678"/>
    <w:rsid w:val="003F794F"/>
    <w:rsid w:val="003F7DA5"/>
    <w:rsid w:val="003F7E93"/>
    <w:rsid w:val="004004B0"/>
    <w:rsid w:val="004006F1"/>
    <w:rsid w:val="004006FE"/>
    <w:rsid w:val="00400702"/>
    <w:rsid w:val="00400778"/>
    <w:rsid w:val="00400858"/>
    <w:rsid w:val="00400917"/>
    <w:rsid w:val="00400BF1"/>
    <w:rsid w:val="00400DA1"/>
    <w:rsid w:val="00401855"/>
    <w:rsid w:val="00401CE3"/>
    <w:rsid w:val="00401DAC"/>
    <w:rsid w:val="00401E3D"/>
    <w:rsid w:val="00401F26"/>
    <w:rsid w:val="00402CF7"/>
    <w:rsid w:val="00402D91"/>
    <w:rsid w:val="00402E16"/>
    <w:rsid w:val="0040319B"/>
    <w:rsid w:val="00403538"/>
    <w:rsid w:val="0040391E"/>
    <w:rsid w:val="00403C29"/>
    <w:rsid w:val="00403C4E"/>
    <w:rsid w:val="0040400F"/>
    <w:rsid w:val="00404311"/>
    <w:rsid w:val="004044CB"/>
    <w:rsid w:val="00404673"/>
    <w:rsid w:val="0040474B"/>
    <w:rsid w:val="00404ECD"/>
    <w:rsid w:val="00405471"/>
    <w:rsid w:val="00405912"/>
    <w:rsid w:val="00405923"/>
    <w:rsid w:val="0040604F"/>
    <w:rsid w:val="00406093"/>
    <w:rsid w:val="00406272"/>
    <w:rsid w:val="00406397"/>
    <w:rsid w:val="004066B7"/>
    <w:rsid w:val="00406734"/>
    <w:rsid w:val="0040694E"/>
    <w:rsid w:val="00406BE7"/>
    <w:rsid w:val="00406F8D"/>
    <w:rsid w:val="004072A1"/>
    <w:rsid w:val="004073A0"/>
    <w:rsid w:val="004074A5"/>
    <w:rsid w:val="00407660"/>
    <w:rsid w:val="0041042A"/>
    <w:rsid w:val="004104F7"/>
    <w:rsid w:val="0041059D"/>
    <w:rsid w:val="0041073C"/>
    <w:rsid w:val="00410942"/>
    <w:rsid w:val="00410E46"/>
    <w:rsid w:val="0041106D"/>
    <w:rsid w:val="00411292"/>
    <w:rsid w:val="004114DB"/>
    <w:rsid w:val="004115CD"/>
    <w:rsid w:val="004116B3"/>
    <w:rsid w:val="0041174C"/>
    <w:rsid w:val="00411C82"/>
    <w:rsid w:val="00411EA3"/>
    <w:rsid w:val="0041235E"/>
    <w:rsid w:val="0041245D"/>
    <w:rsid w:val="00412505"/>
    <w:rsid w:val="004125D6"/>
    <w:rsid w:val="004129BA"/>
    <w:rsid w:val="00412B5B"/>
    <w:rsid w:val="00412EF3"/>
    <w:rsid w:val="004133DC"/>
    <w:rsid w:val="00413808"/>
    <w:rsid w:val="00413C6A"/>
    <w:rsid w:val="004140CD"/>
    <w:rsid w:val="004141EC"/>
    <w:rsid w:val="004142ED"/>
    <w:rsid w:val="00415068"/>
    <w:rsid w:val="0041554D"/>
    <w:rsid w:val="00415652"/>
    <w:rsid w:val="004162E9"/>
    <w:rsid w:val="004163A2"/>
    <w:rsid w:val="0041665B"/>
    <w:rsid w:val="0041675B"/>
    <w:rsid w:val="00416F54"/>
    <w:rsid w:val="00416F55"/>
    <w:rsid w:val="00417294"/>
    <w:rsid w:val="00417B7F"/>
    <w:rsid w:val="00417C16"/>
    <w:rsid w:val="00417E6F"/>
    <w:rsid w:val="0042004C"/>
    <w:rsid w:val="00420B27"/>
    <w:rsid w:val="00420C62"/>
    <w:rsid w:val="004210DD"/>
    <w:rsid w:val="004213D5"/>
    <w:rsid w:val="00421B85"/>
    <w:rsid w:val="00421BCB"/>
    <w:rsid w:val="0042248B"/>
    <w:rsid w:val="004224CA"/>
    <w:rsid w:val="00422840"/>
    <w:rsid w:val="00422E83"/>
    <w:rsid w:val="00423783"/>
    <w:rsid w:val="00423989"/>
    <w:rsid w:val="0042402C"/>
    <w:rsid w:val="0042489B"/>
    <w:rsid w:val="00424A57"/>
    <w:rsid w:val="00424AFD"/>
    <w:rsid w:val="00424D15"/>
    <w:rsid w:val="00424DB1"/>
    <w:rsid w:val="00425547"/>
    <w:rsid w:val="004257C1"/>
    <w:rsid w:val="0042593A"/>
    <w:rsid w:val="00425A0E"/>
    <w:rsid w:val="00425CDC"/>
    <w:rsid w:val="00425EC9"/>
    <w:rsid w:val="00426A24"/>
    <w:rsid w:val="00426C78"/>
    <w:rsid w:val="0042700D"/>
    <w:rsid w:val="0042726C"/>
    <w:rsid w:val="00427388"/>
    <w:rsid w:val="004277C4"/>
    <w:rsid w:val="00427979"/>
    <w:rsid w:val="00427D13"/>
    <w:rsid w:val="00427DA6"/>
    <w:rsid w:val="00427DCE"/>
    <w:rsid w:val="00427E07"/>
    <w:rsid w:val="00427FED"/>
    <w:rsid w:val="004300C2"/>
    <w:rsid w:val="0043025B"/>
    <w:rsid w:val="00430341"/>
    <w:rsid w:val="00430E90"/>
    <w:rsid w:val="00431112"/>
    <w:rsid w:val="0043120F"/>
    <w:rsid w:val="004313FB"/>
    <w:rsid w:val="00431403"/>
    <w:rsid w:val="00431549"/>
    <w:rsid w:val="00431590"/>
    <w:rsid w:val="00431B82"/>
    <w:rsid w:val="00431B8A"/>
    <w:rsid w:val="00431E71"/>
    <w:rsid w:val="00432088"/>
    <w:rsid w:val="004321BD"/>
    <w:rsid w:val="004327C4"/>
    <w:rsid w:val="00432B4F"/>
    <w:rsid w:val="0043314B"/>
    <w:rsid w:val="004332E5"/>
    <w:rsid w:val="004333CE"/>
    <w:rsid w:val="00433A91"/>
    <w:rsid w:val="00433C7E"/>
    <w:rsid w:val="00433DD9"/>
    <w:rsid w:val="00433FD1"/>
    <w:rsid w:val="00434014"/>
    <w:rsid w:val="00434D96"/>
    <w:rsid w:val="00434EE4"/>
    <w:rsid w:val="00435052"/>
    <w:rsid w:val="00435764"/>
    <w:rsid w:val="004359A8"/>
    <w:rsid w:val="0043614F"/>
    <w:rsid w:val="00436402"/>
    <w:rsid w:val="0043646A"/>
    <w:rsid w:val="0043673B"/>
    <w:rsid w:val="004369CD"/>
    <w:rsid w:val="00436D25"/>
    <w:rsid w:val="00436F53"/>
    <w:rsid w:val="004373E5"/>
    <w:rsid w:val="00437481"/>
    <w:rsid w:val="004375FB"/>
    <w:rsid w:val="00437CDC"/>
    <w:rsid w:val="00437D03"/>
    <w:rsid w:val="00437F7B"/>
    <w:rsid w:val="00440023"/>
    <w:rsid w:val="0044017F"/>
    <w:rsid w:val="0044052D"/>
    <w:rsid w:val="0044064A"/>
    <w:rsid w:val="0044084F"/>
    <w:rsid w:val="00440898"/>
    <w:rsid w:val="00440A97"/>
    <w:rsid w:val="00440B06"/>
    <w:rsid w:val="00441394"/>
    <w:rsid w:val="0044189E"/>
    <w:rsid w:val="004418A7"/>
    <w:rsid w:val="00441C20"/>
    <w:rsid w:val="0044203C"/>
    <w:rsid w:val="00442F60"/>
    <w:rsid w:val="00443108"/>
    <w:rsid w:val="00443244"/>
    <w:rsid w:val="00443487"/>
    <w:rsid w:val="004436B9"/>
    <w:rsid w:val="00443A5D"/>
    <w:rsid w:val="00443F00"/>
    <w:rsid w:val="00444474"/>
    <w:rsid w:val="00444561"/>
    <w:rsid w:val="00444C91"/>
    <w:rsid w:val="00444F53"/>
    <w:rsid w:val="004453F5"/>
    <w:rsid w:val="00445AEA"/>
    <w:rsid w:val="00446C7C"/>
    <w:rsid w:val="004474EE"/>
    <w:rsid w:val="00447E56"/>
    <w:rsid w:val="00450285"/>
    <w:rsid w:val="00450371"/>
    <w:rsid w:val="00450517"/>
    <w:rsid w:val="00450D62"/>
    <w:rsid w:val="00451308"/>
    <w:rsid w:val="004517FE"/>
    <w:rsid w:val="004519B1"/>
    <w:rsid w:val="00451B41"/>
    <w:rsid w:val="00451D4B"/>
    <w:rsid w:val="004526C8"/>
    <w:rsid w:val="00452733"/>
    <w:rsid w:val="00452BCE"/>
    <w:rsid w:val="00453187"/>
    <w:rsid w:val="004531D0"/>
    <w:rsid w:val="00453840"/>
    <w:rsid w:val="004538DC"/>
    <w:rsid w:val="00453EDD"/>
    <w:rsid w:val="00454AB2"/>
    <w:rsid w:val="00454C22"/>
    <w:rsid w:val="004550D4"/>
    <w:rsid w:val="00455AB4"/>
    <w:rsid w:val="00455D7E"/>
    <w:rsid w:val="00455F39"/>
    <w:rsid w:val="0045631A"/>
    <w:rsid w:val="00456662"/>
    <w:rsid w:val="00456686"/>
    <w:rsid w:val="004567F0"/>
    <w:rsid w:val="00456849"/>
    <w:rsid w:val="004568F4"/>
    <w:rsid w:val="00456C08"/>
    <w:rsid w:val="00456D82"/>
    <w:rsid w:val="00456FBC"/>
    <w:rsid w:val="0045703D"/>
    <w:rsid w:val="00457237"/>
    <w:rsid w:val="004576ED"/>
    <w:rsid w:val="00457818"/>
    <w:rsid w:val="00460391"/>
    <w:rsid w:val="004604C0"/>
    <w:rsid w:val="004606B7"/>
    <w:rsid w:val="004608C8"/>
    <w:rsid w:val="0046091F"/>
    <w:rsid w:val="00460A6C"/>
    <w:rsid w:val="00460EF4"/>
    <w:rsid w:val="00461AFA"/>
    <w:rsid w:val="00461DA5"/>
    <w:rsid w:val="004621C7"/>
    <w:rsid w:val="004621D4"/>
    <w:rsid w:val="004622F9"/>
    <w:rsid w:val="004629E0"/>
    <w:rsid w:val="00462A4E"/>
    <w:rsid w:val="00462DDD"/>
    <w:rsid w:val="00462F63"/>
    <w:rsid w:val="00463335"/>
    <w:rsid w:val="00463717"/>
    <w:rsid w:val="00463A24"/>
    <w:rsid w:val="00463CA0"/>
    <w:rsid w:val="00463D5C"/>
    <w:rsid w:val="004641BD"/>
    <w:rsid w:val="00464629"/>
    <w:rsid w:val="00464ADA"/>
    <w:rsid w:val="00464B82"/>
    <w:rsid w:val="00464CFD"/>
    <w:rsid w:val="0046531C"/>
    <w:rsid w:val="004655FC"/>
    <w:rsid w:val="0046596E"/>
    <w:rsid w:val="00465DBC"/>
    <w:rsid w:val="00466214"/>
    <w:rsid w:val="0046626A"/>
    <w:rsid w:val="0046635F"/>
    <w:rsid w:val="0046692A"/>
    <w:rsid w:val="00466A0F"/>
    <w:rsid w:val="00466D23"/>
    <w:rsid w:val="00466D76"/>
    <w:rsid w:val="00467F7B"/>
    <w:rsid w:val="00467FE5"/>
    <w:rsid w:val="00470002"/>
    <w:rsid w:val="00470BBA"/>
    <w:rsid w:val="00470CD1"/>
    <w:rsid w:val="00470E08"/>
    <w:rsid w:val="00470F44"/>
    <w:rsid w:val="00470FDB"/>
    <w:rsid w:val="004711A6"/>
    <w:rsid w:val="00471903"/>
    <w:rsid w:val="00471F14"/>
    <w:rsid w:val="00471FC4"/>
    <w:rsid w:val="004720C8"/>
    <w:rsid w:val="0047258B"/>
    <w:rsid w:val="00472F01"/>
    <w:rsid w:val="00473199"/>
    <w:rsid w:val="00473661"/>
    <w:rsid w:val="004738F9"/>
    <w:rsid w:val="00473C47"/>
    <w:rsid w:val="00473D3A"/>
    <w:rsid w:val="00473DFB"/>
    <w:rsid w:val="004742DA"/>
    <w:rsid w:val="0047434F"/>
    <w:rsid w:val="004745E1"/>
    <w:rsid w:val="00474822"/>
    <w:rsid w:val="0047495B"/>
    <w:rsid w:val="00474A92"/>
    <w:rsid w:val="00474AA6"/>
    <w:rsid w:val="00474D9B"/>
    <w:rsid w:val="00474DD9"/>
    <w:rsid w:val="00474EDE"/>
    <w:rsid w:val="00475891"/>
    <w:rsid w:val="00475AD5"/>
    <w:rsid w:val="00476028"/>
    <w:rsid w:val="004761E6"/>
    <w:rsid w:val="0047628D"/>
    <w:rsid w:val="004768C6"/>
    <w:rsid w:val="00476967"/>
    <w:rsid w:val="00476B0C"/>
    <w:rsid w:val="00476D71"/>
    <w:rsid w:val="00477262"/>
    <w:rsid w:val="00477387"/>
    <w:rsid w:val="004803ED"/>
    <w:rsid w:val="00480A44"/>
    <w:rsid w:val="004812B3"/>
    <w:rsid w:val="00481323"/>
    <w:rsid w:val="00481A2D"/>
    <w:rsid w:val="00481AF9"/>
    <w:rsid w:val="00482232"/>
    <w:rsid w:val="004825F8"/>
    <w:rsid w:val="00483496"/>
    <w:rsid w:val="0048353E"/>
    <w:rsid w:val="00483718"/>
    <w:rsid w:val="00483914"/>
    <w:rsid w:val="004839F0"/>
    <w:rsid w:val="00483AEB"/>
    <w:rsid w:val="00483E04"/>
    <w:rsid w:val="00483FF3"/>
    <w:rsid w:val="00484049"/>
    <w:rsid w:val="0048406E"/>
    <w:rsid w:val="004841DF"/>
    <w:rsid w:val="004843A7"/>
    <w:rsid w:val="004848A8"/>
    <w:rsid w:val="00484A24"/>
    <w:rsid w:val="00484CE0"/>
    <w:rsid w:val="00484EB6"/>
    <w:rsid w:val="00485537"/>
    <w:rsid w:val="00485841"/>
    <w:rsid w:val="00485875"/>
    <w:rsid w:val="00485B10"/>
    <w:rsid w:val="00485B96"/>
    <w:rsid w:val="00485E72"/>
    <w:rsid w:val="00486011"/>
    <w:rsid w:val="0048613E"/>
    <w:rsid w:val="004861A1"/>
    <w:rsid w:val="004867B8"/>
    <w:rsid w:val="0048684B"/>
    <w:rsid w:val="004868E9"/>
    <w:rsid w:val="00486C96"/>
    <w:rsid w:val="00486CBD"/>
    <w:rsid w:val="00486ECE"/>
    <w:rsid w:val="0048707A"/>
    <w:rsid w:val="00487114"/>
    <w:rsid w:val="00487CCD"/>
    <w:rsid w:val="00490009"/>
    <w:rsid w:val="0049121D"/>
    <w:rsid w:val="004915E9"/>
    <w:rsid w:val="0049166C"/>
    <w:rsid w:val="004916C5"/>
    <w:rsid w:val="00491C4E"/>
    <w:rsid w:val="00491FF0"/>
    <w:rsid w:val="00492190"/>
    <w:rsid w:val="00492463"/>
    <w:rsid w:val="0049258E"/>
    <w:rsid w:val="0049267B"/>
    <w:rsid w:val="0049293D"/>
    <w:rsid w:val="00492969"/>
    <w:rsid w:val="00492B81"/>
    <w:rsid w:val="00493589"/>
    <w:rsid w:val="00493752"/>
    <w:rsid w:val="00493C08"/>
    <w:rsid w:val="0049444F"/>
    <w:rsid w:val="004944FA"/>
    <w:rsid w:val="00494E1A"/>
    <w:rsid w:val="00495091"/>
    <w:rsid w:val="004957BD"/>
    <w:rsid w:val="00495EC2"/>
    <w:rsid w:val="00495EED"/>
    <w:rsid w:val="00496147"/>
    <w:rsid w:val="004964BE"/>
    <w:rsid w:val="00496E1C"/>
    <w:rsid w:val="00497254"/>
    <w:rsid w:val="004977D5"/>
    <w:rsid w:val="00497FFE"/>
    <w:rsid w:val="004A0824"/>
    <w:rsid w:val="004A0831"/>
    <w:rsid w:val="004A0A87"/>
    <w:rsid w:val="004A0B47"/>
    <w:rsid w:val="004A0C54"/>
    <w:rsid w:val="004A0F8C"/>
    <w:rsid w:val="004A0F9B"/>
    <w:rsid w:val="004A120F"/>
    <w:rsid w:val="004A1648"/>
    <w:rsid w:val="004A16D6"/>
    <w:rsid w:val="004A1A3E"/>
    <w:rsid w:val="004A1BD7"/>
    <w:rsid w:val="004A1E7C"/>
    <w:rsid w:val="004A2ED7"/>
    <w:rsid w:val="004A308C"/>
    <w:rsid w:val="004A38E7"/>
    <w:rsid w:val="004A3AFC"/>
    <w:rsid w:val="004A4503"/>
    <w:rsid w:val="004A453C"/>
    <w:rsid w:val="004A4628"/>
    <w:rsid w:val="004A4AD5"/>
    <w:rsid w:val="004A55C3"/>
    <w:rsid w:val="004A6670"/>
    <w:rsid w:val="004A66A6"/>
    <w:rsid w:val="004A6700"/>
    <w:rsid w:val="004A6789"/>
    <w:rsid w:val="004A6BB0"/>
    <w:rsid w:val="004A6D4D"/>
    <w:rsid w:val="004A6E55"/>
    <w:rsid w:val="004A6FF6"/>
    <w:rsid w:val="004A7470"/>
    <w:rsid w:val="004A7557"/>
    <w:rsid w:val="004A7586"/>
    <w:rsid w:val="004A75F8"/>
    <w:rsid w:val="004A760C"/>
    <w:rsid w:val="004A7A6B"/>
    <w:rsid w:val="004A7B97"/>
    <w:rsid w:val="004A7F4B"/>
    <w:rsid w:val="004B0389"/>
    <w:rsid w:val="004B08EE"/>
    <w:rsid w:val="004B0A05"/>
    <w:rsid w:val="004B0C15"/>
    <w:rsid w:val="004B1B67"/>
    <w:rsid w:val="004B1C83"/>
    <w:rsid w:val="004B1EF2"/>
    <w:rsid w:val="004B24DF"/>
    <w:rsid w:val="004B28D7"/>
    <w:rsid w:val="004B2A02"/>
    <w:rsid w:val="004B2A86"/>
    <w:rsid w:val="004B357B"/>
    <w:rsid w:val="004B360B"/>
    <w:rsid w:val="004B3D3A"/>
    <w:rsid w:val="004B3DE3"/>
    <w:rsid w:val="004B40A9"/>
    <w:rsid w:val="004B40F6"/>
    <w:rsid w:val="004B42BB"/>
    <w:rsid w:val="004B42DE"/>
    <w:rsid w:val="004B473C"/>
    <w:rsid w:val="004B48FD"/>
    <w:rsid w:val="004B4A95"/>
    <w:rsid w:val="004B4A98"/>
    <w:rsid w:val="004B4AE0"/>
    <w:rsid w:val="004B4DAF"/>
    <w:rsid w:val="004B532B"/>
    <w:rsid w:val="004B533F"/>
    <w:rsid w:val="004B5635"/>
    <w:rsid w:val="004B5A57"/>
    <w:rsid w:val="004B5CAC"/>
    <w:rsid w:val="004B5F6F"/>
    <w:rsid w:val="004B6049"/>
    <w:rsid w:val="004B6564"/>
    <w:rsid w:val="004B661B"/>
    <w:rsid w:val="004B695B"/>
    <w:rsid w:val="004B720D"/>
    <w:rsid w:val="004B78E0"/>
    <w:rsid w:val="004B796B"/>
    <w:rsid w:val="004B7D63"/>
    <w:rsid w:val="004C051D"/>
    <w:rsid w:val="004C083A"/>
    <w:rsid w:val="004C08A7"/>
    <w:rsid w:val="004C122D"/>
    <w:rsid w:val="004C133A"/>
    <w:rsid w:val="004C1601"/>
    <w:rsid w:val="004C1FEA"/>
    <w:rsid w:val="004C2028"/>
    <w:rsid w:val="004C2150"/>
    <w:rsid w:val="004C217A"/>
    <w:rsid w:val="004C284E"/>
    <w:rsid w:val="004C298F"/>
    <w:rsid w:val="004C2F89"/>
    <w:rsid w:val="004C32B0"/>
    <w:rsid w:val="004C346F"/>
    <w:rsid w:val="004C358F"/>
    <w:rsid w:val="004C37D0"/>
    <w:rsid w:val="004C411C"/>
    <w:rsid w:val="004C441D"/>
    <w:rsid w:val="004C4554"/>
    <w:rsid w:val="004C48CD"/>
    <w:rsid w:val="004C4FD8"/>
    <w:rsid w:val="004C502C"/>
    <w:rsid w:val="004C5374"/>
    <w:rsid w:val="004C58A9"/>
    <w:rsid w:val="004C5BDF"/>
    <w:rsid w:val="004C6071"/>
    <w:rsid w:val="004C6097"/>
    <w:rsid w:val="004C6151"/>
    <w:rsid w:val="004C6669"/>
    <w:rsid w:val="004C675E"/>
    <w:rsid w:val="004C675F"/>
    <w:rsid w:val="004C6AED"/>
    <w:rsid w:val="004C72CF"/>
    <w:rsid w:val="004C73CA"/>
    <w:rsid w:val="004C73F1"/>
    <w:rsid w:val="004C743F"/>
    <w:rsid w:val="004C7466"/>
    <w:rsid w:val="004C7722"/>
    <w:rsid w:val="004C7753"/>
    <w:rsid w:val="004C784E"/>
    <w:rsid w:val="004C7E12"/>
    <w:rsid w:val="004C7F22"/>
    <w:rsid w:val="004C7F3B"/>
    <w:rsid w:val="004D01FB"/>
    <w:rsid w:val="004D0518"/>
    <w:rsid w:val="004D06C6"/>
    <w:rsid w:val="004D0C03"/>
    <w:rsid w:val="004D0C76"/>
    <w:rsid w:val="004D11CB"/>
    <w:rsid w:val="004D1894"/>
    <w:rsid w:val="004D1A72"/>
    <w:rsid w:val="004D1AD8"/>
    <w:rsid w:val="004D1DDE"/>
    <w:rsid w:val="004D222B"/>
    <w:rsid w:val="004D2413"/>
    <w:rsid w:val="004D277B"/>
    <w:rsid w:val="004D28C6"/>
    <w:rsid w:val="004D2AEC"/>
    <w:rsid w:val="004D2DFE"/>
    <w:rsid w:val="004D333A"/>
    <w:rsid w:val="004D36BE"/>
    <w:rsid w:val="004D3A69"/>
    <w:rsid w:val="004D430A"/>
    <w:rsid w:val="004D44F8"/>
    <w:rsid w:val="004D4838"/>
    <w:rsid w:val="004D4885"/>
    <w:rsid w:val="004D48B1"/>
    <w:rsid w:val="004D4B85"/>
    <w:rsid w:val="004D5096"/>
    <w:rsid w:val="004D5555"/>
    <w:rsid w:val="004D579C"/>
    <w:rsid w:val="004D5BCA"/>
    <w:rsid w:val="004D5F3D"/>
    <w:rsid w:val="004D5FFB"/>
    <w:rsid w:val="004D615A"/>
    <w:rsid w:val="004D6282"/>
    <w:rsid w:val="004D63F4"/>
    <w:rsid w:val="004D6D9B"/>
    <w:rsid w:val="004D6E06"/>
    <w:rsid w:val="004D6F75"/>
    <w:rsid w:val="004D7799"/>
    <w:rsid w:val="004D78F3"/>
    <w:rsid w:val="004D79A6"/>
    <w:rsid w:val="004D7F89"/>
    <w:rsid w:val="004E0054"/>
    <w:rsid w:val="004E0A95"/>
    <w:rsid w:val="004E0B55"/>
    <w:rsid w:val="004E0C14"/>
    <w:rsid w:val="004E1960"/>
    <w:rsid w:val="004E228B"/>
    <w:rsid w:val="004E2B6C"/>
    <w:rsid w:val="004E3064"/>
    <w:rsid w:val="004E313D"/>
    <w:rsid w:val="004E3324"/>
    <w:rsid w:val="004E3389"/>
    <w:rsid w:val="004E3619"/>
    <w:rsid w:val="004E36C2"/>
    <w:rsid w:val="004E3702"/>
    <w:rsid w:val="004E3859"/>
    <w:rsid w:val="004E3AEF"/>
    <w:rsid w:val="004E3C34"/>
    <w:rsid w:val="004E4863"/>
    <w:rsid w:val="004E4F66"/>
    <w:rsid w:val="004E4FC9"/>
    <w:rsid w:val="004E50F7"/>
    <w:rsid w:val="004E51C4"/>
    <w:rsid w:val="004E5535"/>
    <w:rsid w:val="004E598F"/>
    <w:rsid w:val="004E5BB3"/>
    <w:rsid w:val="004E5C9C"/>
    <w:rsid w:val="004E5D3D"/>
    <w:rsid w:val="004E643E"/>
    <w:rsid w:val="004E65C5"/>
    <w:rsid w:val="004E6636"/>
    <w:rsid w:val="004E66B7"/>
    <w:rsid w:val="004E673D"/>
    <w:rsid w:val="004E6815"/>
    <w:rsid w:val="004E69BB"/>
    <w:rsid w:val="004E6A8E"/>
    <w:rsid w:val="004E70E6"/>
    <w:rsid w:val="004E73B8"/>
    <w:rsid w:val="004E74F1"/>
    <w:rsid w:val="004E75C5"/>
    <w:rsid w:val="004E78F5"/>
    <w:rsid w:val="004E7AFB"/>
    <w:rsid w:val="004E7D6A"/>
    <w:rsid w:val="004E7E06"/>
    <w:rsid w:val="004F0673"/>
    <w:rsid w:val="004F0CF4"/>
    <w:rsid w:val="004F12D8"/>
    <w:rsid w:val="004F13C7"/>
    <w:rsid w:val="004F1424"/>
    <w:rsid w:val="004F1486"/>
    <w:rsid w:val="004F1BEE"/>
    <w:rsid w:val="004F1C2B"/>
    <w:rsid w:val="004F25C1"/>
    <w:rsid w:val="004F25FD"/>
    <w:rsid w:val="004F26D5"/>
    <w:rsid w:val="004F26E6"/>
    <w:rsid w:val="004F2855"/>
    <w:rsid w:val="004F29FB"/>
    <w:rsid w:val="004F2C29"/>
    <w:rsid w:val="004F2D38"/>
    <w:rsid w:val="004F2D89"/>
    <w:rsid w:val="004F2DE8"/>
    <w:rsid w:val="004F2DF4"/>
    <w:rsid w:val="004F3250"/>
    <w:rsid w:val="004F327C"/>
    <w:rsid w:val="004F348F"/>
    <w:rsid w:val="004F3BB0"/>
    <w:rsid w:val="004F3E0D"/>
    <w:rsid w:val="004F3F94"/>
    <w:rsid w:val="004F4654"/>
    <w:rsid w:val="004F479D"/>
    <w:rsid w:val="004F49DE"/>
    <w:rsid w:val="004F4AEC"/>
    <w:rsid w:val="004F4C76"/>
    <w:rsid w:val="004F4E66"/>
    <w:rsid w:val="004F5002"/>
    <w:rsid w:val="004F5112"/>
    <w:rsid w:val="004F5D4A"/>
    <w:rsid w:val="004F5EB5"/>
    <w:rsid w:val="004F62C5"/>
    <w:rsid w:val="004F6559"/>
    <w:rsid w:val="004F66EA"/>
    <w:rsid w:val="004F68E0"/>
    <w:rsid w:val="004F6D79"/>
    <w:rsid w:val="004F7737"/>
    <w:rsid w:val="004F7954"/>
    <w:rsid w:val="004F7BE3"/>
    <w:rsid w:val="004F7DC9"/>
    <w:rsid w:val="004F7F8B"/>
    <w:rsid w:val="00500002"/>
    <w:rsid w:val="005000E1"/>
    <w:rsid w:val="0050012A"/>
    <w:rsid w:val="00500437"/>
    <w:rsid w:val="0050045F"/>
    <w:rsid w:val="0050084E"/>
    <w:rsid w:val="00500969"/>
    <w:rsid w:val="00500BF4"/>
    <w:rsid w:val="005010E2"/>
    <w:rsid w:val="00501542"/>
    <w:rsid w:val="005016CB"/>
    <w:rsid w:val="005016CC"/>
    <w:rsid w:val="00501763"/>
    <w:rsid w:val="00501772"/>
    <w:rsid w:val="00501A7D"/>
    <w:rsid w:val="0050210D"/>
    <w:rsid w:val="00502183"/>
    <w:rsid w:val="005024B9"/>
    <w:rsid w:val="00502670"/>
    <w:rsid w:val="00502B39"/>
    <w:rsid w:val="00502B86"/>
    <w:rsid w:val="005031F4"/>
    <w:rsid w:val="0050353C"/>
    <w:rsid w:val="00503F05"/>
    <w:rsid w:val="00503F1D"/>
    <w:rsid w:val="00503F66"/>
    <w:rsid w:val="00504402"/>
    <w:rsid w:val="0050444B"/>
    <w:rsid w:val="0050449F"/>
    <w:rsid w:val="005044B6"/>
    <w:rsid w:val="005045AC"/>
    <w:rsid w:val="00504755"/>
    <w:rsid w:val="005048B3"/>
    <w:rsid w:val="00504F3D"/>
    <w:rsid w:val="00504F9A"/>
    <w:rsid w:val="00505298"/>
    <w:rsid w:val="005052CB"/>
    <w:rsid w:val="0050596B"/>
    <w:rsid w:val="00505C7B"/>
    <w:rsid w:val="0050601B"/>
    <w:rsid w:val="00506351"/>
    <w:rsid w:val="00506821"/>
    <w:rsid w:val="0050691E"/>
    <w:rsid w:val="00506AEC"/>
    <w:rsid w:val="005075A2"/>
    <w:rsid w:val="005075B0"/>
    <w:rsid w:val="005077E6"/>
    <w:rsid w:val="00507B0B"/>
    <w:rsid w:val="00507D3D"/>
    <w:rsid w:val="00507DE7"/>
    <w:rsid w:val="00510260"/>
    <w:rsid w:val="005104C8"/>
    <w:rsid w:val="005105B2"/>
    <w:rsid w:val="005106BC"/>
    <w:rsid w:val="005106FB"/>
    <w:rsid w:val="00510B0A"/>
    <w:rsid w:val="005110E5"/>
    <w:rsid w:val="005111AD"/>
    <w:rsid w:val="00511280"/>
    <w:rsid w:val="0051189B"/>
    <w:rsid w:val="00511B85"/>
    <w:rsid w:val="00511F12"/>
    <w:rsid w:val="00511F85"/>
    <w:rsid w:val="0051272E"/>
    <w:rsid w:val="00512BB8"/>
    <w:rsid w:val="00512CC7"/>
    <w:rsid w:val="00512D28"/>
    <w:rsid w:val="005131A2"/>
    <w:rsid w:val="00513703"/>
    <w:rsid w:val="005138CF"/>
    <w:rsid w:val="005139F7"/>
    <w:rsid w:val="00513B8E"/>
    <w:rsid w:val="00513E8C"/>
    <w:rsid w:val="00514164"/>
    <w:rsid w:val="005141E1"/>
    <w:rsid w:val="00514733"/>
    <w:rsid w:val="005147DE"/>
    <w:rsid w:val="00514EF2"/>
    <w:rsid w:val="00515198"/>
    <w:rsid w:val="0051584E"/>
    <w:rsid w:val="00515C42"/>
    <w:rsid w:val="0051629B"/>
    <w:rsid w:val="005163A1"/>
    <w:rsid w:val="0051647C"/>
    <w:rsid w:val="005164EB"/>
    <w:rsid w:val="00516824"/>
    <w:rsid w:val="00516BA1"/>
    <w:rsid w:val="00516C85"/>
    <w:rsid w:val="00516EEF"/>
    <w:rsid w:val="0051718D"/>
    <w:rsid w:val="0051751F"/>
    <w:rsid w:val="00517826"/>
    <w:rsid w:val="005178F8"/>
    <w:rsid w:val="00517E8F"/>
    <w:rsid w:val="0052046B"/>
    <w:rsid w:val="00520BC6"/>
    <w:rsid w:val="00520FB1"/>
    <w:rsid w:val="0052148E"/>
    <w:rsid w:val="00521CC2"/>
    <w:rsid w:val="00522967"/>
    <w:rsid w:val="00522AB4"/>
    <w:rsid w:val="00523202"/>
    <w:rsid w:val="00523239"/>
    <w:rsid w:val="005233ED"/>
    <w:rsid w:val="0052340A"/>
    <w:rsid w:val="0052377A"/>
    <w:rsid w:val="005238FE"/>
    <w:rsid w:val="00523927"/>
    <w:rsid w:val="00523D4F"/>
    <w:rsid w:val="00523E0B"/>
    <w:rsid w:val="00523E73"/>
    <w:rsid w:val="00523FAE"/>
    <w:rsid w:val="005241CA"/>
    <w:rsid w:val="00524786"/>
    <w:rsid w:val="00524A36"/>
    <w:rsid w:val="00524F8B"/>
    <w:rsid w:val="005258FA"/>
    <w:rsid w:val="00525DB5"/>
    <w:rsid w:val="00525F19"/>
    <w:rsid w:val="00525F2E"/>
    <w:rsid w:val="00525F5F"/>
    <w:rsid w:val="00525F80"/>
    <w:rsid w:val="00526601"/>
    <w:rsid w:val="005269D6"/>
    <w:rsid w:val="00526B15"/>
    <w:rsid w:val="005270C0"/>
    <w:rsid w:val="00527507"/>
    <w:rsid w:val="0052785F"/>
    <w:rsid w:val="005278A4"/>
    <w:rsid w:val="00527A17"/>
    <w:rsid w:val="00527BD4"/>
    <w:rsid w:val="00527DAB"/>
    <w:rsid w:val="00527E97"/>
    <w:rsid w:val="00527ED5"/>
    <w:rsid w:val="00530525"/>
    <w:rsid w:val="0053061E"/>
    <w:rsid w:val="005307FD"/>
    <w:rsid w:val="00530B54"/>
    <w:rsid w:val="00530CF6"/>
    <w:rsid w:val="00530D2F"/>
    <w:rsid w:val="00531C61"/>
    <w:rsid w:val="00531DFA"/>
    <w:rsid w:val="005320B1"/>
    <w:rsid w:val="00532871"/>
    <w:rsid w:val="005328F0"/>
    <w:rsid w:val="00532DED"/>
    <w:rsid w:val="00532EC5"/>
    <w:rsid w:val="00532F79"/>
    <w:rsid w:val="00533130"/>
    <w:rsid w:val="005341E6"/>
    <w:rsid w:val="00534356"/>
    <w:rsid w:val="00534519"/>
    <w:rsid w:val="005348D1"/>
    <w:rsid w:val="00534F90"/>
    <w:rsid w:val="005352B0"/>
    <w:rsid w:val="005352D8"/>
    <w:rsid w:val="00535F42"/>
    <w:rsid w:val="00535F4F"/>
    <w:rsid w:val="0053629E"/>
    <w:rsid w:val="00536C14"/>
    <w:rsid w:val="005378CB"/>
    <w:rsid w:val="00537C06"/>
    <w:rsid w:val="00537D41"/>
    <w:rsid w:val="00537E24"/>
    <w:rsid w:val="00537EDB"/>
    <w:rsid w:val="005403D3"/>
    <w:rsid w:val="0054076F"/>
    <w:rsid w:val="00540B6B"/>
    <w:rsid w:val="00540EF4"/>
    <w:rsid w:val="005410B6"/>
    <w:rsid w:val="0054138C"/>
    <w:rsid w:val="00541583"/>
    <w:rsid w:val="0054158F"/>
    <w:rsid w:val="005419DD"/>
    <w:rsid w:val="00541B3B"/>
    <w:rsid w:val="00541CB4"/>
    <w:rsid w:val="00541D8E"/>
    <w:rsid w:val="005423DC"/>
    <w:rsid w:val="00542EB8"/>
    <w:rsid w:val="00543674"/>
    <w:rsid w:val="005437F0"/>
    <w:rsid w:val="00543A04"/>
    <w:rsid w:val="00543AB4"/>
    <w:rsid w:val="00543B97"/>
    <w:rsid w:val="005443D9"/>
    <w:rsid w:val="005443FB"/>
    <w:rsid w:val="0054450A"/>
    <w:rsid w:val="005446F9"/>
    <w:rsid w:val="0054486C"/>
    <w:rsid w:val="00544CC5"/>
    <w:rsid w:val="00544E88"/>
    <w:rsid w:val="00545260"/>
    <w:rsid w:val="00545459"/>
    <w:rsid w:val="005460CD"/>
    <w:rsid w:val="00546741"/>
    <w:rsid w:val="005467E6"/>
    <w:rsid w:val="005468BB"/>
    <w:rsid w:val="00546B05"/>
    <w:rsid w:val="00546DC2"/>
    <w:rsid w:val="00546E6A"/>
    <w:rsid w:val="005472F5"/>
    <w:rsid w:val="00547AED"/>
    <w:rsid w:val="0055011E"/>
    <w:rsid w:val="005504C1"/>
    <w:rsid w:val="00550872"/>
    <w:rsid w:val="00550DAD"/>
    <w:rsid w:val="00550FB4"/>
    <w:rsid w:val="005510D9"/>
    <w:rsid w:val="005511D1"/>
    <w:rsid w:val="00551572"/>
    <w:rsid w:val="00551A9C"/>
    <w:rsid w:val="00551AFB"/>
    <w:rsid w:val="00551CE5"/>
    <w:rsid w:val="00551FB8"/>
    <w:rsid w:val="0055286E"/>
    <w:rsid w:val="00552CC2"/>
    <w:rsid w:val="00552D7B"/>
    <w:rsid w:val="00552DF0"/>
    <w:rsid w:val="00552E8C"/>
    <w:rsid w:val="00553267"/>
    <w:rsid w:val="00553483"/>
    <w:rsid w:val="005537AF"/>
    <w:rsid w:val="005538A0"/>
    <w:rsid w:val="00553B1E"/>
    <w:rsid w:val="00553C0D"/>
    <w:rsid w:val="00554138"/>
    <w:rsid w:val="00554237"/>
    <w:rsid w:val="0055443C"/>
    <w:rsid w:val="00554A75"/>
    <w:rsid w:val="00554D2C"/>
    <w:rsid w:val="0055520C"/>
    <w:rsid w:val="005553CB"/>
    <w:rsid w:val="00555AD8"/>
    <w:rsid w:val="00555B78"/>
    <w:rsid w:val="00555C2A"/>
    <w:rsid w:val="00555F99"/>
    <w:rsid w:val="0055636A"/>
    <w:rsid w:val="005564EF"/>
    <w:rsid w:val="00556594"/>
    <w:rsid w:val="00556CF9"/>
    <w:rsid w:val="005572EC"/>
    <w:rsid w:val="005574A3"/>
    <w:rsid w:val="005576FE"/>
    <w:rsid w:val="00557A0F"/>
    <w:rsid w:val="00557A3D"/>
    <w:rsid w:val="00557D6C"/>
    <w:rsid w:val="00557D8B"/>
    <w:rsid w:val="00557E71"/>
    <w:rsid w:val="00560348"/>
    <w:rsid w:val="005610AB"/>
    <w:rsid w:val="00561230"/>
    <w:rsid w:val="005612F4"/>
    <w:rsid w:val="0056172E"/>
    <w:rsid w:val="00561904"/>
    <w:rsid w:val="00561A56"/>
    <w:rsid w:val="00561CC8"/>
    <w:rsid w:val="00562418"/>
    <w:rsid w:val="00562442"/>
    <w:rsid w:val="00562937"/>
    <w:rsid w:val="00562A65"/>
    <w:rsid w:val="00562AD6"/>
    <w:rsid w:val="00562CDF"/>
    <w:rsid w:val="005630A3"/>
    <w:rsid w:val="0056312D"/>
    <w:rsid w:val="00563144"/>
    <w:rsid w:val="005631D9"/>
    <w:rsid w:val="005636C8"/>
    <w:rsid w:val="00563C54"/>
    <w:rsid w:val="00564DFD"/>
    <w:rsid w:val="00565217"/>
    <w:rsid w:val="00565F06"/>
    <w:rsid w:val="00566527"/>
    <w:rsid w:val="005667C8"/>
    <w:rsid w:val="00566EAB"/>
    <w:rsid w:val="005675DC"/>
    <w:rsid w:val="005678D8"/>
    <w:rsid w:val="00570546"/>
    <w:rsid w:val="00570831"/>
    <w:rsid w:val="00570AC6"/>
    <w:rsid w:val="00570BE4"/>
    <w:rsid w:val="00570EB4"/>
    <w:rsid w:val="00571004"/>
    <w:rsid w:val="00571999"/>
    <w:rsid w:val="005719CF"/>
    <w:rsid w:val="00571C3D"/>
    <w:rsid w:val="0057212B"/>
    <w:rsid w:val="0057213A"/>
    <w:rsid w:val="00572535"/>
    <w:rsid w:val="0057275C"/>
    <w:rsid w:val="00572991"/>
    <w:rsid w:val="00572B56"/>
    <w:rsid w:val="0057388F"/>
    <w:rsid w:val="00573979"/>
    <w:rsid w:val="00573A0B"/>
    <w:rsid w:val="005741A3"/>
    <w:rsid w:val="005744CD"/>
    <w:rsid w:val="005745CD"/>
    <w:rsid w:val="00574756"/>
    <w:rsid w:val="00574790"/>
    <w:rsid w:val="00574C91"/>
    <w:rsid w:val="005752B9"/>
    <w:rsid w:val="0057542C"/>
    <w:rsid w:val="00575E43"/>
    <w:rsid w:val="00576186"/>
    <w:rsid w:val="00576233"/>
    <w:rsid w:val="00576879"/>
    <w:rsid w:val="00576D45"/>
    <w:rsid w:val="00577578"/>
    <w:rsid w:val="00577918"/>
    <w:rsid w:val="00577D38"/>
    <w:rsid w:val="00580482"/>
    <w:rsid w:val="005804FA"/>
    <w:rsid w:val="00580A73"/>
    <w:rsid w:val="00580D01"/>
    <w:rsid w:val="00580DBB"/>
    <w:rsid w:val="00580DF5"/>
    <w:rsid w:val="00580FE1"/>
    <w:rsid w:val="0058137D"/>
    <w:rsid w:val="005813E4"/>
    <w:rsid w:val="005816D1"/>
    <w:rsid w:val="00581729"/>
    <w:rsid w:val="00581835"/>
    <w:rsid w:val="0058190A"/>
    <w:rsid w:val="00581912"/>
    <w:rsid w:val="0058194E"/>
    <w:rsid w:val="0058199B"/>
    <w:rsid w:val="00581CD4"/>
    <w:rsid w:val="00581E89"/>
    <w:rsid w:val="00582577"/>
    <w:rsid w:val="005825DA"/>
    <w:rsid w:val="00582607"/>
    <w:rsid w:val="005828CA"/>
    <w:rsid w:val="00582FBE"/>
    <w:rsid w:val="00583584"/>
    <w:rsid w:val="005836DE"/>
    <w:rsid w:val="00583C45"/>
    <w:rsid w:val="00583F5B"/>
    <w:rsid w:val="00583FD3"/>
    <w:rsid w:val="005840A7"/>
    <w:rsid w:val="00584546"/>
    <w:rsid w:val="0058454F"/>
    <w:rsid w:val="00584C6E"/>
    <w:rsid w:val="00584E89"/>
    <w:rsid w:val="00584F43"/>
    <w:rsid w:val="00585643"/>
    <w:rsid w:val="00585D5E"/>
    <w:rsid w:val="00585E2F"/>
    <w:rsid w:val="005867C0"/>
    <w:rsid w:val="00590447"/>
    <w:rsid w:val="00590694"/>
    <w:rsid w:val="005908F7"/>
    <w:rsid w:val="00590D2A"/>
    <w:rsid w:val="00590E8D"/>
    <w:rsid w:val="00590F50"/>
    <w:rsid w:val="005913AC"/>
    <w:rsid w:val="0059176B"/>
    <w:rsid w:val="005919F2"/>
    <w:rsid w:val="00591B44"/>
    <w:rsid w:val="0059213B"/>
    <w:rsid w:val="00592FD1"/>
    <w:rsid w:val="0059321F"/>
    <w:rsid w:val="00593542"/>
    <w:rsid w:val="005935AB"/>
    <w:rsid w:val="00593A55"/>
    <w:rsid w:val="00594344"/>
    <w:rsid w:val="005948B8"/>
    <w:rsid w:val="00594C23"/>
    <w:rsid w:val="00594FE4"/>
    <w:rsid w:val="005950B9"/>
    <w:rsid w:val="00595289"/>
    <w:rsid w:val="0059554F"/>
    <w:rsid w:val="00595E1B"/>
    <w:rsid w:val="005963E8"/>
    <w:rsid w:val="005966DA"/>
    <w:rsid w:val="005967E2"/>
    <w:rsid w:val="00596C9F"/>
    <w:rsid w:val="005971B6"/>
    <w:rsid w:val="0059724F"/>
    <w:rsid w:val="0059731F"/>
    <w:rsid w:val="00597326"/>
    <w:rsid w:val="005976C4"/>
    <w:rsid w:val="00597ACA"/>
    <w:rsid w:val="00597CC9"/>
    <w:rsid w:val="005A0158"/>
    <w:rsid w:val="005A04C6"/>
    <w:rsid w:val="005A067A"/>
    <w:rsid w:val="005A06D5"/>
    <w:rsid w:val="005A093C"/>
    <w:rsid w:val="005A0A7A"/>
    <w:rsid w:val="005A0AD6"/>
    <w:rsid w:val="005A0B44"/>
    <w:rsid w:val="005A0BA3"/>
    <w:rsid w:val="005A0D19"/>
    <w:rsid w:val="005A0EC8"/>
    <w:rsid w:val="005A13E9"/>
    <w:rsid w:val="005A1438"/>
    <w:rsid w:val="005A1618"/>
    <w:rsid w:val="005A16EA"/>
    <w:rsid w:val="005A1CB3"/>
    <w:rsid w:val="005A1E84"/>
    <w:rsid w:val="005A24A2"/>
    <w:rsid w:val="005A276E"/>
    <w:rsid w:val="005A29C1"/>
    <w:rsid w:val="005A2E8C"/>
    <w:rsid w:val="005A2FFE"/>
    <w:rsid w:val="005A31C1"/>
    <w:rsid w:val="005A3313"/>
    <w:rsid w:val="005A3348"/>
    <w:rsid w:val="005A3405"/>
    <w:rsid w:val="005A358B"/>
    <w:rsid w:val="005A38A3"/>
    <w:rsid w:val="005A3B2F"/>
    <w:rsid w:val="005A3D1F"/>
    <w:rsid w:val="005A3F92"/>
    <w:rsid w:val="005A43EE"/>
    <w:rsid w:val="005A47FC"/>
    <w:rsid w:val="005A48D5"/>
    <w:rsid w:val="005A4D41"/>
    <w:rsid w:val="005A4E1F"/>
    <w:rsid w:val="005A4FA0"/>
    <w:rsid w:val="005A545C"/>
    <w:rsid w:val="005A5714"/>
    <w:rsid w:val="005A5933"/>
    <w:rsid w:val="005A5A26"/>
    <w:rsid w:val="005A5CE0"/>
    <w:rsid w:val="005A60FA"/>
    <w:rsid w:val="005A6626"/>
    <w:rsid w:val="005A6760"/>
    <w:rsid w:val="005A693B"/>
    <w:rsid w:val="005A6CB3"/>
    <w:rsid w:val="005A6CFD"/>
    <w:rsid w:val="005A6D32"/>
    <w:rsid w:val="005A702E"/>
    <w:rsid w:val="005A7446"/>
    <w:rsid w:val="005A74DE"/>
    <w:rsid w:val="005A7520"/>
    <w:rsid w:val="005A7743"/>
    <w:rsid w:val="005A79EF"/>
    <w:rsid w:val="005A7BBB"/>
    <w:rsid w:val="005A7C21"/>
    <w:rsid w:val="005A7C47"/>
    <w:rsid w:val="005A7DE6"/>
    <w:rsid w:val="005A7E9C"/>
    <w:rsid w:val="005B0256"/>
    <w:rsid w:val="005B0372"/>
    <w:rsid w:val="005B05D2"/>
    <w:rsid w:val="005B101F"/>
    <w:rsid w:val="005B121E"/>
    <w:rsid w:val="005B1447"/>
    <w:rsid w:val="005B168D"/>
    <w:rsid w:val="005B17B3"/>
    <w:rsid w:val="005B17D1"/>
    <w:rsid w:val="005B1A58"/>
    <w:rsid w:val="005B1C09"/>
    <w:rsid w:val="005B1DF5"/>
    <w:rsid w:val="005B211F"/>
    <w:rsid w:val="005B25C1"/>
    <w:rsid w:val="005B31F1"/>
    <w:rsid w:val="005B36F9"/>
    <w:rsid w:val="005B37CC"/>
    <w:rsid w:val="005B3AB4"/>
    <w:rsid w:val="005B3EB3"/>
    <w:rsid w:val="005B40DF"/>
    <w:rsid w:val="005B435D"/>
    <w:rsid w:val="005B44E0"/>
    <w:rsid w:val="005B49F3"/>
    <w:rsid w:val="005B4BD5"/>
    <w:rsid w:val="005B4C4F"/>
    <w:rsid w:val="005B4D32"/>
    <w:rsid w:val="005B527D"/>
    <w:rsid w:val="005B5567"/>
    <w:rsid w:val="005B6015"/>
    <w:rsid w:val="005B6419"/>
    <w:rsid w:val="005B6D90"/>
    <w:rsid w:val="005B6E32"/>
    <w:rsid w:val="005C012A"/>
    <w:rsid w:val="005C0312"/>
    <w:rsid w:val="005C07BE"/>
    <w:rsid w:val="005C0CCB"/>
    <w:rsid w:val="005C0EE1"/>
    <w:rsid w:val="005C1BBA"/>
    <w:rsid w:val="005C1DF3"/>
    <w:rsid w:val="005C1ECE"/>
    <w:rsid w:val="005C22FA"/>
    <w:rsid w:val="005C26B0"/>
    <w:rsid w:val="005C2C8E"/>
    <w:rsid w:val="005C2D3B"/>
    <w:rsid w:val="005C2E35"/>
    <w:rsid w:val="005C391E"/>
    <w:rsid w:val="005C51B2"/>
    <w:rsid w:val="005C57F0"/>
    <w:rsid w:val="005C5BA4"/>
    <w:rsid w:val="005C5CDC"/>
    <w:rsid w:val="005C5E94"/>
    <w:rsid w:val="005C6386"/>
    <w:rsid w:val="005C6E97"/>
    <w:rsid w:val="005C725C"/>
    <w:rsid w:val="005C7B03"/>
    <w:rsid w:val="005C7CE8"/>
    <w:rsid w:val="005D017F"/>
    <w:rsid w:val="005D032B"/>
    <w:rsid w:val="005D0817"/>
    <w:rsid w:val="005D0C75"/>
    <w:rsid w:val="005D0F62"/>
    <w:rsid w:val="005D1967"/>
    <w:rsid w:val="005D1AF7"/>
    <w:rsid w:val="005D1F0B"/>
    <w:rsid w:val="005D1FE8"/>
    <w:rsid w:val="005D200A"/>
    <w:rsid w:val="005D2136"/>
    <w:rsid w:val="005D21D8"/>
    <w:rsid w:val="005D251C"/>
    <w:rsid w:val="005D2F01"/>
    <w:rsid w:val="005D2FF0"/>
    <w:rsid w:val="005D3906"/>
    <w:rsid w:val="005D4162"/>
    <w:rsid w:val="005D41F6"/>
    <w:rsid w:val="005D43A9"/>
    <w:rsid w:val="005D4933"/>
    <w:rsid w:val="005D4E02"/>
    <w:rsid w:val="005D4F24"/>
    <w:rsid w:val="005D4F5F"/>
    <w:rsid w:val="005D58D2"/>
    <w:rsid w:val="005D5E83"/>
    <w:rsid w:val="005D5EE9"/>
    <w:rsid w:val="005D644F"/>
    <w:rsid w:val="005D6465"/>
    <w:rsid w:val="005D685C"/>
    <w:rsid w:val="005D68CA"/>
    <w:rsid w:val="005D6B59"/>
    <w:rsid w:val="005D7692"/>
    <w:rsid w:val="005D76B1"/>
    <w:rsid w:val="005D7F1B"/>
    <w:rsid w:val="005D7F82"/>
    <w:rsid w:val="005D7FB1"/>
    <w:rsid w:val="005E009C"/>
    <w:rsid w:val="005E026D"/>
    <w:rsid w:val="005E03D8"/>
    <w:rsid w:val="005E062D"/>
    <w:rsid w:val="005E0683"/>
    <w:rsid w:val="005E07AE"/>
    <w:rsid w:val="005E10C1"/>
    <w:rsid w:val="005E21BB"/>
    <w:rsid w:val="005E271F"/>
    <w:rsid w:val="005E2E4B"/>
    <w:rsid w:val="005E323E"/>
    <w:rsid w:val="005E3393"/>
    <w:rsid w:val="005E3820"/>
    <w:rsid w:val="005E3936"/>
    <w:rsid w:val="005E3A6A"/>
    <w:rsid w:val="005E3A70"/>
    <w:rsid w:val="005E3B91"/>
    <w:rsid w:val="005E3BAC"/>
    <w:rsid w:val="005E3F9F"/>
    <w:rsid w:val="005E45BF"/>
    <w:rsid w:val="005E4898"/>
    <w:rsid w:val="005E4C4B"/>
    <w:rsid w:val="005E4C8A"/>
    <w:rsid w:val="005E5D11"/>
    <w:rsid w:val="005E6311"/>
    <w:rsid w:val="005E6594"/>
    <w:rsid w:val="005E6709"/>
    <w:rsid w:val="005E6890"/>
    <w:rsid w:val="005E6944"/>
    <w:rsid w:val="005E7565"/>
    <w:rsid w:val="005E7689"/>
    <w:rsid w:val="005E789D"/>
    <w:rsid w:val="005E78B8"/>
    <w:rsid w:val="005E7B4B"/>
    <w:rsid w:val="005F0162"/>
    <w:rsid w:val="005F01F8"/>
    <w:rsid w:val="005F03FC"/>
    <w:rsid w:val="005F06F4"/>
    <w:rsid w:val="005F0A04"/>
    <w:rsid w:val="005F0A33"/>
    <w:rsid w:val="005F0B6C"/>
    <w:rsid w:val="005F0DD2"/>
    <w:rsid w:val="005F0FA9"/>
    <w:rsid w:val="005F1134"/>
    <w:rsid w:val="005F17AA"/>
    <w:rsid w:val="005F1867"/>
    <w:rsid w:val="005F18A9"/>
    <w:rsid w:val="005F1CDD"/>
    <w:rsid w:val="005F203B"/>
    <w:rsid w:val="005F2080"/>
    <w:rsid w:val="005F24DD"/>
    <w:rsid w:val="005F27CC"/>
    <w:rsid w:val="005F2917"/>
    <w:rsid w:val="005F3159"/>
    <w:rsid w:val="005F334E"/>
    <w:rsid w:val="005F3709"/>
    <w:rsid w:val="005F399F"/>
    <w:rsid w:val="005F3C27"/>
    <w:rsid w:val="005F413D"/>
    <w:rsid w:val="005F41E0"/>
    <w:rsid w:val="005F4E39"/>
    <w:rsid w:val="005F50F6"/>
    <w:rsid w:val="005F5D08"/>
    <w:rsid w:val="005F647C"/>
    <w:rsid w:val="005F6677"/>
    <w:rsid w:val="005F6EE1"/>
    <w:rsid w:val="005F6F93"/>
    <w:rsid w:val="005F7214"/>
    <w:rsid w:val="005F7552"/>
    <w:rsid w:val="005F76EF"/>
    <w:rsid w:val="005F7A6C"/>
    <w:rsid w:val="005F7B4C"/>
    <w:rsid w:val="005F7C1A"/>
    <w:rsid w:val="006000A4"/>
    <w:rsid w:val="006001EB"/>
    <w:rsid w:val="006001F6"/>
    <w:rsid w:val="00600D42"/>
    <w:rsid w:val="0060109F"/>
    <w:rsid w:val="00601344"/>
    <w:rsid w:val="006013C6"/>
    <w:rsid w:val="00601421"/>
    <w:rsid w:val="006017C9"/>
    <w:rsid w:val="00601982"/>
    <w:rsid w:val="00601D90"/>
    <w:rsid w:val="00601EFC"/>
    <w:rsid w:val="0060230D"/>
    <w:rsid w:val="00602BE2"/>
    <w:rsid w:val="00602D51"/>
    <w:rsid w:val="00602F0B"/>
    <w:rsid w:val="00603636"/>
    <w:rsid w:val="0060370B"/>
    <w:rsid w:val="00603A28"/>
    <w:rsid w:val="00603E6B"/>
    <w:rsid w:val="006046EA"/>
    <w:rsid w:val="00604BA8"/>
    <w:rsid w:val="00604C91"/>
    <w:rsid w:val="00604E9A"/>
    <w:rsid w:val="00605089"/>
    <w:rsid w:val="006054D2"/>
    <w:rsid w:val="00605776"/>
    <w:rsid w:val="0060593C"/>
    <w:rsid w:val="00605F33"/>
    <w:rsid w:val="00606CFC"/>
    <w:rsid w:val="006071EE"/>
    <w:rsid w:val="00607410"/>
    <w:rsid w:val="0060744C"/>
    <w:rsid w:val="00607472"/>
    <w:rsid w:val="00607545"/>
    <w:rsid w:val="00607B0D"/>
    <w:rsid w:val="00607D32"/>
    <w:rsid w:val="00607EFF"/>
    <w:rsid w:val="0061019B"/>
    <w:rsid w:val="006101E6"/>
    <w:rsid w:val="006102ED"/>
    <w:rsid w:val="006105CC"/>
    <w:rsid w:val="00610663"/>
    <w:rsid w:val="006107DA"/>
    <w:rsid w:val="00610B04"/>
    <w:rsid w:val="00610BC9"/>
    <w:rsid w:val="00610FA0"/>
    <w:rsid w:val="00611370"/>
    <w:rsid w:val="00611406"/>
    <w:rsid w:val="00611682"/>
    <w:rsid w:val="006117CE"/>
    <w:rsid w:val="00611969"/>
    <w:rsid w:val="00611ADC"/>
    <w:rsid w:val="00611C09"/>
    <w:rsid w:val="00611FAF"/>
    <w:rsid w:val="00612051"/>
    <w:rsid w:val="006123EA"/>
    <w:rsid w:val="00612427"/>
    <w:rsid w:val="00612717"/>
    <w:rsid w:val="006129C3"/>
    <w:rsid w:val="00612E39"/>
    <w:rsid w:val="00613123"/>
    <w:rsid w:val="00613314"/>
    <w:rsid w:val="006133D5"/>
    <w:rsid w:val="00613451"/>
    <w:rsid w:val="00613BED"/>
    <w:rsid w:val="00613CC0"/>
    <w:rsid w:val="00614094"/>
    <w:rsid w:val="00614C79"/>
    <w:rsid w:val="00614C83"/>
    <w:rsid w:val="00614DFA"/>
    <w:rsid w:val="00614FA3"/>
    <w:rsid w:val="0061503B"/>
    <w:rsid w:val="00615133"/>
    <w:rsid w:val="00615184"/>
    <w:rsid w:val="006154B5"/>
    <w:rsid w:val="00615518"/>
    <w:rsid w:val="00615603"/>
    <w:rsid w:val="0061560D"/>
    <w:rsid w:val="00615860"/>
    <w:rsid w:val="00615902"/>
    <w:rsid w:val="00615BFB"/>
    <w:rsid w:val="00615F59"/>
    <w:rsid w:val="0061647D"/>
    <w:rsid w:val="00616FC7"/>
    <w:rsid w:val="0061791B"/>
    <w:rsid w:val="006179E1"/>
    <w:rsid w:val="00617F36"/>
    <w:rsid w:val="00617F5D"/>
    <w:rsid w:val="006202BC"/>
    <w:rsid w:val="00620562"/>
    <w:rsid w:val="00620649"/>
    <w:rsid w:val="006206A4"/>
    <w:rsid w:val="0062082C"/>
    <w:rsid w:val="00620891"/>
    <w:rsid w:val="00621113"/>
    <w:rsid w:val="00621350"/>
    <w:rsid w:val="00621536"/>
    <w:rsid w:val="00621594"/>
    <w:rsid w:val="006215B3"/>
    <w:rsid w:val="00622253"/>
    <w:rsid w:val="00623189"/>
    <w:rsid w:val="006235E6"/>
    <w:rsid w:val="00623686"/>
    <w:rsid w:val="006237DF"/>
    <w:rsid w:val="006239DB"/>
    <w:rsid w:val="006239DC"/>
    <w:rsid w:val="00623AA0"/>
    <w:rsid w:val="00623DAD"/>
    <w:rsid w:val="00623EC2"/>
    <w:rsid w:val="00623F9A"/>
    <w:rsid w:val="006240F6"/>
    <w:rsid w:val="00625035"/>
    <w:rsid w:val="00625046"/>
    <w:rsid w:val="0062542F"/>
    <w:rsid w:val="00625818"/>
    <w:rsid w:val="00625DA2"/>
    <w:rsid w:val="00625E90"/>
    <w:rsid w:val="006262AE"/>
    <w:rsid w:val="00626505"/>
    <w:rsid w:val="006267F8"/>
    <w:rsid w:val="00626908"/>
    <w:rsid w:val="00626FA7"/>
    <w:rsid w:val="0062721F"/>
    <w:rsid w:val="006273D6"/>
    <w:rsid w:val="006276F3"/>
    <w:rsid w:val="00627819"/>
    <w:rsid w:val="0062794B"/>
    <w:rsid w:val="0062799F"/>
    <w:rsid w:val="0063005B"/>
    <w:rsid w:val="00630763"/>
    <w:rsid w:val="00630A9A"/>
    <w:rsid w:val="00630D19"/>
    <w:rsid w:val="00630E45"/>
    <w:rsid w:val="006311B4"/>
    <w:rsid w:val="0063155D"/>
    <w:rsid w:val="00631905"/>
    <w:rsid w:val="00631BD8"/>
    <w:rsid w:val="00631BE8"/>
    <w:rsid w:val="0063213A"/>
    <w:rsid w:val="00632616"/>
    <w:rsid w:val="00632B32"/>
    <w:rsid w:val="00632E2F"/>
    <w:rsid w:val="0063300F"/>
    <w:rsid w:val="00633030"/>
    <w:rsid w:val="00633169"/>
    <w:rsid w:val="006333C5"/>
    <w:rsid w:val="006338CC"/>
    <w:rsid w:val="00633D2D"/>
    <w:rsid w:val="00633DE5"/>
    <w:rsid w:val="00633F19"/>
    <w:rsid w:val="0063474A"/>
    <w:rsid w:val="006347FC"/>
    <w:rsid w:val="00634C55"/>
    <w:rsid w:val="00634EB6"/>
    <w:rsid w:val="006352D3"/>
    <w:rsid w:val="00635355"/>
    <w:rsid w:val="0063539E"/>
    <w:rsid w:val="0063571A"/>
    <w:rsid w:val="00635B3B"/>
    <w:rsid w:val="00635BF9"/>
    <w:rsid w:val="00635C1B"/>
    <w:rsid w:val="006365E1"/>
    <w:rsid w:val="00636752"/>
    <w:rsid w:val="0063692F"/>
    <w:rsid w:val="00636FAF"/>
    <w:rsid w:val="006371F5"/>
    <w:rsid w:val="00637555"/>
    <w:rsid w:val="006377E3"/>
    <w:rsid w:val="00637C4F"/>
    <w:rsid w:val="00637F93"/>
    <w:rsid w:val="00640354"/>
    <w:rsid w:val="0064044B"/>
    <w:rsid w:val="00640595"/>
    <w:rsid w:val="00640B1C"/>
    <w:rsid w:val="00640E8E"/>
    <w:rsid w:val="00640F43"/>
    <w:rsid w:val="00641101"/>
    <w:rsid w:val="006413B5"/>
    <w:rsid w:val="00641AE6"/>
    <w:rsid w:val="00641C3C"/>
    <w:rsid w:val="00641EA1"/>
    <w:rsid w:val="00641ED6"/>
    <w:rsid w:val="00641EEB"/>
    <w:rsid w:val="00641FD9"/>
    <w:rsid w:val="00642964"/>
    <w:rsid w:val="006429C2"/>
    <w:rsid w:val="006434A0"/>
    <w:rsid w:val="00643515"/>
    <w:rsid w:val="00643706"/>
    <w:rsid w:val="0064372C"/>
    <w:rsid w:val="00645554"/>
    <w:rsid w:val="00645D96"/>
    <w:rsid w:val="00645F47"/>
    <w:rsid w:val="00645FD5"/>
    <w:rsid w:val="0064605A"/>
    <w:rsid w:val="006467A5"/>
    <w:rsid w:val="006469A2"/>
    <w:rsid w:val="00646CC5"/>
    <w:rsid w:val="00646CCA"/>
    <w:rsid w:val="006471DE"/>
    <w:rsid w:val="00647D86"/>
    <w:rsid w:val="00647F39"/>
    <w:rsid w:val="0065011F"/>
    <w:rsid w:val="00650167"/>
    <w:rsid w:val="006508ED"/>
    <w:rsid w:val="00650ACC"/>
    <w:rsid w:val="00650CC7"/>
    <w:rsid w:val="00650CF7"/>
    <w:rsid w:val="00650EFC"/>
    <w:rsid w:val="0065102C"/>
    <w:rsid w:val="0065105D"/>
    <w:rsid w:val="00651249"/>
    <w:rsid w:val="006513CA"/>
    <w:rsid w:val="0065197A"/>
    <w:rsid w:val="006519F8"/>
    <w:rsid w:val="00651AC1"/>
    <w:rsid w:val="00651D0D"/>
    <w:rsid w:val="00651D89"/>
    <w:rsid w:val="00652112"/>
    <w:rsid w:val="00652502"/>
    <w:rsid w:val="0065283E"/>
    <w:rsid w:val="0065299D"/>
    <w:rsid w:val="00652B43"/>
    <w:rsid w:val="00652B62"/>
    <w:rsid w:val="00652B7A"/>
    <w:rsid w:val="00652D2E"/>
    <w:rsid w:val="0065358F"/>
    <w:rsid w:val="00653A27"/>
    <w:rsid w:val="0065476E"/>
    <w:rsid w:val="00655189"/>
    <w:rsid w:val="006551AC"/>
    <w:rsid w:val="0065597F"/>
    <w:rsid w:val="00655B77"/>
    <w:rsid w:val="00655BA1"/>
    <w:rsid w:val="00655E83"/>
    <w:rsid w:val="00655F56"/>
    <w:rsid w:val="00656456"/>
    <w:rsid w:val="006567EF"/>
    <w:rsid w:val="00656E80"/>
    <w:rsid w:val="006572F2"/>
    <w:rsid w:val="00660145"/>
    <w:rsid w:val="00660723"/>
    <w:rsid w:val="00660739"/>
    <w:rsid w:val="00660763"/>
    <w:rsid w:val="00660DD9"/>
    <w:rsid w:val="006610C3"/>
    <w:rsid w:val="00661337"/>
    <w:rsid w:val="00661487"/>
    <w:rsid w:val="006619BC"/>
    <w:rsid w:val="00661CFC"/>
    <w:rsid w:val="00661EF0"/>
    <w:rsid w:val="00661F4E"/>
    <w:rsid w:val="00662293"/>
    <w:rsid w:val="00662329"/>
    <w:rsid w:val="00662694"/>
    <w:rsid w:val="006626D6"/>
    <w:rsid w:val="006627A3"/>
    <w:rsid w:val="006628B0"/>
    <w:rsid w:val="00662F1C"/>
    <w:rsid w:val="00663556"/>
    <w:rsid w:val="00663720"/>
    <w:rsid w:val="00663789"/>
    <w:rsid w:val="00663795"/>
    <w:rsid w:val="00663894"/>
    <w:rsid w:val="00663AD7"/>
    <w:rsid w:val="00664252"/>
    <w:rsid w:val="0066434D"/>
    <w:rsid w:val="006645F3"/>
    <w:rsid w:val="00664927"/>
    <w:rsid w:val="00664A05"/>
    <w:rsid w:val="00664A78"/>
    <w:rsid w:val="00664DE2"/>
    <w:rsid w:val="00664F94"/>
    <w:rsid w:val="00665540"/>
    <w:rsid w:val="00665DCB"/>
    <w:rsid w:val="006660F7"/>
    <w:rsid w:val="0066615A"/>
    <w:rsid w:val="006662C6"/>
    <w:rsid w:val="006663CE"/>
    <w:rsid w:val="00666652"/>
    <w:rsid w:val="006666F1"/>
    <w:rsid w:val="00666C14"/>
    <w:rsid w:val="006670D5"/>
    <w:rsid w:val="00667105"/>
    <w:rsid w:val="00667209"/>
    <w:rsid w:val="006674E6"/>
    <w:rsid w:val="00667AFC"/>
    <w:rsid w:val="00667DDB"/>
    <w:rsid w:val="006704BB"/>
    <w:rsid w:val="00670864"/>
    <w:rsid w:val="00670922"/>
    <w:rsid w:val="00670EB1"/>
    <w:rsid w:val="006711AC"/>
    <w:rsid w:val="00671215"/>
    <w:rsid w:val="00671247"/>
    <w:rsid w:val="00671EEB"/>
    <w:rsid w:val="006720AE"/>
    <w:rsid w:val="00672378"/>
    <w:rsid w:val="006727C7"/>
    <w:rsid w:val="00672818"/>
    <w:rsid w:val="00672B24"/>
    <w:rsid w:val="00672CB9"/>
    <w:rsid w:val="00672E8E"/>
    <w:rsid w:val="00672EF9"/>
    <w:rsid w:val="00672F3F"/>
    <w:rsid w:val="006730EA"/>
    <w:rsid w:val="0067342E"/>
    <w:rsid w:val="00673448"/>
    <w:rsid w:val="00673759"/>
    <w:rsid w:val="006737EA"/>
    <w:rsid w:val="00673824"/>
    <w:rsid w:val="006738B6"/>
    <w:rsid w:val="00673BEA"/>
    <w:rsid w:val="00673EB3"/>
    <w:rsid w:val="00673F50"/>
    <w:rsid w:val="00673F9E"/>
    <w:rsid w:val="00673FBE"/>
    <w:rsid w:val="00674045"/>
    <w:rsid w:val="006746D6"/>
    <w:rsid w:val="0067486B"/>
    <w:rsid w:val="00674A3B"/>
    <w:rsid w:val="00675180"/>
    <w:rsid w:val="00675836"/>
    <w:rsid w:val="006758D9"/>
    <w:rsid w:val="00675B6C"/>
    <w:rsid w:val="00675BC7"/>
    <w:rsid w:val="00675D09"/>
    <w:rsid w:val="00675FC8"/>
    <w:rsid w:val="0067603E"/>
    <w:rsid w:val="0067609F"/>
    <w:rsid w:val="00676169"/>
    <w:rsid w:val="00676B00"/>
    <w:rsid w:val="00676B2C"/>
    <w:rsid w:val="00676BB5"/>
    <w:rsid w:val="00676C21"/>
    <w:rsid w:val="00676D30"/>
    <w:rsid w:val="00676E33"/>
    <w:rsid w:val="00676EF1"/>
    <w:rsid w:val="006772EE"/>
    <w:rsid w:val="00677349"/>
    <w:rsid w:val="00677487"/>
    <w:rsid w:val="006774BD"/>
    <w:rsid w:val="0067764E"/>
    <w:rsid w:val="0067785D"/>
    <w:rsid w:val="00677AEB"/>
    <w:rsid w:val="00677DEF"/>
    <w:rsid w:val="00680160"/>
    <w:rsid w:val="006803B2"/>
    <w:rsid w:val="0068050C"/>
    <w:rsid w:val="0068065F"/>
    <w:rsid w:val="006808D7"/>
    <w:rsid w:val="00680BDF"/>
    <w:rsid w:val="006813DA"/>
    <w:rsid w:val="00681A96"/>
    <w:rsid w:val="00681D89"/>
    <w:rsid w:val="00682B84"/>
    <w:rsid w:val="00682FE2"/>
    <w:rsid w:val="00683039"/>
    <w:rsid w:val="0068308C"/>
    <w:rsid w:val="00683A86"/>
    <w:rsid w:val="00683D54"/>
    <w:rsid w:val="00683DB0"/>
    <w:rsid w:val="00684005"/>
    <w:rsid w:val="00684C05"/>
    <w:rsid w:val="00684EE3"/>
    <w:rsid w:val="00684FD5"/>
    <w:rsid w:val="006852C9"/>
    <w:rsid w:val="00685538"/>
    <w:rsid w:val="006855B0"/>
    <w:rsid w:val="00685B17"/>
    <w:rsid w:val="0068609C"/>
    <w:rsid w:val="006862AF"/>
    <w:rsid w:val="006862C6"/>
    <w:rsid w:val="00686300"/>
    <w:rsid w:val="006863DA"/>
    <w:rsid w:val="006866E5"/>
    <w:rsid w:val="006867B3"/>
    <w:rsid w:val="00686AC3"/>
    <w:rsid w:val="00686C52"/>
    <w:rsid w:val="00686FBA"/>
    <w:rsid w:val="00687410"/>
    <w:rsid w:val="00687435"/>
    <w:rsid w:val="00687682"/>
    <w:rsid w:val="00687A44"/>
    <w:rsid w:val="00687EC5"/>
    <w:rsid w:val="0069052C"/>
    <w:rsid w:val="006905E3"/>
    <w:rsid w:val="006906C9"/>
    <w:rsid w:val="00690BD1"/>
    <w:rsid w:val="0069154A"/>
    <w:rsid w:val="00691661"/>
    <w:rsid w:val="00691859"/>
    <w:rsid w:val="006918FE"/>
    <w:rsid w:val="00691D4B"/>
    <w:rsid w:val="00692023"/>
    <w:rsid w:val="00692219"/>
    <w:rsid w:val="006922BE"/>
    <w:rsid w:val="006925C8"/>
    <w:rsid w:val="006928FF"/>
    <w:rsid w:val="00692AAC"/>
    <w:rsid w:val="00692D7D"/>
    <w:rsid w:val="0069342D"/>
    <w:rsid w:val="0069353A"/>
    <w:rsid w:val="006935A2"/>
    <w:rsid w:val="006938D9"/>
    <w:rsid w:val="0069450F"/>
    <w:rsid w:val="00694CC8"/>
    <w:rsid w:val="00694ED4"/>
    <w:rsid w:val="006952FA"/>
    <w:rsid w:val="00695A12"/>
    <w:rsid w:val="00695B8E"/>
    <w:rsid w:val="00695C9B"/>
    <w:rsid w:val="00695D5B"/>
    <w:rsid w:val="00695E01"/>
    <w:rsid w:val="00695F36"/>
    <w:rsid w:val="006961BF"/>
    <w:rsid w:val="0069645C"/>
    <w:rsid w:val="0069650A"/>
    <w:rsid w:val="00696EC0"/>
    <w:rsid w:val="00696FF9"/>
    <w:rsid w:val="00697243"/>
    <w:rsid w:val="006978EE"/>
    <w:rsid w:val="00697A82"/>
    <w:rsid w:val="00697AE2"/>
    <w:rsid w:val="00697B1B"/>
    <w:rsid w:val="006A023B"/>
    <w:rsid w:val="006A057D"/>
    <w:rsid w:val="006A0A8A"/>
    <w:rsid w:val="006A107B"/>
    <w:rsid w:val="006A13D3"/>
    <w:rsid w:val="006A2036"/>
    <w:rsid w:val="006A21E2"/>
    <w:rsid w:val="006A2A56"/>
    <w:rsid w:val="006A2F6A"/>
    <w:rsid w:val="006A3389"/>
    <w:rsid w:val="006A3DAC"/>
    <w:rsid w:val="006A3E45"/>
    <w:rsid w:val="006A4A7D"/>
    <w:rsid w:val="006A4D40"/>
    <w:rsid w:val="006A521C"/>
    <w:rsid w:val="006A52E0"/>
    <w:rsid w:val="006A54B9"/>
    <w:rsid w:val="006A6261"/>
    <w:rsid w:val="006A79DC"/>
    <w:rsid w:val="006A7BC3"/>
    <w:rsid w:val="006A7CBA"/>
    <w:rsid w:val="006A7D4F"/>
    <w:rsid w:val="006B0056"/>
    <w:rsid w:val="006B014A"/>
    <w:rsid w:val="006B03D3"/>
    <w:rsid w:val="006B0C42"/>
    <w:rsid w:val="006B0F85"/>
    <w:rsid w:val="006B17FB"/>
    <w:rsid w:val="006B1951"/>
    <w:rsid w:val="006B1971"/>
    <w:rsid w:val="006B21E2"/>
    <w:rsid w:val="006B2626"/>
    <w:rsid w:val="006B2720"/>
    <w:rsid w:val="006B2A01"/>
    <w:rsid w:val="006B2C32"/>
    <w:rsid w:val="006B32BC"/>
    <w:rsid w:val="006B34FC"/>
    <w:rsid w:val="006B395D"/>
    <w:rsid w:val="006B3B02"/>
    <w:rsid w:val="006B3F22"/>
    <w:rsid w:val="006B4166"/>
    <w:rsid w:val="006B42C3"/>
    <w:rsid w:val="006B4561"/>
    <w:rsid w:val="006B4DF7"/>
    <w:rsid w:val="006B540F"/>
    <w:rsid w:val="006B5421"/>
    <w:rsid w:val="006B5554"/>
    <w:rsid w:val="006B5793"/>
    <w:rsid w:val="006B59E9"/>
    <w:rsid w:val="006B618E"/>
    <w:rsid w:val="006B63CA"/>
    <w:rsid w:val="006B6DA7"/>
    <w:rsid w:val="006B6F29"/>
    <w:rsid w:val="006B6F4B"/>
    <w:rsid w:val="006B71BD"/>
    <w:rsid w:val="006B7A51"/>
    <w:rsid w:val="006C0069"/>
    <w:rsid w:val="006C0362"/>
    <w:rsid w:val="006C03E7"/>
    <w:rsid w:val="006C05A2"/>
    <w:rsid w:val="006C07F8"/>
    <w:rsid w:val="006C08B0"/>
    <w:rsid w:val="006C11EE"/>
    <w:rsid w:val="006C1278"/>
    <w:rsid w:val="006C1A18"/>
    <w:rsid w:val="006C1A59"/>
    <w:rsid w:val="006C1AD4"/>
    <w:rsid w:val="006C1DF7"/>
    <w:rsid w:val="006C1FCC"/>
    <w:rsid w:val="006C21CC"/>
    <w:rsid w:val="006C2203"/>
    <w:rsid w:val="006C23B8"/>
    <w:rsid w:val="006C261B"/>
    <w:rsid w:val="006C2689"/>
    <w:rsid w:val="006C2692"/>
    <w:rsid w:val="006C2C65"/>
    <w:rsid w:val="006C2DF6"/>
    <w:rsid w:val="006C2EDB"/>
    <w:rsid w:val="006C2FAE"/>
    <w:rsid w:val="006C34B2"/>
    <w:rsid w:val="006C385E"/>
    <w:rsid w:val="006C39CB"/>
    <w:rsid w:val="006C3A8A"/>
    <w:rsid w:val="006C4372"/>
    <w:rsid w:val="006C479C"/>
    <w:rsid w:val="006C4F46"/>
    <w:rsid w:val="006C505B"/>
    <w:rsid w:val="006C5253"/>
    <w:rsid w:val="006C5485"/>
    <w:rsid w:val="006C591A"/>
    <w:rsid w:val="006C5AD3"/>
    <w:rsid w:val="006C5DA2"/>
    <w:rsid w:val="006C6195"/>
    <w:rsid w:val="006C6330"/>
    <w:rsid w:val="006C6407"/>
    <w:rsid w:val="006C6458"/>
    <w:rsid w:val="006C649B"/>
    <w:rsid w:val="006C65E4"/>
    <w:rsid w:val="006C6AD5"/>
    <w:rsid w:val="006C714E"/>
    <w:rsid w:val="006C7630"/>
    <w:rsid w:val="006C77EE"/>
    <w:rsid w:val="006C7D25"/>
    <w:rsid w:val="006C7DB0"/>
    <w:rsid w:val="006C7F03"/>
    <w:rsid w:val="006D03AD"/>
    <w:rsid w:val="006D0466"/>
    <w:rsid w:val="006D08FD"/>
    <w:rsid w:val="006D0F8B"/>
    <w:rsid w:val="006D119A"/>
    <w:rsid w:val="006D12C3"/>
    <w:rsid w:val="006D1325"/>
    <w:rsid w:val="006D1380"/>
    <w:rsid w:val="006D14BB"/>
    <w:rsid w:val="006D16E2"/>
    <w:rsid w:val="006D1AD1"/>
    <w:rsid w:val="006D1B42"/>
    <w:rsid w:val="006D1BF5"/>
    <w:rsid w:val="006D1C39"/>
    <w:rsid w:val="006D20B2"/>
    <w:rsid w:val="006D2120"/>
    <w:rsid w:val="006D2DE3"/>
    <w:rsid w:val="006D46BC"/>
    <w:rsid w:val="006D4BBE"/>
    <w:rsid w:val="006D4E61"/>
    <w:rsid w:val="006D514B"/>
    <w:rsid w:val="006D5228"/>
    <w:rsid w:val="006D5793"/>
    <w:rsid w:val="006D58F1"/>
    <w:rsid w:val="006D5F8D"/>
    <w:rsid w:val="006D5FC7"/>
    <w:rsid w:val="006D62E6"/>
    <w:rsid w:val="006D63A0"/>
    <w:rsid w:val="006D6440"/>
    <w:rsid w:val="006D6F9F"/>
    <w:rsid w:val="006D7B49"/>
    <w:rsid w:val="006D7CD5"/>
    <w:rsid w:val="006D7D1A"/>
    <w:rsid w:val="006D7E36"/>
    <w:rsid w:val="006E0095"/>
    <w:rsid w:val="006E09F2"/>
    <w:rsid w:val="006E0A1D"/>
    <w:rsid w:val="006E0CF1"/>
    <w:rsid w:val="006E0DD3"/>
    <w:rsid w:val="006E0E8D"/>
    <w:rsid w:val="006E0EB2"/>
    <w:rsid w:val="006E0FFD"/>
    <w:rsid w:val="006E10A3"/>
    <w:rsid w:val="006E1614"/>
    <w:rsid w:val="006E18BB"/>
    <w:rsid w:val="006E1AAB"/>
    <w:rsid w:val="006E1B9C"/>
    <w:rsid w:val="006E1C88"/>
    <w:rsid w:val="006E1CAB"/>
    <w:rsid w:val="006E1D7C"/>
    <w:rsid w:val="006E1F51"/>
    <w:rsid w:val="006E215E"/>
    <w:rsid w:val="006E2C14"/>
    <w:rsid w:val="006E2DFC"/>
    <w:rsid w:val="006E2E59"/>
    <w:rsid w:val="006E310E"/>
    <w:rsid w:val="006E3180"/>
    <w:rsid w:val="006E3352"/>
    <w:rsid w:val="006E42F0"/>
    <w:rsid w:val="006E46AA"/>
    <w:rsid w:val="006E495F"/>
    <w:rsid w:val="006E4A9A"/>
    <w:rsid w:val="006E4CF5"/>
    <w:rsid w:val="006E500E"/>
    <w:rsid w:val="006E5429"/>
    <w:rsid w:val="006E5557"/>
    <w:rsid w:val="006E5629"/>
    <w:rsid w:val="006E58C1"/>
    <w:rsid w:val="006E5BF0"/>
    <w:rsid w:val="006E5CB6"/>
    <w:rsid w:val="006E5D6B"/>
    <w:rsid w:val="006E5ED4"/>
    <w:rsid w:val="006E65D6"/>
    <w:rsid w:val="006E6703"/>
    <w:rsid w:val="006E6761"/>
    <w:rsid w:val="006E7544"/>
    <w:rsid w:val="006E766C"/>
    <w:rsid w:val="006E796E"/>
    <w:rsid w:val="006E7AC8"/>
    <w:rsid w:val="006E7B73"/>
    <w:rsid w:val="006E7D58"/>
    <w:rsid w:val="006E7D6D"/>
    <w:rsid w:val="006F00C8"/>
    <w:rsid w:val="006F04BA"/>
    <w:rsid w:val="006F060C"/>
    <w:rsid w:val="006F077D"/>
    <w:rsid w:val="006F0994"/>
    <w:rsid w:val="006F0BA3"/>
    <w:rsid w:val="006F0CA2"/>
    <w:rsid w:val="006F0D12"/>
    <w:rsid w:val="006F106D"/>
    <w:rsid w:val="006F127C"/>
    <w:rsid w:val="006F12A3"/>
    <w:rsid w:val="006F1401"/>
    <w:rsid w:val="006F1D6F"/>
    <w:rsid w:val="006F1F26"/>
    <w:rsid w:val="006F2955"/>
    <w:rsid w:val="006F2964"/>
    <w:rsid w:val="006F2AD6"/>
    <w:rsid w:val="006F2C47"/>
    <w:rsid w:val="006F3061"/>
    <w:rsid w:val="006F3087"/>
    <w:rsid w:val="006F3C1F"/>
    <w:rsid w:val="006F3C57"/>
    <w:rsid w:val="006F3FC1"/>
    <w:rsid w:val="006F41B2"/>
    <w:rsid w:val="006F429F"/>
    <w:rsid w:val="006F42A9"/>
    <w:rsid w:val="006F46AD"/>
    <w:rsid w:val="006F4A2E"/>
    <w:rsid w:val="006F4BDA"/>
    <w:rsid w:val="006F4D4D"/>
    <w:rsid w:val="006F4F22"/>
    <w:rsid w:val="006F5F0A"/>
    <w:rsid w:val="006F63D0"/>
    <w:rsid w:val="006F6465"/>
    <w:rsid w:val="006F64DD"/>
    <w:rsid w:val="006F67F7"/>
    <w:rsid w:val="006F6847"/>
    <w:rsid w:val="006F6994"/>
    <w:rsid w:val="006F6CEE"/>
    <w:rsid w:val="006F729D"/>
    <w:rsid w:val="006F72B1"/>
    <w:rsid w:val="006F72E2"/>
    <w:rsid w:val="006F767E"/>
    <w:rsid w:val="006F778B"/>
    <w:rsid w:val="006F786E"/>
    <w:rsid w:val="006F78F3"/>
    <w:rsid w:val="006F7A48"/>
    <w:rsid w:val="006F7DDB"/>
    <w:rsid w:val="006F7DFD"/>
    <w:rsid w:val="0070020E"/>
    <w:rsid w:val="00700478"/>
    <w:rsid w:val="00700E8F"/>
    <w:rsid w:val="0070130A"/>
    <w:rsid w:val="007014E0"/>
    <w:rsid w:val="007019E8"/>
    <w:rsid w:val="00701F68"/>
    <w:rsid w:val="007027D3"/>
    <w:rsid w:val="00702827"/>
    <w:rsid w:val="00702899"/>
    <w:rsid w:val="00702AD2"/>
    <w:rsid w:val="00702CD3"/>
    <w:rsid w:val="00702EDC"/>
    <w:rsid w:val="00703D17"/>
    <w:rsid w:val="00703D3C"/>
    <w:rsid w:val="00704044"/>
    <w:rsid w:val="00704139"/>
    <w:rsid w:val="00704199"/>
    <w:rsid w:val="00704284"/>
    <w:rsid w:val="007043D0"/>
    <w:rsid w:val="007047CA"/>
    <w:rsid w:val="00704A46"/>
    <w:rsid w:val="00704C62"/>
    <w:rsid w:val="00704E61"/>
    <w:rsid w:val="00704F23"/>
    <w:rsid w:val="007054E2"/>
    <w:rsid w:val="00705564"/>
    <w:rsid w:val="0070584B"/>
    <w:rsid w:val="00705BAC"/>
    <w:rsid w:val="007061BC"/>
    <w:rsid w:val="00706292"/>
    <w:rsid w:val="007065A5"/>
    <w:rsid w:val="00706711"/>
    <w:rsid w:val="00707017"/>
    <w:rsid w:val="007071BC"/>
    <w:rsid w:val="0070721D"/>
    <w:rsid w:val="00707596"/>
    <w:rsid w:val="007079DE"/>
    <w:rsid w:val="00707A37"/>
    <w:rsid w:val="00707D46"/>
    <w:rsid w:val="00710060"/>
    <w:rsid w:val="0071062F"/>
    <w:rsid w:val="00711236"/>
    <w:rsid w:val="0071186C"/>
    <w:rsid w:val="00711B17"/>
    <w:rsid w:val="00711DD0"/>
    <w:rsid w:val="00711F85"/>
    <w:rsid w:val="00711FFE"/>
    <w:rsid w:val="007120A6"/>
    <w:rsid w:val="007121C3"/>
    <w:rsid w:val="0071223E"/>
    <w:rsid w:val="007132C0"/>
    <w:rsid w:val="00713EF0"/>
    <w:rsid w:val="00713F7E"/>
    <w:rsid w:val="00714422"/>
    <w:rsid w:val="00714B5F"/>
    <w:rsid w:val="00715612"/>
    <w:rsid w:val="00715936"/>
    <w:rsid w:val="00715C89"/>
    <w:rsid w:val="00715E7A"/>
    <w:rsid w:val="0071619C"/>
    <w:rsid w:val="00716214"/>
    <w:rsid w:val="0071683C"/>
    <w:rsid w:val="00716BB2"/>
    <w:rsid w:val="00716D98"/>
    <w:rsid w:val="007174DE"/>
    <w:rsid w:val="0071789F"/>
    <w:rsid w:val="00717A94"/>
    <w:rsid w:val="007202EF"/>
    <w:rsid w:val="0072032A"/>
    <w:rsid w:val="007204CA"/>
    <w:rsid w:val="00720C31"/>
    <w:rsid w:val="00720CD6"/>
    <w:rsid w:val="00720CDE"/>
    <w:rsid w:val="00720E7A"/>
    <w:rsid w:val="00721510"/>
    <w:rsid w:val="007217E7"/>
    <w:rsid w:val="007223B2"/>
    <w:rsid w:val="007233F0"/>
    <w:rsid w:val="00723A0E"/>
    <w:rsid w:val="0072404E"/>
    <w:rsid w:val="00724A07"/>
    <w:rsid w:val="007250C6"/>
    <w:rsid w:val="007256BD"/>
    <w:rsid w:val="007257B5"/>
    <w:rsid w:val="0072592A"/>
    <w:rsid w:val="00725C80"/>
    <w:rsid w:val="007263BE"/>
    <w:rsid w:val="007263E8"/>
    <w:rsid w:val="007264B3"/>
    <w:rsid w:val="00726A4B"/>
    <w:rsid w:val="00726BEE"/>
    <w:rsid w:val="007273A9"/>
    <w:rsid w:val="0072773A"/>
    <w:rsid w:val="00727B65"/>
    <w:rsid w:val="00727D98"/>
    <w:rsid w:val="00727DC9"/>
    <w:rsid w:val="00727E59"/>
    <w:rsid w:val="00730552"/>
    <w:rsid w:val="0073093D"/>
    <w:rsid w:val="0073145E"/>
    <w:rsid w:val="00731DDE"/>
    <w:rsid w:val="0073254D"/>
    <w:rsid w:val="00732567"/>
    <w:rsid w:val="007327D5"/>
    <w:rsid w:val="007330C3"/>
    <w:rsid w:val="007331A0"/>
    <w:rsid w:val="007331F4"/>
    <w:rsid w:val="007332B7"/>
    <w:rsid w:val="00733420"/>
    <w:rsid w:val="00733A4B"/>
    <w:rsid w:val="00733B3D"/>
    <w:rsid w:val="00733C7C"/>
    <w:rsid w:val="00733CCF"/>
    <w:rsid w:val="00733E96"/>
    <w:rsid w:val="0073403A"/>
    <w:rsid w:val="00734575"/>
    <w:rsid w:val="0073473B"/>
    <w:rsid w:val="0073479F"/>
    <w:rsid w:val="00734949"/>
    <w:rsid w:val="00734EDF"/>
    <w:rsid w:val="00735047"/>
    <w:rsid w:val="00735161"/>
    <w:rsid w:val="00735272"/>
    <w:rsid w:val="007355A0"/>
    <w:rsid w:val="007364A8"/>
    <w:rsid w:val="00736616"/>
    <w:rsid w:val="00736925"/>
    <w:rsid w:val="00736D37"/>
    <w:rsid w:val="00737620"/>
    <w:rsid w:val="00737969"/>
    <w:rsid w:val="00737BC0"/>
    <w:rsid w:val="00737C9F"/>
    <w:rsid w:val="00737CED"/>
    <w:rsid w:val="00737E30"/>
    <w:rsid w:val="00737FD2"/>
    <w:rsid w:val="007400A5"/>
    <w:rsid w:val="007407F3"/>
    <w:rsid w:val="0074086B"/>
    <w:rsid w:val="00740A8F"/>
    <w:rsid w:val="00740C5D"/>
    <w:rsid w:val="00740F7A"/>
    <w:rsid w:val="007414E4"/>
    <w:rsid w:val="007416DC"/>
    <w:rsid w:val="00741910"/>
    <w:rsid w:val="00741AE1"/>
    <w:rsid w:val="00741B08"/>
    <w:rsid w:val="00741BE2"/>
    <w:rsid w:val="00741EFE"/>
    <w:rsid w:val="007426F3"/>
    <w:rsid w:val="00742C8C"/>
    <w:rsid w:val="00742F7B"/>
    <w:rsid w:val="007431B3"/>
    <w:rsid w:val="00743B84"/>
    <w:rsid w:val="00743EFA"/>
    <w:rsid w:val="0074403E"/>
    <w:rsid w:val="007443F6"/>
    <w:rsid w:val="007445C1"/>
    <w:rsid w:val="007446BB"/>
    <w:rsid w:val="007448C6"/>
    <w:rsid w:val="00744A31"/>
    <w:rsid w:val="00744EA3"/>
    <w:rsid w:val="0074549F"/>
    <w:rsid w:val="0074565E"/>
    <w:rsid w:val="0074570A"/>
    <w:rsid w:val="0074585C"/>
    <w:rsid w:val="00745C6A"/>
    <w:rsid w:val="00745D88"/>
    <w:rsid w:val="00745E86"/>
    <w:rsid w:val="00745FC7"/>
    <w:rsid w:val="0074649E"/>
    <w:rsid w:val="00746648"/>
    <w:rsid w:val="00746E98"/>
    <w:rsid w:val="0074705B"/>
    <w:rsid w:val="007470B8"/>
    <w:rsid w:val="00747103"/>
    <w:rsid w:val="00747683"/>
    <w:rsid w:val="00747B0E"/>
    <w:rsid w:val="00747D34"/>
    <w:rsid w:val="00747E4F"/>
    <w:rsid w:val="00747EDE"/>
    <w:rsid w:val="00747F0A"/>
    <w:rsid w:val="007500A5"/>
    <w:rsid w:val="00750A69"/>
    <w:rsid w:val="00750DC8"/>
    <w:rsid w:val="007510C4"/>
    <w:rsid w:val="00751662"/>
    <w:rsid w:val="0075195D"/>
    <w:rsid w:val="00751D52"/>
    <w:rsid w:val="0075203C"/>
    <w:rsid w:val="0075263C"/>
    <w:rsid w:val="007526B9"/>
    <w:rsid w:val="0075273C"/>
    <w:rsid w:val="0075288F"/>
    <w:rsid w:val="00752943"/>
    <w:rsid w:val="007529E1"/>
    <w:rsid w:val="00752A86"/>
    <w:rsid w:val="00752C99"/>
    <w:rsid w:val="00752CAB"/>
    <w:rsid w:val="00753112"/>
    <w:rsid w:val="00753439"/>
    <w:rsid w:val="007534B6"/>
    <w:rsid w:val="007535FE"/>
    <w:rsid w:val="00753A42"/>
    <w:rsid w:val="00753AEF"/>
    <w:rsid w:val="00753E5E"/>
    <w:rsid w:val="00753E99"/>
    <w:rsid w:val="007540D4"/>
    <w:rsid w:val="007544B8"/>
    <w:rsid w:val="00754969"/>
    <w:rsid w:val="00754A90"/>
    <w:rsid w:val="00754C86"/>
    <w:rsid w:val="00755024"/>
    <w:rsid w:val="00755308"/>
    <w:rsid w:val="007553F8"/>
    <w:rsid w:val="00755B9A"/>
    <w:rsid w:val="00755BC7"/>
    <w:rsid w:val="007562E5"/>
    <w:rsid w:val="007566E4"/>
    <w:rsid w:val="00756D24"/>
    <w:rsid w:val="00756E5E"/>
    <w:rsid w:val="00757445"/>
    <w:rsid w:val="007577EE"/>
    <w:rsid w:val="00757ACB"/>
    <w:rsid w:val="00757C74"/>
    <w:rsid w:val="00757F3F"/>
    <w:rsid w:val="00760391"/>
    <w:rsid w:val="0076077D"/>
    <w:rsid w:val="007608CA"/>
    <w:rsid w:val="00760B2F"/>
    <w:rsid w:val="007610E1"/>
    <w:rsid w:val="007612F9"/>
    <w:rsid w:val="0076149E"/>
    <w:rsid w:val="00761568"/>
    <w:rsid w:val="007619D6"/>
    <w:rsid w:val="00762188"/>
    <w:rsid w:val="007627E5"/>
    <w:rsid w:val="0076280B"/>
    <w:rsid w:val="0076290D"/>
    <w:rsid w:val="00762A7F"/>
    <w:rsid w:val="00762B8C"/>
    <w:rsid w:val="00763329"/>
    <w:rsid w:val="00763977"/>
    <w:rsid w:val="00763B24"/>
    <w:rsid w:val="00763F22"/>
    <w:rsid w:val="007640C7"/>
    <w:rsid w:val="007648A4"/>
    <w:rsid w:val="00764BE5"/>
    <w:rsid w:val="00764E25"/>
    <w:rsid w:val="00765282"/>
    <w:rsid w:val="0076529D"/>
    <w:rsid w:val="00765FD4"/>
    <w:rsid w:val="0076605C"/>
    <w:rsid w:val="00766225"/>
    <w:rsid w:val="00766535"/>
    <w:rsid w:val="007665F2"/>
    <w:rsid w:val="00766680"/>
    <w:rsid w:val="007667A4"/>
    <w:rsid w:val="00767059"/>
    <w:rsid w:val="007670BD"/>
    <w:rsid w:val="0076729A"/>
    <w:rsid w:val="00767893"/>
    <w:rsid w:val="00767ABA"/>
    <w:rsid w:val="00767AF0"/>
    <w:rsid w:val="00767ED4"/>
    <w:rsid w:val="00767F42"/>
    <w:rsid w:val="007703D9"/>
    <w:rsid w:val="007707DA"/>
    <w:rsid w:val="00770B00"/>
    <w:rsid w:val="00770B09"/>
    <w:rsid w:val="00770DB4"/>
    <w:rsid w:val="00770FD6"/>
    <w:rsid w:val="0077101F"/>
    <w:rsid w:val="0077105D"/>
    <w:rsid w:val="00771310"/>
    <w:rsid w:val="0077238D"/>
    <w:rsid w:val="007724FB"/>
    <w:rsid w:val="00772C9F"/>
    <w:rsid w:val="00772F46"/>
    <w:rsid w:val="00773006"/>
    <w:rsid w:val="0077304B"/>
    <w:rsid w:val="007733FC"/>
    <w:rsid w:val="00773583"/>
    <w:rsid w:val="00773651"/>
    <w:rsid w:val="00773654"/>
    <w:rsid w:val="007739A2"/>
    <w:rsid w:val="00773DBB"/>
    <w:rsid w:val="0077463E"/>
    <w:rsid w:val="0077485E"/>
    <w:rsid w:val="00774AE8"/>
    <w:rsid w:val="00774B22"/>
    <w:rsid w:val="007752C0"/>
    <w:rsid w:val="00775398"/>
    <w:rsid w:val="007755BB"/>
    <w:rsid w:val="007755CD"/>
    <w:rsid w:val="00775642"/>
    <w:rsid w:val="00775C84"/>
    <w:rsid w:val="00775C9D"/>
    <w:rsid w:val="0077616E"/>
    <w:rsid w:val="00776220"/>
    <w:rsid w:val="0077632E"/>
    <w:rsid w:val="0077644B"/>
    <w:rsid w:val="007764DE"/>
    <w:rsid w:val="007766A8"/>
    <w:rsid w:val="00776C48"/>
    <w:rsid w:val="00776D48"/>
    <w:rsid w:val="00777180"/>
    <w:rsid w:val="007772F2"/>
    <w:rsid w:val="0077767A"/>
    <w:rsid w:val="007777E9"/>
    <w:rsid w:val="00777BC1"/>
    <w:rsid w:val="00777BF4"/>
    <w:rsid w:val="00777EB7"/>
    <w:rsid w:val="00780058"/>
    <w:rsid w:val="00780457"/>
    <w:rsid w:val="007807C9"/>
    <w:rsid w:val="00780EAD"/>
    <w:rsid w:val="00780FDF"/>
    <w:rsid w:val="00781073"/>
    <w:rsid w:val="00781162"/>
    <w:rsid w:val="00781487"/>
    <w:rsid w:val="0078157E"/>
    <w:rsid w:val="007819C5"/>
    <w:rsid w:val="00781AFF"/>
    <w:rsid w:val="00781EB5"/>
    <w:rsid w:val="00782251"/>
    <w:rsid w:val="0078292E"/>
    <w:rsid w:val="00782D94"/>
    <w:rsid w:val="00782DCD"/>
    <w:rsid w:val="0078329A"/>
    <w:rsid w:val="00783516"/>
    <w:rsid w:val="007835F1"/>
    <w:rsid w:val="0078362F"/>
    <w:rsid w:val="007839A1"/>
    <w:rsid w:val="00783DCE"/>
    <w:rsid w:val="00783F96"/>
    <w:rsid w:val="0078438A"/>
    <w:rsid w:val="00784825"/>
    <w:rsid w:val="007848E3"/>
    <w:rsid w:val="0078519D"/>
    <w:rsid w:val="0078525B"/>
    <w:rsid w:val="00785848"/>
    <w:rsid w:val="007859B2"/>
    <w:rsid w:val="00785DDE"/>
    <w:rsid w:val="0078618E"/>
    <w:rsid w:val="0078628F"/>
    <w:rsid w:val="0078653D"/>
    <w:rsid w:val="0078667C"/>
    <w:rsid w:val="00786C68"/>
    <w:rsid w:val="00786CF1"/>
    <w:rsid w:val="00786CFA"/>
    <w:rsid w:val="00786EDA"/>
    <w:rsid w:val="007873E2"/>
    <w:rsid w:val="0078765E"/>
    <w:rsid w:val="00787689"/>
    <w:rsid w:val="0079004A"/>
    <w:rsid w:val="0079039B"/>
    <w:rsid w:val="007905F9"/>
    <w:rsid w:val="0079101A"/>
    <w:rsid w:val="007910C8"/>
    <w:rsid w:val="00791420"/>
    <w:rsid w:val="007914DD"/>
    <w:rsid w:val="00791596"/>
    <w:rsid w:val="00791948"/>
    <w:rsid w:val="007919DE"/>
    <w:rsid w:val="00791D91"/>
    <w:rsid w:val="00792035"/>
    <w:rsid w:val="00792100"/>
    <w:rsid w:val="007922ED"/>
    <w:rsid w:val="0079245D"/>
    <w:rsid w:val="007926BD"/>
    <w:rsid w:val="00792975"/>
    <w:rsid w:val="00792F6C"/>
    <w:rsid w:val="007934FB"/>
    <w:rsid w:val="00793BEA"/>
    <w:rsid w:val="0079433B"/>
    <w:rsid w:val="007949F2"/>
    <w:rsid w:val="00794EB6"/>
    <w:rsid w:val="00794EFA"/>
    <w:rsid w:val="00795168"/>
    <w:rsid w:val="0079564A"/>
    <w:rsid w:val="00795838"/>
    <w:rsid w:val="00795CCA"/>
    <w:rsid w:val="007961C6"/>
    <w:rsid w:val="0079653B"/>
    <w:rsid w:val="00796A28"/>
    <w:rsid w:val="00796AA7"/>
    <w:rsid w:val="007970CE"/>
    <w:rsid w:val="007972AB"/>
    <w:rsid w:val="007975C1"/>
    <w:rsid w:val="0079779B"/>
    <w:rsid w:val="007977BE"/>
    <w:rsid w:val="00797D1A"/>
    <w:rsid w:val="007A0357"/>
    <w:rsid w:val="007A03E3"/>
    <w:rsid w:val="007A0481"/>
    <w:rsid w:val="007A0987"/>
    <w:rsid w:val="007A0E65"/>
    <w:rsid w:val="007A13BD"/>
    <w:rsid w:val="007A1CD2"/>
    <w:rsid w:val="007A220B"/>
    <w:rsid w:val="007A248F"/>
    <w:rsid w:val="007A249C"/>
    <w:rsid w:val="007A24AE"/>
    <w:rsid w:val="007A2662"/>
    <w:rsid w:val="007A29EE"/>
    <w:rsid w:val="007A2E48"/>
    <w:rsid w:val="007A2F42"/>
    <w:rsid w:val="007A37C4"/>
    <w:rsid w:val="007A3AD3"/>
    <w:rsid w:val="007A46E3"/>
    <w:rsid w:val="007A472D"/>
    <w:rsid w:val="007A4D56"/>
    <w:rsid w:val="007A508D"/>
    <w:rsid w:val="007A55B1"/>
    <w:rsid w:val="007A5B24"/>
    <w:rsid w:val="007A5F9D"/>
    <w:rsid w:val="007A6156"/>
    <w:rsid w:val="007A67A8"/>
    <w:rsid w:val="007A6C3C"/>
    <w:rsid w:val="007A6CB0"/>
    <w:rsid w:val="007A6DA8"/>
    <w:rsid w:val="007A7472"/>
    <w:rsid w:val="007A74CE"/>
    <w:rsid w:val="007A7D28"/>
    <w:rsid w:val="007A7D4F"/>
    <w:rsid w:val="007B00F5"/>
    <w:rsid w:val="007B03AF"/>
    <w:rsid w:val="007B094B"/>
    <w:rsid w:val="007B0B83"/>
    <w:rsid w:val="007B103A"/>
    <w:rsid w:val="007B113B"/>
    <w:rsid w:val="007B133D"/>
    <w:rsid w:val="007B14D7"/>
    <w:rsid w:val="007B1BF8"/>
    <w:rsid w:val="007B1E6C"/>
    <w:rsid w:val="007B1F41"/>
    <w:rsid w:val="007B26E7"/>
    <w:rsid w:val="007B27D6"/>
    <w:rsid w:val="007B2C9B"/>
    <w:rsid w:val="007B2D0E"/>
    <w:rsid w:val="007B2F7E"/>
    <w:rsid w:val="007B32FF"/>
    <w:rsid w:val="007B36BF"/>
    <w:rsid w:val="007B37EF"/>
    <w:rsid w:val="007B38AC"/>
    <w:rsid w:val="007B3A6D"/>
    <w:rsid w:val="007B3C64"/>
    <w:rsid w:val="007B3D40"/>
    <w:rsid w:val="007B3F31"/>
    <w:rsid w:val="007B4361"/>
    <w:rsid w:val="007B4B3E"/>
    <w:rsid w:val="007B4B56"/>
    <w:rsid w:val="007B4C06"/>
    <w:rsid w:val="007B4E8D"/>
    <w:rsid w:val="007B50D5"/>
    <w:rsid w:val="007B538F"/>
    <w:rsid w:val="007B549D"/>
    <w:rsid w:val="007B562B"/>
    <w:rsid w:val="007B57D6"/>
    <w:rsid w:val="007B5C6B"/>
    <w:rsid w:val="007B5D71"/>
    <w:rsid w:val="007B608B"/>
    <w:rsid w:val="007B61C7"/>
    <w:rsid w:val="007B65C9"/>
    <w:rsid w:val="007B687B"/>
    <w:rsid w:val="007B70FC"/>
    <w:rsid w:val="007B71D9"/>
    <w:rsid w:val="007B72F7"/>
    <w:rsid w:val="007B7BD0"/>
    <w:rsid w:val="007B7D06"/>
    <w:rsid w:val="007C010C"/>
    <w:rsid w:val="007C05C4"/>
    <w:rsid w:val="007C080D"/>
    <w:rsid w:val="007C0DC0"/>
    <w:rsid w:val="007C0E60"/>
    <w:rsid w:val="007C0F16"/>
    <w:rsid w:val="007C107F"/>
    <w:rsid w:val="007C201C"/>
    <w:rsid w:val="007C216B"/>
    <w:rsid w:val="007C254D"/>
    <w:rsid w:val="007C2A85"/>
    <w:rsid w:val="007C2CB1"/>
    <w:rsid w:val="007C354C"/>
    <w:rsid w:val="007C37F1"/>
    <w:rsid w:val="007C42BC"/>
    <w:rsid w:val="007C43CF"/>
    <w:rsid w:val="007C43E7"/>
    <w:rsid w:val="007C4543"/>
    <w:rsid w:val="007C4777"/>
    <w:rsid w:val="007C54A2"/>
    <w:rsid w:val="007C5543"/>
    <w:rsid w:val="007C5596"/>
    <w:rsid w:val="007C56F9"/>
    <w:rsid w:val="007C5980"/>
    <w:rsid w:val="007C5AFA"/>
    <w:rsid w:val="007C60A7"/>
    <w:rsid w:val="007C6B34"/>
    <w:rsid w:val="007C6C3A"/>
    <w:rsid w:val="007C6C5E"/>
    <w:rsid w:val="007C6F90"/>
    <w:rsid w:val="007C71AE"/>
    <w:rsid w:val="007C751F"/>
    <w:rsid w:val="007C7646"/>
    <w:rsid w:val="007C7791"/>
    <w:rsid w:val="007C78E3"/>
    <w:rsid w:val="007C7A65"/>
    <w:rsid w:val="007C7DD4"/>
    <w:rsid w:val="007D0532"/>
    <w:rsid w:val="007D0978"/>
    <w:rsid w:val="007D0C58"/>
    <w:rsid w:val="007D136D"/>
    <w:rsid w:val="007D1645"/>
    <w:rsid w:val="007D194A"/>
    <w:rsid w:val="007D1D42"/>
    <w:rsid w:val="007D1E6A"/>
    <w:rsid w:val="007D1E7D"/>
    <w:rsid w:val="007D2287"/>
    <w:rsid w:val="007D228B"/>
    <w:rsid w:val="007D261E"/>
    <w:rsid w:val="007D2AC6"/>
    <w:rsid w:val="007D2AFA"/>
    <w:rsid w:val="007D3EC2"/>
    <w:rsid w:val="007D459E"/>
    <w:rsid w:val="007D46BC"/>
    <w:rsid w:val="007D4B09"/>
    <w:rsid w:val="007D4BCC"/>
    <w:rsid w:val="007D4F56"/>
    <w:rsid w:val="007D5512"/>
    <w:rsid w:val="007D57A0"/>
    <w:rsid w:val="007D59F8"/>
    <w:rsid w:val="007D5C36"/>
    <w:rsid w:val="007D5D0C"/>
    <w:rsid w:val="007D5D91"/>
    <w:rsid w:val="007D6195"/>
    <w:rsid w:val="007D6234"/>
    <w:rsid w:val="007D62FE"/>
    <w:rsid w:val="007D640A"/>
    <w:rsid w:val="007D6621"/>
    <w:rsid w:val="007D6933"/>
    <w:rsid w:val="007D6D35"/>
    <w:rsid w:val="007D6DD7"/>
    <w:rsid w:val="007D74EE"/>
    <w:rsid w:val="007D7987"/>
    <w:rsid w:val="007D7A38"/>
    <w:rsid w:val="007D7BC4"/>
    <w:rsid w:val="007E0365"/>
    <w:rsid w:val="007E04F4"/>
    <w:rsid w:val="007E08BB"/>
    <w:rsid w:val="007E09C3"/>
    <w:rsid w:val="007E0B68"/>
    <w:rsid w:val="007E0C06"/>
    <w:rsid w:val="007E12B2"/>
    <w:rsid w:val="007E1480"/>
    <w:rsid w:val="007E1DCA"/>
    <w:rsid w:val="007E204F"/>
    <w:rsid w:val="007E22BC"/>
    <w:rsid w:val="007E27B3"/>
    <w:rsid w:val="007E34BE"/>
    <w:rsid w:val="007E385E"/>
    <w:rsid w:val="007E3C91"/>
    <w:rsid w:val="007E3E4A"/>
    <w:rsid w:val="007E41B6"/>
    <w:rsid w:val="007E440D"/>
    <w:rsid w:val="007E4543"/>
    <w:rsid w:val="007E4693"/>
    <w:rsid w:val="007E478D"/>
    <w:rsid w:val="007E4D43"/>
    <w:rsid w:val="007E4F27"/>
    <w:rsid w:val="007E4FB1"/>
    <w:rsid w:val="007E5D1F"/>
    <w:rsid w:val="007E5D9E"/>
    <w:rsid w:val="007E62C1"/>
    <w:rsid w:val="007E6567"/>
    <w:rsid w:val="007E68E3"/>
    <w:rsid w:val="007E6FEE"/>
    <w:rsid w:val="007E7215"/>
    <w:rsid w:val="007E74EB"/>
    <w:rsid w:val="007E777C"/>
    <w:rsid w:val="007E7EBD"/>
    <w:rsid w:val="007E834F"/>
    <w:rsid w:val="007F0207"/>
    <w:rsid w:val="007F0215"/>
    <w:rsid w:val="007F02D0"/>
    <w:rsid w:val="007F04FE"/>
    <w:rsid w:val="007F0696"/>
    <w:rsid w:val="007F07BA"/>
    <w:rsid w:val="007F0D6E"/>
    <w:rsid w:val="007F0E15"/>
    <w:rsid w:val="007F11ED"/>
    <w:rsid w:val="007F1732"/>
    <w:rsid w:val="007F17DD"/>
    <w:rsid w:val="007F1FD3"/>
    <w:rsid w:val="007F22C2"/>
    <w:rsid w:val="007F2814"/>
    <w:rsid w:val="007F2A0E"/>
    <w:rsid w:val="007F2B7F"/>
    <w:rsid w:val="007F2B91"/>
    <w:rsid w:val="007F2CDD"/>
    <w:rsid w:val="007F346E"/>
    <w:rsid w:val="007F3C9D"/>
    <w:rsid w:val="007F41CA"/>
    <w:rsid w:val="007F42A0"/>
    <w:rsid w:val="007F433E"/>
    <w:rsid w:val="007F43E7"/>
    <w:rsid w:val="007F44EA"/>
    <w:rsid w:val="007F467F"/>
    <w:rsid w:val="007F4762"/>
    <w:rsid w:val="007F47CF"/>
    <w:rsid w:val="007F4824"/>
    <w:rsid w:val="007F4911"/>
    <w:rsid w:val="007F4CB0"/>
    <w:rsid w:val="007F517A"/>
    <w:rsid w:val="007F5335"/>
    <w:rsid w:val="007F55B1"/>
    <w:rsid w:val="007F5641"/>
    <w:rsid w:val="007F615F"/>
    <w:rsid w:val="007F61F5"/>
    <w:rsid w:val="007F6891"/>
    <w:rsid w:val="007F7331"/>
    <w:rsid w:val="007F74AE"/>
    <w:rsid w:val="007F77DF"/>
    <w:rsid w:val="007F79CE"/>
    <w:rsid w:val="007F7A2C"/>
    <w:rsid w:val="007F7E0C"/>
    <w:rsid w:val="007F7EA3"/>
    <w:rsid w:val="00800034"/>
    <w:rsid w:val="00800338"/>
    <w:rsid w:val="00800C68"/>
    <w:rsid w:val="00800DC5"/>
    <w:rsid w:val="00800F88"/>
    <w:rsid w:val="00800FE6"/>
    <w:rsid w:val="0080134D"/>
    <w:rsid w:val="00801730"/>
    <w:rsid w:val="00801941"/>
    <w:rsid w:val="00801B0C"/>
    <w:rsid w:val="00801BB1"/>
    <w:rsid w:val="00801D4F"/>
    <w:rsid w:val="00802670"/>
    <w:rsid w:val="00802A11"/>
    <w:rsid w:val="00802CAD"/>
    <w:rsid w:val="00802E25"/>
    <w:rsid w:val="0080339B"/>
    <w:rsid w:val="00803ABC"/>
    <w:rsid w:val="00803EC4"/>
    <w:rsid w:val="008044DF"/>
    <w:rsid w:val="00804551"/>
    <w:rsid w:val="0080455C"/>
    <w:rsid w:val="00804939"/>
    <w:rsid w:val="00804C2A"/>
    <w:rsid w:val="00804FA1"/>
    <w:rsid w:val="008051C8"/>
    <w:rsid w:val="008051FC"/>
    <w:rsid w:val="00805621"/>
    <w:rsid w:val="008056AB"/>
    <w:rsid w:val="008058C7"/>
    <w:rsid w:val="0080595A"/>
    <w:rsid w:val="00805C3C"/>
    <w:rsid w:val="00806256"/>
    <w:rsid w:val="008065B8"/>
    <w:rsid w:val="008065C7"/>
    <w:rsid w:val="00806761"/>
    <w:rsid w:val="008067BB"/>
    <w:rsid w:val="008069C3"/>
    <w:rsid w:val="00807131"/>
    <w:rsid w:val="0080723A"/>
    <w:rsid w:val="008078E5"/>
    <w:rsid w:val="00807A6A"/>
    <w:rsid w:val="00807DF6"/>
    <w:rsid w:val="0081011C"/>
    <w:rsid w:val="0081040B"/>
    <w:rsid w:val="008108C8"/>
    <w:rsid w:val="00810A23"/>
    <w:rsid w:val="00810F5D"/>
    <w:rsid w:val="008110D5"/>
    <w:rsid w:val="008111D7"/>
    <w:rsid w:val="00811367"/>
    <w:rsid w:val="008113F0"/>
    <w:rsid w:val="00811708"/>
    <w:rsid w:val="0081188A"/>
    <w:rsid w:val="00811967"/>
    <w:rsid w:val="00812CE8"/>
    <w:rsid w:val="00812E9A"/>
    <w:rsid w:val="00812EBE"/>
    <w:rsid w:val="00812F00"/>
    <w:rsid w:val="00813089"/>
    <w:rsid w:val="008130CC"/>
    <w:rsid w:val="00813CE7"/>
    <w:rsid w:val="00813D74"/>
    <w:rsid w:val="00814778"/>
    <w:rsid w:val="00814812"/>
    <w:rsid w:val="00815A71"/>
    <w:rsid w:val="00815BBF"/>
    <w:rsid w:val="00815CC6"/>
    <w:rsid w:val="00816C56"/>
    <w:rsid w:val="00816FD5"/>
    <w:rsid w:val="008174B1"/>
    <w:rsid w:val="00817713"/>
    <w:rsid w:val="00820061"/>
    <w:rsid w:val="00820203"/>
    <w:rsid w:val="00820660"/>
    <w:rsid w:val="008208ED"/>
    <w:rsid w:val="00820CC9"/>
    <w:rsid w:val="00820E0B"/>
    <w:rsid w:val="00820E4E"/>
    <w:rsid w:val="00821224"/>
    <w:rsid w:val="00821495"/>
    <w:rsid w:val="008214AF"/>
    <w:rsid w:val="008217D6"/>
    <w:rsid w:val="00821B2C"/>
    <w:rsid w:val="00821C80"/>
    <w:rsid w:val="0082210E"/>
    <w:rsid w:val="0082220D"/>
    <w:rsid w:val="008222B3"/>
    <w:rsid w:val="0082245C"/>
    <w:rsid w:val="0082265D"/>
    <w:rsid w:val="008227C4"/>
    <w:rsid w:val="00822AFE"/>
    <w:rsid w:val="00822D99"/>
    <w:rsid w:val="00823C4B"/>
    <w:rsid w:val="00823DC8"/>
    <w:rsid w:val="00823DDC"/>
    <w:rsid w:val="00823EDC"/>
    <w:rsid w:val="00823EE9"/>
    <w:rsid w:val="00823F73"/>
    <w:rsid w:val="008240DC"/>
    <w:rsid w:val="00824106"/>
    <w:rsid w:val="0082469C"/>
    <w:rsid w:val="00824872"/>
    <w:rsid w:val="008252C3"/>
    <w:rsid w:val="00825478"/>
    <w:rsid w:val="00825B62"/>
    <w:rsid w:val="00825C04"/>
    <w:rsid w:val="00825D64"/>
    <w:rsid w:val="00825DCB"/>
    <w:rsid w:val="008264D1"/>
    <w:rsid w:val="008266DA"/>
    <w:rsid w:val="00826C19"/>
    <w:rsid w:val="00826D11"/>
    <w:rsid w:val="0082729B"/>
    <w:rsid w:val="008273C3"/>
    <w:rsid w:val="00827D4F"/>
    <w:rsid w:val="00827F4C"/>
    <w:rsid w:val="008306A8"/>
    <w:rsid w:val="00830856"/>
    <w:rsid w:val="0083090B"/>
    <w:rsid w:val="00830B8F"/>
    <w:rsid w:val="00830C7B"/>
    <w:rsid w:val="00830E62"/>
    <w:rsid w:val="00830E75"/>
    <w:rsid w:val="008312C6"/>
    <w:rsid w:val="0083186F"/>
    <w:rsid w:val="00831983"/>
    <w:rsid w:val="00831A5C"/>
    <w:rsid w:val="00831B47"/>
    <w:rsid w:val="00832062"/>
    <w:rsid w:val="008324AD"/>
    <w:rsid w:val="00832585"/>
    <w:rsid w:val="008325E0"/>
    <w:rsid w:val="00832CF5"/>
    <w:rsid w:val="00832D9A"/>
    <w:rsid w:val="00832F0D"/>
    <w:rsid w:val="008333EB"/>
    <w:rsid w:val="0083354B"/>
    <w:rsid w:val="00833825"/>
    <w:rsid w:val="00833A9B"/>
    <w:rsid w:val="00833AB2"/>
    <w:rsid w:val="00833B13"/>
    <w:rsid w:val="00833BC5"/>
    <w:rsid w:val="00834105"/>
    <w:rsid w:val="008343EC"/>
    <w:rsid w:val="008344E2"/>
    <w:rsid w:val="00834926"/>
    <w:rsid w:val="00834AC3"/>
    <w:rsid w:val="00834D8A"/>
    <w:rsid w:val="00834F74"/>
    <w:rsid w:val="00835016"/>
    <w:rsid w:val="008351E8"/>
    <w:rsid w:val="00835A24"/>
    <w:rsid w:val="00835D82"/>
    <w:rsid w:val="00836304"/>
    <w:rsid w:val="008364A3"/>
    <w:rsid w:val="00836A29"/>
    <w:rsid w:val="00836F8C"/>
    <w:rsid w:val="008371F6"/>
    <w:rsid w:val="008372B9"/>
    <w:rsid w:val="00837622"/>
    <w:rsid w:val="00837721"/>
    <w:rsid w:val="00837725"/>
    <w:rsid w:val="0083774E"/>
    <w:rsid w:val="00837807"/>
    <w:rsid w:val="00837948"/>
    <w:rsid w:val="00837EA8"/>
    <w:rsid w:val="00837F59"/>
    <w:rsid w:val="0084018A"/>
    <w:rsid w:val="00840464"/>
    <w:rsid w:val="0084051A"/>
    <w:rsid w:val="008405AF"/>
    <w:rsid w:val="008409EE"/>
    <w:rsid w:val="00840C97"/>
    <w:rsid w:val="00840EEC"/>
    <w:rsid w:val="00841374"/>
    <w:rsid w:val="00841476"/>
    <w:rsid w:val="00841992"/>
    <w:rsid w:val="00841DBC"/>
    <w:rsid w:val="00842253"/>
    <w:rsid w:val="008422B6"/>
    <w:rsid w:val="00842419"/>
    <w:rsid w:val="00842609"/>
    <w:rsid w:val="00842839"/>
    <w:rsid w:val="00842846"/>
    <w:rsid w:val="00842AF7"/>
    <w:rsid w:val="00842BA2"/>
    <w:rsid w:val="00842E05"/>
    <w:rsid w:val="008430E4"/>
    <w:rsid w:val="008431BD"/>
    <w:rsid w:val="008434E0"/>
    <w:rsid w:val="00843514"/>
    <w:rsid w:val="008435C7"/>
    <w:rsid w:val="0084379D"/>
    <w:rsid w:val="00843834"/>
    <w:rsid w:val="0084453A"/>
    <w:rsid w:val="0084463C"/>
    <w:rsid w:val="00844680"/>
    <w:rsid w:val="008446F6"/>
    <w:rsid w:val="00844B95"/>
    <w:rsid w:val="00844D67"/>
    <w:rsid w:val="00844F0E"/>
    <w:rsid w:val="00844FF1"/>
    <w:rsid w:val="00845020"/>
    <w:rsid w:val="0084513F"/>
    <w:rsid w:val="00845385"/>
    <w:rsid w:val="00845957"/>
    <w:rsid w:val="00845B2F"/>
    <w:rsid w:val="00845B95"/>
    <w:rsid w:val="008460B9"/>
    <w:rsid w:val="00846133"/>
    <w:rsid w:val="008461AD"/>
    <w:rsid w:val="008463C1"/>
    <w:rsid w:val="008464DF"/>
    <w:rsid w:val="00846A16"/>
    <w:rsid w:val="00846D18"/>
    <w:rsid w:val="00847226"/>
    <w:rsid w:val="0084756C"/>
    <w:rsid w:val="008475C1"/>
    <w:rsid w:val="00847720"/>
    <w:rsid w:val="00847940"/>
    <w:rsid w:val="00847A87"/>
    <w:rsid w:val="00847E2D"/>
    <w:rsid w:val="00847EF8"/>
    <w:rsid w:val="008501E7"/>
    <w:rsid w:val="0085045A"/>
    <w:rsid w:val="0085045F"/>
    <w:rsid w:val="008504BB"/>
    <w:rsid w:val="00850632"/>
    <w:rsid w:val="0085063B"/>
    <w:rsid w:val="00850931"/>
    <w:rsid w:val="00850A7A"/>
    <w:rsid w:val="008510B4"/>
    <w:rsid w:val="00851349"/>
    <w:rsid w:val="008513C9"/>
    <w:rsid w:val="008514C9"/>
    <w:rsid w:val="00851782"/>
    <w:rsid w:val="00851B6A"/>
    <w:rsid w:val="00851E4D"/>
    <w:rsid w:val="00851E53"/>
    <w:rsid w:val="00851EC7"/>
    <w:rsid w:val="00851F38"/>
    <w:rsid w:val="00851F81"/>
    <w:rsid w:val="0085214D"/>
    <w:rsid w:val="008522DD"/>
    <w:rsid w:val="008523AD"/>
    <w:rsid w:val="00852661"/>
    <w:rsid w:val="0085284A"/>
    <w:rsid w:val="0085287B"/>
    <w:rsid w:val="00852B63"/>
    <w:rsid w:val="0085358D"/>
    <w:rsid w:val="0085378E"/>
    <w:rsid w:val="008539EC"/>
    <w:rsid w:val="00853B9D"/>
    <w:rsid w:val="0085421F"/>
    <w:rsid w:val="008547B1"/>
    <w:rsid w:val="00854876"/>
    <w:rsid w:val="008549AB"/>
    <w:rsid w:val="00854C42"/>
    <w:rsid w:val="00854C46"/>
    <w:rsid w:val="00854E02"/>
    <w:rsid w:val="0085538F"/>
    <w:rsid w:val="00855528"/>
    <w:rsid w:val="00855BA8"/>
    <w:rsid w:val="00855D27"/>
    <w:rsid w:val="00855F00"/>
    <w:rsid w:val="00856139"/>
    <w:rsid w:val="008563A8"/>
    <w:rsid w:val="008565D5"/>
    <w:rsid w:val="0085663E"/>
    <w:rsid w:val="0085673A"/>
    <w:rsid w:val="008572B5"/>
    <w:rsid w:val="008574DE"/>
    <w:rsid w:val="00857647"/>
    <w:rsid w:val="00857981"/>
    <w:rsid w:val="00857F49"/>
    <w:rsid w:val="008604BA"/>
    <w:rsid w:val="008606EC"/>
    <w:rsid w:val="008607A7"/>
    <w:rsid w:val="00860C3D"/>
    <w:rsid w:val="00860C4D"/>
    <w:rsid w:val="00861670"/>
    <w:rsid w:val="008616DB"/>
    <w:rsid w:val="0086180E"/>
    <w:rsid w:val="008626D9"/>
    <w:rsid w:val="00862768"/>
    <w:rsid w:val="00862D07"/>
    <w:rsid w:val="0086386F"/>
    <w:rsid w:val="008639FC"/>
    <w:rsid w:val="00863C81"/>
    <w:rsid w:val="008641B5"/>
    <w:rsid w:val="008642B5"/>
    <w:rsid w:val="0086440D"/>
    <w:rsid w:val="008645D4"/>
    <w:rsid w:val="008647F5"/>
    <w:rsid w:val="00864801"/>
    <w:rsid w:val="008649A9"/>
    <w:rsid w:val="00865332"/>
    <w:rsid w:val="00865980"/>
    <w:rsid w:val="00865F01"/>
    <w:rsid w:val="0086605E"/>
    <w:rsid w:val="0086645B"/>
    <w:rsid w:val="008664F6"/>
    <w:rsid w:val="008665E6"/>
    <w:rsid w:val="00866CC6"/>
    <w:rsid w:val="00866CCE"/>
    <w:rsid w:val="00866EE9"/>
    <w:rsid w:val="00866F53"/>
    <w:rsid w:val="008670CE"/>
    <w:rsid w:val="00867252"/>
    <w:rsid w:val="008672F2"/>
    <w:rsid w:val="008701B0"/>
    <w:rsid w:val="00870266"/>
    <w:rsid w:val="00870444"/>
    <w:rsid w:val="0087070D"/>
    <w:rsid w:val="00870745"/>
    <w:rsid w:val="00870EBD"/>
    <w:rsid w:val="008710FA"/>
    <w:rsid w:val="008711D9"/>
    <w:rsid w:val="008717C8"/>
    <w:rsid w:val="00871A08"/>
    <w:rsid w:val="008723AC"/>
    <w:rsid w:val="00872699"/>
    <w:rsid w:val="00872774"/>
    <w:rsid w:val="00872F38"/>
    <w:rsid w:val="00872FF2"/>
    <w:rsid w:val="00873C00"/>
    <w:rsid w:val="00873D4B"/>
    <w:rsid w:val="00873E4F"/>
    <w:rsid w:val="00874802"/>
    <w:rsid w:val="008748F3"/>
    <w:rsid w:val="0087492C"/>
    <w:rsid w:val="00874CDC"/>
    <w:rsid w:val="00874EFE"/>
    <w:rsid w:val="0087589D"/>
    <w:rsid w:val="0087595D"/>
    <w:rsid w:val="00875FEC"/>
    <w:rsid w:val="008760A6"/>
    <w:rsid w:val="00876247"/>
    <w:rsid w:val="00876804"/>
    <w:rsid w:val="00876893"/>
    <w:rsid w:val="008769F0"/>
    <w:rsid w:val="00876AF9"/>
    <w:rsid w:val="00877247"/>
    <w:rsid w:val="00877B84"/>
    <w:rsid w:val="00880463"/>
    <w:rsid w:val="00880E74"/>
    <w:rsid w:val="008812DB"/>
    <w:rsid w:val="0088177F"/>
    <w:rsid w:val="00881942"/>
    <w:rsid w:val="008819FD"/>
    <w:rsid w:val="00881B8E"/>
    <w:rsid w:val="00881D8D"/>
    <w:rsid w:val="00882139"/>
    <w:rsid w:val="00882598"/>
    <w:rsid w:val="00882B0F"/>
    <w:rsid w:val="00882BBE"/>
    <w:rsid w:val="00882C98"/>
    <w:rsid w:val="00882EC5"/>
    <w:rsid w:val="0088309E"/>
    <w:rsid w:val="008832D1"/>
    <w:rsid w:val="008836B4"/>
    <w:rsid w:val="00883839"/>
    <w:rsid w:val="0088396E"/>
    <w:rsid w:val="00883DF1"/>
    <w:rsid w:val="00883F68"/>
    <w:rsid w:val="00884037"/>
    <w:rsid w:val="0088454E"/>
    <w:rsid w:val="00884591"/>
    <w:rsid w:val="00884719"/>
    <w:rsid w:val="008849F0"/>
    <w:rsid w:val="00884AAD"/>
    <w:rsid w:val="00884FC5"/>
    <w:rsid w:val="00885047"/>
    <w:rsid w:val="00885063"/>
    <w:rsid w:val="00885206"/>
    <w:rsid w:val="008852A5"/>
    <w:rsid w:val="00885613"/>
    <w:rsid w:val="008858FB"/>
    <w:rsid w:val="008859E3"/>
    <w:rsid w:val="00885B2C"/>
    <w:rsid w:val="00885C5F"/>
    <w:rsid w:val="0088687D"/>
    <w:rsid w:val="00886AF8"/>
    <w:rsid w:val="00886B15"/>
    <w:rsid w:val="00886B9E"/>
    <w:rsid w:val="0088705E"/>
    <w:rsid w:val="008872C3"/>
    <w:rsid w:val="00887500"/>
    <w:rsid w:val="0088781A"/>
    <w:rsid w:val="0088788C"/>
    <w:rsid w:val="008879D4"/>
    <w:rsid w:val="008901DB"/>
    <w:rsid w:val="00890223"/>
    <w:rsid w:val="0089079E"/>
    <w:rsid w:val="00890B2C"/>
    <w:rsid w:val="00890C80"/>
    <w:rsid w:val="00891385"/>
    <w:rsid w:val="0089191E"/>
    <w:rsid w:val="00891997"/>
    <w:rsid w:val="00891B78"/>
    <w:rsid w:val="008924D4"/>
    <w:rsid w:val="0089362A"/>
    <w:rsid w:val="008936C5"/>
    <w:rsid w:val="00893985"/>
    <w:rsid w:val="00893A96"/>
    <w:rsid w:val="00893BA9"/>
    <w:rsid w:val="00894CC7"/>
    <w:rsid w:val="0089569A"/>
    <w:rsid w:val="00895A38"/>
    <w:rsid w:val="00895BF2"/>
    <w:rsid w:val="00895E20"/>
    <w:rsid w:val="00895EEB"/>
    <w:rsid w:val="00895F51"/>
    <w:rsid w:val="00895FA9"/>
    <w:rsid w:val="00896243"/>
    <w:rsid w:val="0089651E"/>
    <w:rsid w:val="00896616"/>
    <w:rsid w:val="00896834"/>
    <w:rsid w:val="008968A2"/>
    <w:rsid w:val="008968AD"/>
    <w:rsid w:val="00896F2D"/>
    <w:rsid w:val="0089715E"/>
    <w:rsid w:val="008976ED"/>
    <w:rsid w:val="008977CB"/>
    <w:rsid w:val="00897EB7"/>
    <w:rsid w:val="00897EFA"/>
    <w:rsid w:val="008A0119"/>
    <w:rsid w:val="008A0344"/>
    <w:rsid w:val="008A04AA"/>
    <w:rsid w:val="008A082F"/>
    <w:rsid w:val="008A0997"/>
    <w:rsid w:val="008A0DF0"/>
    <w:rsid w:val="008A0F97"/>
    <w:rsid w:val="008A119F"/>
    <w:rsid w:val="008A131F"/>
    <w:rsid w:val="008A1409"/>
    <w:rsid w:val="008A1499"/>
    <w:rsid w:val="008A1663"/>
    <w:rsid w:val="008A1733"/>
    <w:rsid w:val="008A18E6"/>
    <w:rsid w:val="008A18F2"/>
    <w:rsid w:val="008A1986"/>
    <w:rsid w:val="008A1A3F"/>
    <w:rsid w:val="008A23CB"/>
    <w:rsid w:val="008A2482"/>
    <w:rsid w:val="008A254C"/>
    <w:rsid w:val="008A2A39"/>
    <w:rsid w:val="008A3144"/>
    <w:rsid w:val="008A3390"/>
    <w:rsid w:val="008A392A"/>
    <w:rsid w:val="008A3C1C"/>
    <w:rsid w:val="008A42C5"/>
    <w:rsid w:val="008A436C"/>
    <w:rsid w:val="008A485F"/>
    <w:rsid w:val="008A4ED9"/>
    <w:rsid w:val="008A52A8"/>
    <w:rsid w:val="008A5311"/>
    <w:rsid w:val="008A56A6"/>
    <w:rsid w:val="008A5B66"/>
    <w:rsid w:val="008A5D0D"/>
    <w:rsid w:val="008A5EC4"/>
    <w:rsid w:val="008A6444"/>
    <w:rsid w:val="008A649A"/>
    <w:rsid w:val="008A6547"/>
    <w:rsid w:val="008A65B1"/>
    <w:rsid w:val="008A6640"/>
    <w:rsid w:val="008A69AC"/>
    <w:rsid w:val="008A6B6F"/>
    <w:rsid w:val="008A6DFF"/>
    <w:rsid w:val="008A7027"/>
    <w:rsid w:val="008A72FA"/>
    <w:rsid w:val="008A74D1"/>
    <w:rsid w:val="008B014D"/>
    <w:rsid w:val="008B0AF2"/>
    <w:rsid w:val="008B0D5B"/>
    <w:rsid w:val="008B113C"/>
    <w:rsid w:val="008B1B1E"/>
    <w:rsid w:val="008B1DD6"/>
    <w:rsid w:val="008B1FCC"/>
    <w:rsid w:val="008B222E"/>
    <w:rsid w:val="008B2894"/>
    <w:rsid w:val="008B2BB2"/>
    <w:rsid w:val="008B2C51"/>
    <w:rsid w:val="008B312D"/>
    <w:rsid w:val="008B35AC"/>
    <w:rsid w:val="008B3D4D"/>
    <w:rsid w:val="008B40DD"/>
    <w:rsid w:val="008B4249"/>
    <w:rsid w:val="008B429E"/>
    <w:rsid w:val="008B477F"/>
    <w:rsid w:val="008B5205"/>
    <w:rsid w:val="008B5251"/>
    <w:rsid w:val="008B52D0"/>
    <w:rsid w:val="008B5323"/>
    <w:rsid w:val="008B53B3"/>
    <w:rsid w:val="008B5777"/>
    <w:rsid w:val="008B58C2"/>
    <w:rsid w:val="008B5C98"/>
    <w:rsid w:val="008B6034"/>
    <w:rsid w:val="008B61EB"/>
    <w:rsid w:val="008B62F2"/>
    <w:rsid w:val="008B6A7A"/>
    <w:rsid w:val="008B6B8C"/>
    <w:rsid w:val="008B6C09"/>
    <w:rsid w:val="008B6C91"/>
    <w:rsid w:val="008B6E2B"/>
    <w:rsid w:val="008B720D"/>
    <w:rsid w:val="008B74DC"/>
    <w:rsid w:val="008B7748"/>
    <w:rsid w:val="008B77CE"/>
    <w:rsid w:val="008B7803"/>
    <w:rsid w:val="008B7AB4"/>
    <w:rsid w:val="008B7D7B"/>
    <w:rsid w:val="008B7DEA"/>
    <w:rsid w:val="008C0041"/>
    <w:rsid w:val="008C0616"/>
    <w:rsid w:val="008C0690"/>
    <w:rsid w:val="008C08B0"/>
    <w:rsid w:val="008C0BCA"/>
    <w:rsid w:val="008C0BF6"/>
    <w:rsid w:val="008C0E31"/>
    <w:rsid w:val="008C0FB1"/>
    <w:rsid w:val="008C1078"/>
    <w:rsid w:val="008C196E"/>
    <w:rsid w:val="008C1B7A"/>
    <w:rsid w:val="008C21C5"/>
    <w:rsid w:val="008C21D0"/>
    <w:rsid w:val="008C24A0"/>
    <w:rsid w:val="008C25AD"/>
    <w:rsid w:val="008C27C9"/>
    <w:rsid w:val="008C27D2"/>
    <w:rsid w:val="008C2C70"/>
    <w:rsid w:val="008C308A"/>
    <w:rsid w:val="008C3478"/>
    <w:rsid w:val="008C365B"/>
    <w:rsid w:val="008C36C1"/>
    <w:rsid w:val="008C3800"/>
    <w:rsid w:val="008C3CCE"/>
    <w:rsid w:val="008C3EA2"/>
    <w:rsid w:val="008C403C"/>
    <w:rsid w:val="008C4633"/>
    <w:rsid w:val="008C467B"/>
    <w:rsid w:val="008C48D4"/>
    <w:rsid w:val="008C4AF7"/>
    <w:rsid w:val="008C4F3B"/>
    <w:rsid w:val="008C5090"/>
    <w:rsid w:val="008C5558"/>
    <w:rsid w:val="008C5E65"/>
    <w:rsid w:val="008C5F98"/>
    <w:rsid w:val="008C60D0"/>
    <w:rsid w:val="008C62B8"/>
    <w:rsid w:val="008C644D"/>
    <w:rsid w:val="008C668D"/>
    <w:rsid w:val="008C68DE"/>
    <w:rsid w:val="008C6BB6"/>
    <w:rsid w:val="008C7181"/>
    <w:rsid w:val="008C72E8"/>
    <w:rsid w:val="008C77B3"/>
    <w:rsid w:val="008D0427"/>
    <w:rsid w:val="008D065E"/>
    <w:rsid w:val="008D0C1A"/>
    <w:rsid w:val="008D0E66"/>
    <w:rsid w:val="008D12DA"/>
    <w:rsid w:val="008D139B"/>
    <w:rsid w:val="008D1DC0"/>
    <w:rsid w:val="008D1EAA"/>
    <w:rsid w:val="008D1FFA"/>
    <w:rsid w:val="008D27DF"/>
    <w:rsid w:val="008D300B"/>
    <w:rsid w:val="008D3431"/>
    <w:rsid w:val="008D39A9"/>
    <w:rsid w:val="008D3E03"/>
    <w:rsid w:val="008D4419"/>
    <w:rsid w:val="008D44CA"/>
    <w:rsid w:val="008D4588"/>
    <w:rsid w:val="008D4A35"/>
    <w:rsid w:val="008D4B0B"/>
    <w:rsid w:val="008D4BA5"/>
    <w:rsid w:val="008D4E49"/>
    <w:rsid w:val="008D4E67"/>
    <w:rsid w:val="008D50EA"/>
    <w:rsid w:val="008D5AFF"/>
    <w:rsid w:val="008D5B4A"/>
    <w:rsid w:val="008D5F2C"/>
    <w:rsid w:val="008D6033"/>
    <w:rsid w:val="008D61C7"/>
    <w:rsid w:val="008D624E"/>
    <w:rsid w:val="008D676E"/>
    <w:rsid w:val="008D6A3C"/>
    <w:rsid w:val="008D717D"/>
    <w:rsid w:val="008D7376"/>
    <w:rsid w:val="008D7762"/>
    <w:rsid w:val="008D7A35"/>
    <w:rsid w:val="008D7C37"/>
    <w:rsid w:val="008D7C89"/>
    <w:rsid w:val="008D7FDB"/>
    <w:rsid w:val="008E0576"/>
    <w:rsid w:val="008E0801"/>
    <w:rsid w:val="008E098E"/>
    <w:rsid w:val="008E0B53"/>
    <w:rsid w:val="008E172C"/>
    <w:rsid w:val="008E18FB"/>
    <w:rsid w:val="008E19EA"/>
    <w:rsid w:val="008E1ADE"/>
    <w:rsid w:val="008E21A8"/>
    <w:rsid w:val="008E28BE"/>
    <w:rsid w:val="008E298F"/>
    <w:rsid w:val="008E2BB1"/>
    <w:rsid w:val="008E2C7D"/>
    <w:rsid w:val="008E2D93"/>
    <w:rsid w:val="008E301F"/>
    <w:rsid w:val="008E325B"/>
    <w:rsid w:val="008E32EE"/>
    <w:rsid w:val="008E33E7"/>
    <w:rsid w:val="008E3621"/>
    <w:rsid w:val="008E3691"/>
    <w:rsid w:val="008E3B58"/>
    <w:rsid w:val="008E3BAF"/>
    <w:rsid w:val="008E4215"/>
    <w:rsid w:val="008E44C8"/>
    <w:rsid w:val="008E4996"/>
    <w:rsid w:val="008E4D03"/>
    <w:rsid w:val="008E4E10"/>
    <w:rsid w:val="008E4E2D"/>
    <w:rsid w:val="008E5D28"/>
    <w:rsid w:val="008E5D98"/>
    <w:rsid w:val="008E6181"/>
    <w:rsid w:val="008E620B"/>
    <w:rsid w:val="008E6D07"/>
    <w:rsid w:val="008E6D71"/>
    <w:rsid w:val="008E6E8D"/>
    <w:rsid w:val="008E6EA7"/>
    <w:rsid w:val="008E6FD3"/>
    <w:rsid w:val="008E777C"/>
    <w:rsid w:val="008E7C26"/>
    <w:rsid w:val="008E7CE1"/>
    <w:rsid w:val="008F012D"/>
    <w:rsid w:val="008F0211"/>
    <w:rsid w:val="008F08AF"/>
    <w:rsid w:val="008F0C0E"/>
    <w:rsid w:val="008F170F"/>
    <w:rsid w:val="008F1719"/>
    <w:rsid w:val="008F1734"/>
    <w:rsid w:val="008F19B8"/>
    <w:rsid w:val="008F1B36"/>
    <w:rsid w:val="008F1BC8"/>
    <w:rsid w:val="008F1BEC"/>
    <w:rsid w:val="008F1CDE"/>
    <w:rsid w:val="008F1DC1"/>
    <w:rsid w:val="008F224C"/>
    <w:rsid w:val="008F2292"/>
    <w:rsid w:val="008F2703"/>
    <w:rsid w:val="008F2940"/>
    <w:rsid w:val="008F317E"/>
    <w:rsid w:val="008F31A6"/>
    <w:rsid w:val="008F3898"/>
    <w:rsid w:val="008F3B2A"/>
    <w:rsid w:val="008F40C5"/>
    <w:rsid w:val="008F42AC"/>
    <w:rsid w:val="008F4413"/>
    <w:rsid w:val="008F4C8C"/>
    <w:rsid w:val="008F51BF"/>
    <w:rsid w:val="008F52DC"/>
    <w:rsid w:val="008F537B"/>
    <w:rsid w:val="008F5897"/>
    <w:rsid w:val="008F60D6"/>
    <w:rsid w:val="008F61C9"/>
    <w:rsid w:val="008F6618"/>
    <w:rsid w:val="008F6831"/>
    <w:rsid w:val="008F68D6"/>
    <w:rsid w:val="008F6BD2"/>
    <w:rsid w:val="008F6E4C"/>
    <w:rsid w:val="008F6F2C"/>
    <w:rsid w:val="008F7507"/>
    <w:rsid w:val="008F7811"/>
    <w:rsid w:val="008F7F6E"/>
    <w:rsid w:val="008F7FB1"/>
    <w:rsid w:val="009001C4"/>
    <w:rsid w:val="00900596"/>
    <w:rsid w:val="009006C7"/>
    <w:rsid w:val="00900A6C"/>
    <w:rsid w:val="00900D0B"/>
    <w:rsid w:val="00901350"/>
    <w:rsid w:val="00901436"/>
    <w:rsid w:val="00901FB0"/>
    <w:rsid w:val="00902091"/>
    <w:rsid w:val="0090232C"/>
    <w:rsid w:val="00902589"/>
    <w:rsid w:val="00902628"/>
    <w:rsid w:val="00902B68"/>
    <w:rsid w:val="00902F77"/>
    <w:rsid w:val="009035C6"/>
    <w:rsid w:val="009035F0"/>
    <w:rsid w:val="009039FD"/>
    <w:rsid w:val="00903AEC"/>
    <w:rsid w:val="00903F19"/>
    <w:rsid w:val="009042A4"/>
    <w:rsid w:val="00904308"/>
    <w:rsid w:val="00904772"/>
    <w:rsid w:val="009048C3"/>
    <w:rsid w:val="009048D8"/>
    <w:rsid w:val="0090491A"/>
    <w:rsid w:val="00904BD2"/>
    <w:rsid w:val="00904D68"/>
    <w:rsid w:val="009051AB"/>
    <w:rsid w:val="00905D39"/>
    <w:rsid w:val="00905E76"/>
    <w:rsid w:val="009062F5"/>
    <w:rsid w:val="0090633A"/>
    <w:rsid w:val="009066A4"/>
    <w:rsid w:val="009068AF"/>
    <w:rsid w:val="00906E21"/>
    <w:rsid w:val="00907034"/>
    <w:rsid w:val="00907185"/>
    <w:rsid w:val="00907755"/>
    <w:rsid w:val="00907A91"/>
    <w:rsid w:val="00907C47"/>
    <w:rsid w:val="00910387"/>
    <w:rsid w:val="009104F8"/>
    <w:rsid w:val="009106CB"/>
    <w:rsid w:val="00910886"/>
    <w:rsid w:val="00910D59"/>
    <w:rsid w:val="00911202"/>
    <w:rsid w:val="00911603"/>
    <w:rsid w:val="00911A2D"/>
    <w:rsid w:val="00911ED4"/>
    <w:rsid w:val="009123B4"/>
    <w:rsid w:val="009124EA"/>
    <w:rsid w:val="009126F2"/>
    <w:rsid w:val="00912CAD"/>
    <w:rsid w:val="00912CDF"/>
    <w:rsid w:val="00913004"/>
    <w:rsid w:val="00913077"/>
    <w:rsid w:val="009132BB"/>
    <w:rsid w:val="0091333F"/>
    <w:rsid w:val="0091336C"/>
    <w:rsid w:val="00913479"/>
    <w:rsid w:val="0091360B"/>
    <w:rsid w:val="00913691"/>
    <w:rsid w:val="00913B27"/>
    <w:rsid w:val="0091449F"/>
    <w:rsid w:val="009145C9"/>
    <w:rsid w:val="00914BE6"/>
    <w:rsid w:val="0091516E"/>
    <w:rsid w:val="00915892"/>
    <w:rsid w:val="00915DE3"/>
    <w:rsid w:val="0091701D"/>
    <w:rsid w:val="0091737B"/>
    <w:rsid w:val="00917844"/>
    <w:rsid w:val="00917C98"/>
    <w:rsid w:val="00920624"/>
    <w:rsid w:val="0092091E"/>
    <w:rsid w:val="009209CE"/>
    <w:rsid w:val="00920B69"/>
    <w:rsid w:val="00920D64"/>
    <w:rsid w:val="00921519"/>
    <w:rsid w:val="0092179C"/>
    <w:rsid w:val="00921C99"/>
    <w:rsid w:val="009223C3"/>
    <w:rsid w:val="00922479"/>
    <w:rsid w:val="00922AE5"/>
    <w:rsid w:val="00922AED"/>
    <w:rsid w:val="009233FE"/>
    <w:rsid w:val="00923564"/>
    <w:rsid w:val="0092374C"/>
    <w:rsid w:val="00923CAE"/>
    <w:rsid w:val="00923D03"/>
    <w:rsid w:val="00923E4E"/>
    <w:rsid w:val="009240FF"/>
    <w:rsid w:val="0092414C"/>
    <w:rsid w:val="0092445A"/>
    <w:rsid w:val="00924465"/>
    <w:rsid w:val="00924704"/>
    <w:rsid w:val="00924728"/>
    <w:rsid w:val="00924847"/>
    <w:rsid w:val="009249F6"/>
    <w:rsid w:val="009252E4"/>
    <w:rsid w:val="009253F4"/>
    <w:rsid w:val="009254AD"/>
    <w:rsid w:val="0092559C"/>
    <w:rsid w:val="00925957"/>
    <w:rsid w:val="009259AE"/>
    <w:rsid w:val="00925A36"/>
    <w:rsid w:val="00925A3D"/>
    <w:rsid w:val="00925D03"/>
    <w:rsid w:val="00925DAC"/>
    <w:rsid w:val="00925F91"/>
    <w:rsid w:val="009260D4"/>
    <w:rsid w:val="00926100"/>
    <w:rsid w:val="009262CA"/>
    <w:rsid w:val="00926ACE"/>
    <w:rsid w:val="00927303"/>
    <w:rsid w:val="009303FB"/>
    <w:rsid w:val="009305D8"/>
    <w:rsid w:val="00930661"/>
    <w:rsid w:val="009306F6"/>
    <w:rsid w:val="009306FC"/>
    <w:rsid w:val="009307B2"/>
    <w:rsid w:val="00930859"/>
    <w:rsid w:val="00930A88"/>
    <w:rsid w:val="00930ADF"/>
    <w:rsid w:val="00930EEC"/>
    <w:rsid w:val="00931B2A"/>
    <w:rsid w:val="00931B30"/>
    <w:rsid w:val="00932349"/>
    <w:rsid w:val="00932433"/>
    <w:rsid w:val="00932583"/>
    <w:rsid w:val="00932818"/>
    <w:rsid w:val="0093281B"/>
    <w:rsid w:val="00932FC4"/>
    <w:rsid w:val="009333CE"/>
    <w:rsid w:val="00933685"/>
    <w:rsid w:val="00933991"/>
    <w:rsid w:val="009340B7"/>
    <w:rsid w:val="009345F8"/>
    <w:rsid w:val="00934944"/>
    <w:rsid w:val="00934AC7"/>
    <w:rsid w:val="00934F97"/>
    <w:rsid w:val="009352AA"/>
    <w:rsid w:val="00935448"/>
    <w:rsid w:val="00935A34"/>
    <w:rsid w:val="00935D7D"/>
    <w:rsid w:val="00935ED0"/>
    <w:rsid w:val="00936092"/>
    <w:rsid w:val="00936A4B"/>
    <w:rsid w:val="00936B72"/>
    <w:rsid w:val="0093714F"/>
    <w:rsid w:val="009374B5"/>
    <w:rsid w:val="00937640"/>
    <w:rsid w:val="009379A0"/>
    <w:rsid w:val="0094005C"/>
    <w:rsid w:val="0094073B"/>
    <w:rsid w:val="00940E88"/>
    <w:rsid w:val="0094115E"/>
    <w:rsid w:val="0094119D"/>
    <w:rsid w:val="0094159E"/>
    <w:rsid w:val="00941AF2"/>
    <w:rsid w:val="00941F03"/>
    <w:rsid w:val="00942538"/>
    <w:rsid w:val="0094267E"/>
    <w:rsid w:val="00942739"/>
    <w:rsid w:val="00942984"/>
    <w:rsid w:val="00942AE4"/>
    <w:rsid w:val="009430D9"/>
    <w:rsid w:val="00943246"/>
    <w:rsid w:val="00943298"/>
    <w:rsid w:val="00943406"/>
    <w:rsid w:val="0094348B"/>
    <w:rsid w:val="0094354B"/>
    <w:rsid w:val="0094379C"/>
    <w:rsid w:val="0094380B"/>
    <w:rsid w:val="0094389C"/>
    <w:rsid w:val="00943C01"/>
    <w:rsid w:val="00943FCF"/>
    <w:rsid w:val="00944335"/>
    <w:rsid w:val="00944727"/>
    <w:rsid w:val="00944855"/>
    <w:rsid w:val="00944BDF"/>
    <w:rsid w:val="00944D85"/>
    <w:rsid w:val="009450F4"/>
    <w:rsid w:val="009457B1"/>
    <w:rsid w:val="00945913"/>
    <w:rsid w:val="00945914"/>
    <w:rsid w:val="00945D22"/>
    <w:rsid w:val="00946567"/>
    <w:rsid w:val="00946A40"/>
    <w:rsid w:val="009473AD"/>
    <w:rsid w:val="009479D6"/>
    <w:rsid w:val="00947ADE"/>
    <w:rsid w:val="00947E1E"/>
    <w:rsid w:val="00947E7E"/>
    <w:rsid w:val="0095008F"/>
    <w:rsid w:val="00950C88"/>
    <w:rsid w:val="00951B68"/>
    <w:rsid w:val="00951F7E"/>
    <w:rsid w:val="00951F94"/>
    <w:rsid w:val="009520DA"/>
    <w:rsid w:val="00952108"/>
    <w:rsid w:val="00952112"/>
    <w:rsid w:val="009522FB"/>
    <w:rsid w:val="0095234D"/>
    <w:rsid w:val="00952409"/>
    <w:rsid w:val="00952419"/>
    <w:rsid w:val="0095282E"/>
    <w:rsid w:val="00953600"/>
    <w:rsid w:val="009537F3"/>
    <w:rsid w:val="0095384B"/>
    <w:rsid w:val="00953858"/>
    <w:rsid w:val="0095390B"/>
    <w:rsid w:val="0095394F"/>
    <w:rsid w:val="00953BA1"/>
    <w:rsid w:val="00953E4A"/>
    <w:rsid w:val="00953F73"/>
    <w:rsid w:val="0095465A"/>
    <w:rsid w:val="009546DB"/>
    <w:rsid w:val="009547F8"/>
    <w:rsid w:val="00954E81"/>
    <w:rsid w:val="00955163"/>
    <w:rsid w:val="0095627A"/>
    <w:rsid w:val="00956644"/>
    <w:rsid w:val="00956BBB"/>
    <w:rsid w:val="00956EB0"/>
    <w:rsid w:val="00957514"/>
    <w:rsid w:val="009575D4"/>
    <w:rsid w:val="00957AAA"/>
    <w:rsid w:val="00960826"/>
    <w:rsid w:val="00960946"/>
    <w:rsid w:val="00961270"/>
    <w:rsid w:val="00961277"/>
    <w:rsid w:val="009614CE"/>
    <w:rsid w:val="009616D8"/>
    <w:rsid w:val="00961B06"/>
    <w:rsid w:val="00961F3B"/>
    <w:rsid w:val="00962026"/>
    <w:rsid w:val="009626BE"/>
    <w:rsid w:val="009628E4"/>
    <w:rsid w:val="00962A45"/>
    <w:rsid w:val="00962EAA"/>
    <w:rsid w:val="009630E2"/>
    <w:rsid w:val="00963105"/>
    <w:rsid w:val="00963967"/>
    <w:rsid w:val="00963A38"/>
    <w:rsid w:val="0096427A"/>
    <w:rsid w:val="00964379"/>
    <w:rsid w:val="009649F3"/>
    <w:rsid w:val="00964CF7"/>
    <w:rsid w:val="00964D02"/>
    <w:rsid w:val="00965241"/>
    <w:rsid w:val="00965598"/>
    <w:rsid w:val="009658B6"/>
    <w:rsid w:val="00965C22"/>
    <w:rsid w:val="00965D49"/>
    <w:rsid w:val="00965FA6"/>
    <w:rsid w:val="00966072"/>
    <w:rsid w:val="009665C1"/>
    <w:rsid w:val="00966820"/>
    <w:rsid w:val="009669D9"/>
    <w:rsid w:val="00966BC0"/>
    <w:rsid w:val="00966C89"/>
    <w:rsid w:val="00966D83"/>
    <w:rsid w:val="00967047"/>
    <w:rsid w:val="00967230"/>
    <w:rsid w:val="009673D6"/>
    <w:rsid w:val="0096742D"/>
    <w:rsid w:val="0096758E"/>
    <w:rsid w:val="009675D2"/>
    <w:rsid w:val="00967725"/>
    <w:rsid w:val="009679D0"/>
    <w:rsid w:val="00967FB9"/>
    <w:rsid w:val="009701D4"/>
    <w:rsid w:val="009706CA"/>
    <w:rsid w:val="009707D0"/>
    <w:rsid w:val="00970978"/>
    <w:rsid w:val="0097135B"/>
    <w:rsid w:val="009713C0"/>
    <w:rsid w:val="00971754"/>
    <w:rsid w:val="009719FB"/>
    <w:rsid w:val="00971D26"/>
    <w:rsid w:val="00971F1D"/>
    <w:rsid w:val="00971F28"/>
    <w:rsid w:val="009721D5"/>
    <w:rsid w:val="009724CA"/>
    <w:rsid w:val="0097278C"/>
    <w:rsid w:val="009728EA"/>
    <w:rsid w:val="00972D0C"/>
    <w:rsid w:val="00972E4A"/>
    <w:rsid w:val="00972EB7"/>
    <w:rsid w:val="00973136"/>
    <w:rsid w:val="0097322D"/>
    <w:rsid w:val="00973319"/>
    <w:rsid w:val="009733DA"/>
    <w:rsid w:val="009734BF"/>
    <w:rsid w:val="00973632"/>
    <w:rsid w:val="0097368E"/>
    <w:rsid w:val="009737DA"/>
    <w:rsid w:val="00973882"/>
    <w:rsid w:val="00973BE7"/>
    <w:rsid w:val="00973D47"/>
    <w:rsid w:val="00973F09"/>
    <w:rsid w:val="00973F21"/>
    <w:rsid w:val="00974060"/>
    <w:rsid w:val="00974073"/>
    <w:rsid w:val="00974337"/>
    <w:rsid w:val="0097461C"/>
    <w:rsid w:val="009748B7"/>
    <w:rsid w:val="00974990"/>
    <w:rsid w:val="00974CAA"/>
    <w:rsid w:val="00975B00"/>
    <w:rsid w:val="00975B06"/>
    <w:rsid w:val="00975B90"/>
    <w:rsid w:val="00975CB2"/>
    <w:rsid w:val="00975F4C"/>
    <w:rsid w:val="009763A2"/>
    <w:rsid w:val="009766A8"/>
    <w:rsid w:val="009768CD"/>
    <w:rsid w:val="00976ABF"/>
    <w:rsid w:val="00976B24"/>
    <w:rsid w:val="00976C85"/>
    <w:rsid w:val="00977153"/>
    <w:rsid w:val="0097720F"/>
    <w:rsid w:val="0097773A"/>
    <w:rsid w:val="00977940"/>
    <w:rsid w:val="00980063"/>
    <w:rsid w:val="009800F7"/>
    <w:rsid w:val="00980172"/>
    <w:rsid w:val="009801C0"/>
    <w:rsid w:val="00980784"/>
    <w:rsid w:val="009808B0"/>
    <w:rsid w:val="00980BA6"/>
    <w:rsid w:val="00981B08"/>
    <w:rsid w:val="00981B63"/>
    <w:rsid w:val="00982196"/>
    <w:rsid w:val="00983249"/>
    <w:rsid w:val="009836DE"/>
    <w:rsid w:val="009837D2"/>
    <w:rsid w:val="009846D0"/>
    <w:rsid w:val="00984939"/>
    <w:rsid w:val="00984CE5"/>
    <w:rsid w:val="00984D9A"/>
    <w:rsid w:val="00984E29"/>
    <w:rsid w:val="00984EAA"/>
    <w:rsid w:val="00985277"/>
    <w:rsid w:val="0098555D"/>
    <w:rsid w:val="00985A02"/>
    <w:rsid w:val="00985A0D"/>
    <w:rsid w:val="00985D50"/>
    <w:rsid w:val="00985DB6"/>
    <w:rsid w:val="00986045"/>
    <w:rsid w:val="00986278"/>
    <w:rsid w:val="009864D9"/>
    <w:rsid w:val="009866B4"/>
    <w:rsid w:val="00986AF2"/>
    <w:rsid w:val="00986CFA"/>
    <w:rsid w:val="009872D0"/>
    <w:rsid w:val="00987B44"/>
    <w:rsid w:val="00987B50"/>
    <w:rsid w:val="00987B8B"/>
    <w:rsid w:val="00987E85"/>
    <w:rsid w:val="0099010A"/>
    <w:rsid w:val="00990992"/>
    <w:rsid w:val="00990CC2"/>
    <w:rsid w:val="00990F82"/>
    <w:rsid w:val="0099127C"/>
    <w:rsid w:val="00991467"/>
    <w:rsid w:val="00991585"/>
    <w:rsid w:val="009922FE"/>
    <w:rsid w:val="009925A2"/>
    <w:rsid w:val="00992897"/>
    <w:rsid w:val="00992B81"/>
    <w:rsid w:val="00992CCB"/>
    <w:rsid w:val="009930E8"/>
    <w:rsid w:val="00993175"/>
    <w:rsid w:val="00993407"/>
    <w:rsid w:val="0099373B"/>
    <w:rsid w:val="0099386E"/>
    <w:rsid w:val="00993A0C"/>
    <w:rsid w:val="009942B1"/>
    <w:rsid w:val="0099436E"/>
    <w:rsid w:val="00994577"/>
    <w:rsid w:val="009945AD"/>
    <w:rsid w:val="00994764"/>
    <w:rsid w:val="00994BBF"/>
    <w:rsid w:val="00994D81"/>
    <w:rsid w:val="00994DA3"/>
    <w:rsid w:val="009951AB"/>
    <w:rsid w:val="009952E9"/>
    <w:rsid w:val="009954BA"/>
    <w:rsid w:val="009957B5"/>
    <w:rsid w:val="00995C77"/>
    <w:rsid w:val="009962DD"/>
    <w:rsid w:val="009963CA"/>
    <w:rsid w:val="009965D1"/>
    <w:rsid w:val="0099668F"/>
    <w:rsid w:val="00996753"/>
    <w:rsid w:val="00996903"/>
    <w:rsid w:val="00996B49"/>
    <w:rsid w:val="00996FB5"/>
    <w:rsid w:val="00997112"/>
    <w:rsid w:val="009977FE"/>
    <w:rsid w:val="00997893"/>
    <w:rsid w:val="00997A9A"/>
    <w:rsid w:val="00997D77"/>
    <w:rsid w:val="009A07DD"/>
    <w:rsid w:val="009A0CEA"/>
    <w:rsid w:val="009A119B"/>
    <w:rsid w:val="009A1449"/>
    <w:rsid w:val="009A1792"/>
    <w:rsid w:val="009A1AA5"/>
    <w:rsid w:val="009A1BC3"/>
    <w:rsid w:val="009A1BD8"/>
    <w:rsid w:val="009A1D95"/>
    <w:rsid w:val="009A2248"/>
    <w:rsid w:val="009A2341"/>
    <w:rsid w:val="009A2373"/>
    <w:rsid w:val="009A2506"/>
    <w:rsid w:val="009A27B8"/>
    <w:rsid w:val="009A31D2"/>
    <w:rsid w:val="009A354E"/>
    <w:rsid w:val="009A35E7"/>
    <w:rsid w:val="009A36A2"/>
    <w:rsid w:val="009A3B7A"/>
    <w:rsid w:val="009A3F94"/>
    <w:rsid w:val="009A3FC0"/>
    <w:rsid w:val="009A40A7"/>
    <w:rsid w:val="009A48DC"/>
    <w:rsid w:val="009A49BC"/>
    <w:rsid w:val="009A53B2"/>
    <w:rsid w:val="009A5C5E"/>
    <w:rsid w:val="009A5ED3"/>
    <w:rsid w:val="009A6305"/>
    <w:rsid w:val="009A669C"/>
    <w:rsid w:val="009A6AF8"/>
    <w:rsid w:val="009A6BAC"/>
    <w:rsid w:val="009A6F79"/>
    <w:rsid w:val="009A77B9"/>
    <w:rsid w:val="009A7A27"/>
    <w:rsid w:val="009B055D"/>
    <w:rsid w:val="009B062F"/>
    <w:rsid w:val="009B0707"/>
    <w:rsid w:val="009B0728"/>
    <w:rsid w:val="009B0866"/>
    <w:rsid w:val="009B0874"/>
    <w:rsid w:val="009B0989"/>
    <w:rsid w:val="009B0B5F"/>
    <w:rsid w:val="009B1687"/>
    <w:rsid w:val="009B1991"/>
    <w:rsid w:val="009B1B54"/>
    <w:rsid w:val="009B21DE"/>
    <w:rsid w:val="009B2235"/>
    <w:rsid w:val="009B22D9"/>
    <w:rsid w:val="009B2564"/>
    <w:rsid w:val="009B26BE"/>
    <w:rsid w:val="009B2767"/>
    <w:rsid w:val="009B2A57"/>
    <w:rsid w:val="009B2AF9"/>
    <w:rsid w:val="009B2B10"/>
    <w:rsid w:val="009B2EF3"/>
    <w:rsid w:val="009B2EF9"/>
    <w:rsid w:val="009B2F0E"/>
    <w:rsid w:val="009B344D"/>
    <w:rsid w:val="009B3843"/>
    <w:rsid w:val="009B3BD5"/>
    <w:rsid w:val="009B42BF"/>
    <w:rsid w:val="009B48BD"/>
    <w:rsid w:val="009B4F89"/>
    <w:rsid w:val="009B50CA"/>
    <w:rsid w:val="009B52AF"/>
    <w:rsid w:val="009B54EA"/>
    <w:rsid w:val="009B5B49"/>
    <w:rsid w:val="009B6605"/>
    <w:rsid w:val="009B66ED"/>
    <w:rsid w:val="009B6862"/>
    <w:rsid w:val="009B6DCA"/>
    <w:rsid w:val="009B6F33"/>
    <w:rsid w:val="009B6F8A"/>
    <w:rsid w:val="009B6FCF"/>
    <w:rsid w:val="009B704A"/>
    <w:rsid w:val="009B755C"/>
    <w:rsid w:val="009B75C0"/>
    <w:rsid w:val="009B786B"/>
    <w:rsid w:val="009B7963"/>
    <w:rsid w:val="009B7B00"/>
    <w:rsid w:val="009B7CE9"/>
    <w:rsid w:val="009B7DA3"/>
    <w:rsid w:val="009C00E8"/>
    <w:rsid w:val="009C022A"/>
    <w:rsid w:val="009C03E2"/>
    <w:rsid w:val="009C0568"/>
    <w:rsid w:val="009C076C"/>
    <w:rsid w:val="009C0A14"/>
    <w:rsid w:val="009C0E52"/>
    <w:rsid w:val="009C12D3"/>
    <w:rsid w:val="009C184D"/>
    <w:rsid w:val="009C1ACF"/>
    <w:rsid w:val="009C1C47"/>
    <w:rsid w:val="009C2217"/>
    <w:rsid w:val="009C250E"/>
    <w:rsid w:val="009C299F"/>
    <w:rsid w:val="009C37DE"/>
    <w:rsid w:val="009C3863"/>
    <w:rsid w:val="009C3B5D"/>
    <w:rsid w:val="009C3E7E"/>
    <w:rsid w:val="009C4026"/>
    <w:rsid w:val="009C4377"/>
    <w:rsid w:val="009C4A4D"/>
    <w:rsid w:val="009C4FEB"/>
    <w:rsid w:val="009C5581"/>
    <w:rsid w:val="009C5713"/>
    <w:rsid w:val="009C59C6"/>
    <w:rsid w:val="009C646A"/>
    <w:rsid w:val="009C6954"/>
    <w:rsid w:val="009C6B4C"/>
    <w:rsid w:val="009C6CEF"/>
    <w:rsid w:val="009C6FA8"/>
    <w:rsid w:val="009C729C"/>
    <w:rsid w:val="009D01A5"/>
    <w:rsid w:val="009D0672"/>
    <w:rsid w:val="009D10E4"/>
    <w:rsid w:val="009D1750"/>
    <w:rsid w:val="009D18AA"/>
    <w:rsid w:val="009D1985"/>
    <w:rsid w:val="009D1A50"/>
    <w:rsid w:val="009D2749"/>
    <w:rsid w:val="009D2A32"/>
    <w:rsid w:val="009D2DF6"/>
    <w:rsid w:val="009D32D4"/>
    <w:rsid w:val="009D367B"/>
    <w:rsid w:val="009D387A"/>
    <w:rsid w:val="009D3B57"/>
    <w:rsid w:val="009D3C7F"/>
    <w:rsid w:val="009D3DAC"/>
    <w:rsid w:val="009D3DF7"/>
    <w:rsid w:val="009D3E71"/>
    <w:rsid w:val="009D452A"/>
    <w:rsid w:val="009D4D46"/>
    <w:rsid w:val="009D4F97"/>
    <w:rsid w:val="009D5360"/>
    <w:rsid w:val="009D5455"/>
    <w:rsid w:val="009D59DA"/>
    <w:rsid w:val="009D59F0"/>
    <w:rsid w:val="009D64F1"/>
    <w:rsid w:val="009D6965"/>
    <w:rsid w:val="009D6B50"/>
    <w:rsid w:val="009D6DC5"/>
    <w:rsid w:val="009D6FCF"/>
    <w:rsid w:val="009D73E3"/>
    <w:rsid w:val="009D7685"/>
    <w:rsid w:val="009D76F1"/>
    <w:rsid w:val="009D91C5"/>
    <w:rsid w:val="009E00FF"/>
    <w:rsid w:val="009E011E"/>
    <w:rsid w:val="009E0150"/>
    <w:rsid w:val="009E0538"/>
    <w:rsid w:val="009E0BB2"/>
    <w:rsid w:val="009E11BB"/>
    <w:rsid w:val="009E1215"/>
    <w:rsid w:val="009E1375"/>
    <w:rsid w:val="009E1AFE"/>
    <w:rsid w:val="009E1E69"/>
    <w:rsid w:val="009E27F3"/>
    <w:rsid w:val="009E280E"/>
    <w:rsid w:val="009E28FA"/>
    <w:rsid w:val="009E2AAD"/>
    <w:rsid w:val="009E2ADB"/>
    <w:rsid w:val="009E2E0E"/>
    <w:rsid w:val="009E2F7E"/>
    <w:rsid w:val="009E3128"/>
    <w:rsid w:val="009E3249"/>
    <w:rsid w:val="009E3374"/>
    <w:rsid w:val="009E3C42"/>
    <w:rsid w:val="009E3D2F"/>
    <w:rsid w:val="009E414D"/>
    <w:rsid w:val="009E431A"/>
    <w:rsid w:val="009E461B"/>
    <w:rsid w:val="009E4FFF"/>
    <w:rsid w:val="009E50C4"/>
    <w:rsid w:val="009E56BE"/>
    <w:rsid w:val="009E56E8"/>
    <w:rsid w:val="009E5793"/>
    <w:rsid w:val="009E5B23"/>
    <w:rsid w:val="009E5D99"/>
    <w:rsid w:val="009E60CF"/>
    <w:rsid w:val="009E626F"/>
    <w:rsid w:val="009E6902"/>
    <w:rsid w:val="009E750B"/>
    <w:rsid w:val="009E75AD"/>
    <w:rsid w:val="009E7938"/>
    <w:rsid w:val="009F01B8"/>
    <w:rsid w:val="009F0328"/>
    <w:rsid w:val="009F0AF9"/>
    <w:rsid w:val="009F0DDC"/>
    <w:rsid w:val="009F0E6A"/>
    <w:rsid w:val="009F0F20"/>
    <w:rsid w:val="009F0F90"/>
    <w:rsid w:val="009F13ED"/>
    <w:rsid w:val="009F1411"/>
    <w:rsid w:val="009F149E"/>
    <w:rsid w:val="009F1663"/>
    <w:rsid w:val="009F1CC6"/>
    <w:rsid w:val="009F1FD8"/>
    <w:rsid w:val="009F23DE"/>
    <w:rsid w:val="009F266B"/>
    <w:rsid w:val="009F2739"/>
    <w:rsid w:val="009F2A6E"/>
    <w:rsid w:val="009F2AFE"/>
    <w:rsid w:val="009F2BB2"/>
    <w:rsid w:val="009F38D9"/>
    <w:rsid w:val="009F3940"/>
    <w:rsid w:val="009F39F2"/>
    <w:rsid w:val="009F40DD"/>
    <w:rsid w:val="009F49C9"/>
    <w:rsid w:val="009F4AC5"/>
    <w:rsid w:val="009F4FFC"/>
    <w:rsid w:val="009F5BCC"/>
    <w:rsid w:val="009F5C0C"/>
    <w:rsid w:val="009F5D12"/>
    <w:rsid w:val="009F5EAF"/>
    <w:rsid w:val="009F5F93"/>
    <w:rsid w:val="009F60AA"/>
    <w:rsid w:val="009F61FD"/>
    <w:rsid w:val="009F63EA"/>
    <w:rsid w:val="009F65B3"/>
    <w:rsid w:val="009F682B"/>
    <w:rsid w:val="009F69FF"/>
    <w:rsid w:val="009F6B14"/>
    <w:rsid w:val="009F6BEF"/>
    <w:rsid w:val="009F6CEE"/>
    <w:rsid w:val="009F6E6C"/>
    <w:rsid w:val="009F75AE"/>
    <w:rsid w:val="009F7A8E"/>
    <w:rsid w:val="009F7D9C"/>
    <w:rsid w:val="00A0007B"/>
    <w:rsid w:val="00A001B4"/>
    <w:rsid w:val="00A0025F"/>
    <w:rsid w:val="00A00592"/>
    <w:rsid w:val="00A00739"/>
    <w:rsid w:val="00A0095C"/>
    <w:rsid w:val="00A00FFC"/>
    <w:rsid w:val="00A01347"/>
    <w:rsid w:val="00A013C8"/>
    <w:rsid w:val="00A01920"/>
    <w:rsid w:val="00A01D17"/>
    <w:rsid w:val="00A01F59"/>
    <w:rsid w:val="00A0223E"/>
    <w:rsid w:val="00A02411"/>
    <w:rsid w:val="00A024DB"/>
    <w:rsid w:val="00A02C21"/>
    <w:rsid w:val="00A02D2F"/>
    <w:rsid w:val="00A030A9"/>
    <w:rsid w:val="00A031F4"/>
    <w:rsid w:val="00A03272"/>
    <w:rsid w:val="00A034EF"/>
    <w:rsid w:val="00A0363A"/>
    <w:rsid w:val="00A039AE"/>
    <w:rsid w:val="00A03CC6"/>
    <w:rsid w:val="00A045F1"/>
    <w:rsid w:val="00A04664"/>
    <w:rsid w:val="00A04BD0"/>
    <w:rsid w:val="00A04C1A"/>
    <w:rsid w:val="00A04D3F"/>
    <w:rsid w:val="00A04D40"/>
    <w:rsid w:val="00A050BC"/>
    <w:rsid w:val="00A0516E"/>
    <w:rsid w:val="00A051F0"/>
    <w:rsid w:val="00A0528B"/>
    <w:rsid w:val="00A059A4"/>
    <w:rsid w:val="00A05EC7"/>
    <w:rsid w:val="00A060DC"/>
    <w:rsid w:val="00A061C1"/>
    <w:rsid w:val="00A06AA0"/>
    <w:rsid w:val="00A06AE1"/>
    <w:rsid w:val="00A06BA7"/>
    <w:rsid w:val="00A06C76"/>
    <w:rsid w:val="00A07463"/>
    <w:rsid w:val="00A07500"/>
    <w:rsid w:val="00A07502"/>
    <w:rsid w:val="00A0773E"/>
    <w:rsid w:val="00A07C10"/>
    <w:rsid w:val="00A100A0"/>
    <w:rsid w:val="00A10204"/>
    <w:rsid w:val="00A109E9"/>
    <w:rsid w:val="00A10A61"/>
    <w:rsid w:val="00A10DCF"/>
    <w:rsid w:val="00A10E04"/>
    <w:rsid w:val="00A10EE0"/>
    <w:rsid w:val="00A11014"/>
    <w:rsid w:val="00A11053"/>
    <w:rsid w:val="00A111E6"/>
    <w:rsid w:val="00A11219"/>
    <w:rsid w:val="00A1130C"/>
    <w:rsid w:val="00A1155F"/>
    <w:rsid w:val="00A1192E"/>
    <w:rsid w:val="00A11965"/>
    <w:rsid w:val="00A11AA1"/>
    <w:rsid w:val="00A1249F"/>
    <w:rsid w:val="00A12575"/>
    <w:rsid w:val="00A131F9"/>
    <w:rsid w:val="00A13375"/>
    <w:rsid w:val="00A135A5"/>
    <w:rsid w:val="00A14203"/>
    <w:rsid w:val="00A143F7"/>
    <w:rsid w:val="00A1450C"/>
    <w:rsid w:val="00A145B0"/>
    <w:rsid w:val="00A147C3"/>
    <w:rsid w:val="00A14B23"/>
    <w:rsid w:val="00A14E8B"/>
    <w:rsid w:val="00A1521B"/>
    <w:rsid w:val="00A1547A"/>
    <w:rsid w:val="00A1576F"/>
    <w:rsid w:val="00A16056"/>
    <w:rsid w:val="00A162E7"/>
    <w:rsid w:val="00A1630B"/>
    <w:rsid w:val="00A164A1"/>
    <w:rsid w:val="00A1672D"/>
    <w:rsid w:val="00A16D4E"/>
    <w:rsid w:val="00A16EC7"/>
    <w:rsid w:val="00A17331"/>
    <w:rsid w:val="00A17B9C"/>
    <w:rsid w:val="00A17D21"/>
    <w:rsid w:val="00A17DB7"/>
    <w:rsid w:val="00A17E66"/>
    <w:rsid w:val="00A200C7"/>
    <w:rsid w:val="00A2031F"/>
    <w:rsid w:val="00A205FD"/>
    <w:rsid w:val="00A20638"/>
    <w:rsid w:val="00A207A3"/>
    <w:rsid w:val="00A207CD"/>
    <w:rsid w:val="00A20893"/>
    <w:rsid w:val="00A209B5"/>
    <w:rsid w:val="00A20A49"/>
    <w:rsid w:val="00A20ECF"/>
    <w:rsid w:val="00A20F4A"/>
    <w:rsid w:val="00A20FF3"/>
    <w:rsid w:val="00A210DA"/>
    <w:rsid w:val="00A210E0"/>
    <w:rsid w:val="00A212D8"/>
    <w:rsid w:val="00A21559"/>
    <w:rsid w:val="00A21595"/>
    <w:rsid w:val="00A21A7D"/>
    <w:rsid w:val="00A21D10"/>
    <w:rsid w:val="00A22250"/>
    <w:rsid w:val="00A222DE"/>
    <w:rsid w:val="00A22465"/>
    <w:rsid w:val="00A2295A"/>
    <w:rsid w:val="00A22C6E"/>
    <w:rsid w:val="00A23999"/>
    <w:rsid w:val="00A24224"/>
    <w:rsid w:val="00A24533"/>
    <w:rsid w:val="00A24646"/>
    <w:rsid w:val="00A24A2A"/>
    <w:rsid w:val="00A24F7B"/>
    <w:rsid w:val="00A252BB"/>
    <w:rsid w:val="00A25410"/>
    <w:rsid w:val="00A25731"/>
    <w:rsid w:val="00A259E8"/>
    <w:rsid w:val="00A25A48"/>
    <w:rsid w:val="00A25AF8"/>
    <w:rsid w:val="00A25C3A"/>
    <w:rsid w:val="00A25F98"/>
    <w:rsid w:val="00A25FF2"/>
    <w:rsid w:val="00A26581"/>
    <w:rsid w:val="00A267C9"/>
    <w:rsid w:val="00A26A96"/>
    <w:rsid w:val="00A26B4C"/>
    <w:rsid w:val="00A26CB7"/>
    <w:rsid w:val="00A26FCD"/>
    <w:rsid w:val="00A2708E"/>
    <w:rsid w:val="00A2731B"/>
    <w:rsid w:val="00A276B7"/>
    <w:rsid w:val="00A27E5F"/>
    <w:rsid w:val="00A27FBA"/>
    <w:rsid w:val="00A300DF"/>
    <w:rsid w:val="00A30208"/>
    <w:rsid w:val="00A30BF2"/>
    <w:rsid w:val="00A30D30"/>
    <w:rsid w:val="00A3182F"/>
    <w:rsid w:val="00A31925"/>
    <w:rsid w:val="00A31BC2"/>
    <w:rsid w:val="00A31CA8"/>
    <w:rsid w:val="00A324B9"/>
    <w:rsid w:val="00A325AA"/>
    <w:rsid w:val="00A32927"/>
    <w:rsid w:val="00A32B7C"/>
    <w:rsid w:val="00A32FAA"/>
    <w:rsid w:val="00A330E5"/>
    <w:rsid w:val="00A33396"/>
    <w:rsid w:val="00A33AD0"/>
    <w:rsid w:val="00A33D94"/>
    <w:rsid w:val="00A33E76"/>
    <w:rsid w:val="00A342DB"/>
    <w:rsid w:val="00A3475B"/>
    <w:rsid w:val="00A34EF6"/>
    <w:rsid w:val="00A353C9"/>
    <w:rsid w:val="00A354D4"/>
    <w:rsid w:val="00A358FE"/>
    <w:rsid w:val="00A36306"/>
    <w:rsid w:val="00A36AB1"/>
    <w:rsid w:val="00A36AFC"/>
    <w:rsid w:val="00A370FF"/>
    <w:rsid w:val="00A3766E"/>
    <w:rsid w:val="00A37920"/>
    <w:rsid w:val="00A402BA"/>
    <w:rsid w:val="00A404D0"/>
    <w:rsid w:val="00A406B1"/>
    <w:rsid w:val="00A4096F"/>
    <w:rsid w:val="00A40B69"/>
    <w:rsid w:val="00A40FA2"/>
    <w:rsid w:val="00A41586"/>
    <w:rsid w:val="00A4174E"/>
    <w:rsid w:val="00A41A54"/>
    <w:rsid w:val="00A41D2C"/>
    <w:rsid w:val="00A42366"/>
    <w:rsid w:val="00A42BE7"/>
    <w:rsid w:val="00A42E01"/>
    <w:rsid w:val="00A4303F"/>
    <w:rsid w:val="00A43149"/>
    <w:rsid w:val="00A43752"/>
    <w:rsid w:val="00A43A65"/>
    <w:rsid w:val="00A44062"/>
    <w:rsid w:val="00A4428C"/>
    <w:rsid w:val="00A446B0"/>
    <w:rsid w:val="00A44717"/>
    <w:rsid w:val="00A44AA0"/>
    <w:rsid w:val="00A44DBA"/>
    <w:rsid w:val="00A44F95"/>
    <w:rsid w:val="00A45248"/>
    <w:rsid w:val="00A45473"/>
    <w:rsid w:val="00A45550"/>
    <w:rsid w:val="00A45AA9"/>
    <w:rsid w:val="00A45E59"/>
    <w:rsid w:val="00A45EF1"/>
    <w:rsid w:val="00A460A1"/>
    <w:rsid w:val="00A464BD"/>
    <w:rsid w:val="00A4658A"/>
    <w:rsid w:val="00A467A7"/>
    <w:rsid w:val="00A46936"/>
    <w:rsid w:val="00A4698C"/>
    <w:rsid w:val="00A47454"/>
    <w:rsid w:val="00A4778F"/>
    <w:rsid w:val="00A501BF"/>
    <w:rsid w:val="00A5024D"/>
    <w:rsid w:val="00A50292"/>
    <w:rsid w:val="00A50886"/>
    <w:rsid w:val="00A50B98"/>
    <w:rsid w:val="00A50C3B"/>
    <w:rsid w:val="00A50FA6"/>
    <w:rsid w:val="00A511BB"/>
    <w:rsid w:val="00A51229"/>
    <w:rsid w:val="00A516B6"/>
    <w:rsid w:val="00A516D5"/>
    <w:rsid w:val="00A519F9"/>
    <w:rsid w:val="00A51C51"/>
    <w:rsid w:val="00A51E7A"/>
    <w:rsid w:val="00A52263"/>
    <w:rsid w:val="00A5230F"/>
    <w:rsid w:val="00A5237C"/>
    <w:rsid w:val="00A52523"/>
    <w:rsid w:val="00A52F9A"/>
    <w:rsid w:val="00A53600"/>
    <w:rsid w:val="00A5366F"/>
    <w:rsid w:val="00A536B8"/>
    <w:rsid w:val="00A537B3"/>
    <w:rsid w:val="00A53BE2"/>
    <w:rsid w:val="00A53BE3"/>
    <w:rsid w:val="00A543DF"/>
    <w:rsid w:val="00A5448F"/>
    <w:rsid w:val="00A544D0"/>
    <w:rsid w:val="00A544EB"/>
    <w:rsid w:val="00A54A46"/>
    <w:rsid w:val="00A54C16"/>
    <w:rsid w:val="00A55839"/>
    <w:rsid w:val="00A55B5F"/>
    <w:rsid w:val="00A55C7C"/>
    <w:rsid w:val="00A55F4A"/>
    <w:rsid w:val="00A5626A"/>
    <w:rsid w:val="00A565BC"/>
    <w:rsid w:val="00A56B4B"/>
    <w:rsid w:val="00A56C9F"/>
    <w:rsid w:val="00A56D45"/>
    <w:rsid w:val="00A571B3"/>
    <w:rsid w:val="00A571BD"/>
    <w:rsid w:val="00A5736F"/>
    <w:rsid w:val="00A578A7"/>
    <w:rsid w:val="00A57D64"/>
    <w:rsid w:val="00A57D99"/>
    <w:rsid w:val="00A5BCAE"/>
    <w:rsid w:val="00A6017F"/>
    <w:rsid w:val="00A60800"/>
    <w:rsid w:val="00A60A03"/>
    <w:rsid w:val="00A60B27"/>
    <w:rsid w:val="00A60B33"/>
    <w:rsid w:val="00A60C42"/>
    <w:rsid w:val="00A60E87"/>
    <w:rsid w:val="00A61845"/>
    <w:rsid w:val="00A62300"/>
    <w:rsid w:val="00A62402"/>
    <w:rsid w:val="00A62458"/>
    <w:rsid w:val="00A62663"/>
    <w:rsid w:val="00A6292F"/>
    <w:rsid w:val="00A6309A"/>
    <w:rsid w:val="00A63303"/>
    <w:rsid w:val="00A637ED"/>
    <w:rsid w:val="00A638A2"/>
    <w:rsid w:val="00A63A37"/>
    <w:rsid w:val="00A63A72"/>
    <w:rsid w:val="00A63C2E"/>
    <w:rsid w:val="00A63C9E"/>
    <w:rsid w:val="00A64018"/>
    <w:rsid w:val="00A6436C"/>
    <w:rsid w:val="00A6496C"/>
    <w:rsid w:val="00A649E3"/>
    <w:rsid w:val="00A64C9D"/>
    <w:rsid w:val="00A64ED3"/>
    <w:rsid w:val="00A65487"/>
    <w:rsid w:val="00A65806"/>
    <w:rsid w:val="00A65FDC"/>
    <w:rsid w:val="00A6616E"/>
    <w:rsid w:val="00A6632B"/>
    <w:rsid w:val="00A66B42"/>
    <w:rsid w:val="00A66C09"/>
    <w:rsid w:val="00A67040"/>
    <w:rsid w:val="00A6726C"/>
    <w:rsid w:val="00A672C3"/>
    <w:rsid w:val="00A6789F"/>
    <w:rsid w:val="00A67B14"/>
    <w:rsid w:val="00A67B76"/>
    <w:rsid w:val="00A67F7E"/>
    <w:rsid w:val="00A706F5"/>
    <w:rsid w:val="00A708BE"/>
    <w:rsid w:val="00A7094E"/>
    <w:rsid w:val="00A70A06"/>
    <w:rsid w:val="00A70C7A"/>
    <w:rsid w:val="00A71027"/>
    <w:rsid w:val="00A7103F"/>
    <w:rsid w:val="00A714CF"/>
    <w:rsid w:val="00A714EC"/>
    <w:rsid w:val="00A71731"/>
    <w:rsid w:val="00A71C7A"/>
    <w:rsid w:val="00A71F2B"/>
    <w:rsid w:val="00A72338"/>
    <w:rsid w:val="00A72478"/>
    <w:rsid w:val="00A725EA"/>
    <w:rsid w:val="00A7293D"/>
    <w:rsid w:val="00A72962"/>
    <w:rsid w:val="00A72FE4"/>
    <w:rsid w:val="00A72FE9"/>
    <w:rsid w:val="00A73A00"/>
    <w:rsid w:val="00A73B53"/>
    <w:rsid w:val="00A73C29"/>
    <w:rsid w:val="00A73E31"/>
    <w:rsid w:val="00A73E54"/>
    <w:rsid w:val="00A73E89"/>
    <w:rsid w:val="00A73EE0"/>
    <w:rsid w:val="00A74548"/>
    <w:rsid w:val="00A7454A"/>
    <w:rsid w:val="00A746DB"/>
    <w:rsid w:val="00A749FB"/>
    <w:rsid w:val="00A74EB1"/>
    <w:rsid w:val="00A75212"/>
    <w:rsid w:val="00A75287"/>
    <w:rsid w:val="00A75288"/>
    <w:rsid w:val="00A7539C"/>
    <w:rsid w:val="00A75456"/>
    <w:rsid w:val="00A75832"/>
    <w:rsid w:val="00A75848"/>
    <w:rsid w:val="00A7585F"/>
    <w:rsid w:val="00A75A1B"/>
    <w:rsid w:val="00A75CF9"/>
    <w:rsid w:val="00A761C8"/>
    <w:rsid w:val="00A76613"/>
    <w:rsid w:val="00A76759"/>
    <w:rsid w:val="00A768A8"/>
    <w:rsid w:val="00A76945"/>
    <w:rsid w:val="00A76CAF"/>
    <w:rsid w:val="00A77000"/>
    <w:rsid w:val="00A77015"/>
    <w:rsid w:val="00A772BB"/>
    <w:rsid w:val="00A779BC"/>
    <w:rsid w:val="00A77A07"/>
    <w:rsid w:val="00A77A2C"/>
    <w:rsid w:val="00A77B66"/>
    <w:rsid w:val="00A806BA"/>
    <w:rsid w:val="00A81133"/>
    <w:rsid w:val="00A812EA"/>
    <w:rsid w:val="00A813B1"/>
    <w:rsid w:val="00A81948"/>
    <w:rsid w:val="00A81B0F"/>
    <w:rsid w:val="00A81C03"/>
    <w:rsid w:val="00A81FC2"/>
    <w:rsid w:val="00A82121"/>
    <w:rsid w:val="00A8257B"/>
    <w:rsid w:val="00A82615"/>
    <w:rsid w:val="00A82915"/>
    <w:rsid w:val="00A82977"/>
    <w:rsid w:val="00A82E3D"/>
    <w:rsid w:val="00A831A6"/>
    <w:rsid w:val="00A831A9"/>
    <w:rsid w:val="00A83389"/>
    <w:rsid w:val="00A835CD"/>
    <w:rsid w:val="00A83A7B"/>
    <w:rsid w:val="00A8403C"/>
    <w:rsid w:val="00A847C4"/>
    <w:rsid w:val="00A849F2"/>
    <w:rsid w:val="00A84A84"/>
    <w:rsid w:val="00A85510"/>
    <w:rsid w:val="00A855AD"/>
    <w:rsid w:val="00A85875"/>
    <w:rsid w:val="00A863DD"/>
    <w:rsid w:val="00A86A2D"/>
    <w:rsid w:val="00A86B88"/>
    <w:rsid w:val="00A87191"/>
    <w:rsid w:val="00A8756A"/>
    <w:rsid w:val="00A875DE"/>
    <w:rsid w:val="00A87682"/>
    <w:rsid w:val="00A87F43"/>
    <w:rsid w:val="00A90430"/>
    <w:rsid w:val="00A90628"/>
    <w:rsid w:val="00A907CD"/>
    <w:rsid w:val="00A909D6"/>
    <w:rsid w:val="00A90D98"/>
    <w:rsid w:val="00A90DAD"/>
    <w:rsid w:val="00A910B8"/>
    <w:rsid w:val="00A91168"/>
    <w:rsid w:val="00A91560"/>
    <w:rsid w:val="00A9204D"/>
    <w:rsid w:val="00A9205A"/>
    <w:rsid w:val="00A92597"/>
    <w:rsid w:val="00A92C68"/>
    <w:rsid w:val="00A93054"/>
    <w:rsid w:val="00A9310F"/>
    <w:rsid w:val="00A9313E"/>
    <w:rsid w:val="00A93412"/>
    <w:rsid w:val="00A93491"/>
    <w:rsid w:val="00A9358D"/>
    <w:rsid w:val="00A93919"/>
    <w:rsid w:val="00A93E89"/>
    <w:rsid w:val="00A940FB"/>
    <w:rsid w:val="00A9415A"/>
    <w:rsid w:val="00A94277"/>
    <w:rsid w:val="00A945CB"/>
    <w:rsid w:val="00A94698"/>
    <w:rsid w:val="00A946A0"/>
    <w:rsid w:val="00A94770"/>
    <w:rsid w:val="00A9483A"/>
    <w:rsid w:val="00A94930"/>
    <w:rsid w:val="00A94B17"/>
    <w:rsid w:val="00A94E40"/>
    <w:rsid w:val="00A95850"/>
    <w:rsid w:val="00A95B6F"/>
    <w:rsid w:val="00A95BD9"/>
    <w:rsid w:val="00A9617A"/>
    <w:rsid w:val="00A963A9"/>
    <w:rsid w:val="00A96C5F"/>
    <w:rsid w:val="00A96C74"/>
    <w:rsid w:val="00A96FE9"/>
    <w:rsid w:val="00A97091"/>
    <w:rsid w:val="00A9710D"/>
    <w:rsid w:val="00A9715E"/>
    <w:rsid w:val="00A972FE"/>
    <w:rsid w:val="00AA00D6"/>
    <w:rsid w:val="00AA040D"/>
    <w:rsid w:val="00AA0754"/>
    <w:rsid w:val="00AA09DE"/>
    <w:rsid w:val="00AA0A15"/>
    <w:rsid w:val="00AA0B6D"/>
    <w:rsid w:val="00AA0C43"/>
    <w:rsid w:val="00AA0EA8"/>
    <w:rsid w:val="00AA140E"/>
    <w:rsid w:val="00AA148D"/>
    <w:rsid w:val="00AA19D1"/>
    <w:rsid w:val="00AA1C5F"/>
    <w:rsid w:val="00AA1D21"/>
    <w:rsid w:val="00AA203B"/>
    <w:rsid w:val="00AA24D3"/>
    <w:rsid w:val="00AA25E1"/>
    <w:rsid w:val="00AA2B87"/>
    <w:rsid w:val="00AA3055"/>
    <w:rsid w:val="00AA30B8"/>
    <w:rsid w:val="00AA3182"/>
    <w:rsid w:val="00AA32F6"/>
    <w:rsid w:val="00AA3422"/>
    <w:rsid w:val="00AA34D0"/>
    <w:rsid w:val="00AA36D7"/>
    <w:rsid w:val="00AA38D2"/>
    <w:rsid w:val="00AA3C99"/>
    <w:rsid w:val="00AA3D16"/>
    <w:rsid w:val="00AA3E2C"/>
    <w:rsid w:val="00AA3F80"/>
    <w:rsid w:val="00AA4079"/>
    <w:rsid w:val="00AA40FF"/>
    <w:rsid w:val="00AA4383"/>
    <w:rsid w:val="00AA46F5"/>
    <w:rsid w:val="00AA48E6"/>
    <w:rsid w:val="00AA4993"/>
    <w:rsid w:val="00AA4B94"/>
    <w:rsid w:val="00AA4FA4"/>
    <w:rsid w:val="00AA50D2"/>
    <w:rsid w:val="00AA515B"/>
    <w:rsid w:val="00AA5419"/>
    <w:rsid w:val="00AA58FD"/>
    <w:rsid w:val="00AA603D"/>
    <w:rsid w:val="00AA6084"/>
    <w:rsid w:val="00AA64B7"/>
    <w:rsid w:val="00AA6D0D"/>
    <w:rsid w:val="00AA6DC0"/>
    <w:rsid w:val="00AA7153"/>
    <w:rsid w:val="00AA748D"/>
    <w:rsid w:val="00AA7689"/>
    <w:rsid w:val="00AA7A37"/>
    <w:rsid w:val="00AA7A95"/>
    <w:rsid w:val="00AA7F4F"/>
    <w:rsid w:val="00AB019F"/>
    <w:rsid w:val="00AB031F"/>
    <w:rsid w:val="00AB096A"/>
    <w:rsid w:val="00AB0EBD"/>
    <w:rsid w:val="00AB107F"/>
    <w:rsid w:val="00AB10FE"/>
    <w:rsid w:val="00AB1CAB"/>
    <w:rsid w:val="00AB1F38"/>
    <w:rsid w:val="00AB2091"/>
    <w:rsid w:val="00AB26C8"/>
    <w:rsid w:val="00AB320D"/>
    <w:rsid w:val="00AB339E"/>
    <w:rsid w:val="00AB35E1"/>
    <w:rsid w:val="00AB3694"/>
    <w:rsid w:val="00AB37CB"/>
    <w:rsid w:val="00AB37DA"/>
    <w:rsid w:val="00AB405B"/>
    <w:rsid w:val="00AB4846"/>
    <w:rsid w:val="00AB532D"/>
    <w:rsid w:val="00AB5691"/>
    <w:rsid w:val="00AB58E0"/>
    <w:rsid w:val="00AB5AB8"/>
    <w:rsid w:val="00AB5B86"/>
    <w:rsid w:val="00AB6019"/>
    <w:rsid w:val="00AB6701"/>
    <w:rsid w:val="00AB67A1"/>
    <w:rsid w:val="00AB6B38"/>
    <w:rsid w:val="00AB6FF9"/>
    <w:rsid w:val="00AB733C"/>
    <w:rsid w:val="00AB73E8"/>
    <w:rsid w:val="00AB742F"/>
    <w:rsid w:val="00AB74AD"/>
    <w:rsid w:val="00AB751B"/>
    <w:rsid w:val="00AB765B"/>
    <w:rsid w:val="00AB7CBE"/>
    <w:rsid w:val="00AB7F0E"/>
    <w:rsid w:val="00AC06BE"/>
    <w:rsid w:val="00AC0A50"/>
    <w:rsid w:val="00AC0AB9"/>
    <w:rsid w:val="00AC0CFA"/>
    <w:rsid w:val="00AC1072"/>
    <w:rsid w:val="00AC108F"/>
    <w:rsid w:val="00AC10A1"/>
    <w:rsid w:val="00AC12CE"/>
    <w:rsid w:val="00AC139A"/>
    <w:rsid w:val="00AC17E3"/>
    <w:rsid w:val="00AC1BF2"/>
    <w:rsid w:val="00AC1FFE"/>
    <w:rsid w:val="00AC219A"/>
    <w:rsid w:val="00AC2820"/>
    <w:rsid w:val="00AC285E"/>
    <w:rsid w:val="00AC33A5"/>
    <w:rsid w:val="00AC3DCC"/>
    <w:rsid w:val="00AC3FE3"/>
    <w:rsid w:val="00AC4A0E"/>
    <w:rsid w:val="00AC4A87"/>
    <w:rsid w:val="00AC5170"/>
    <w:rsid w:val="00AC51F8"/>
    <w:rsid w:val="00AC57CA"/>
    <w:rsid w:val="00AC620C"/>
    <w:rsid w:val="00AC6595"/>
    <w:rsid w:val="00AC66AA"/>
    <w:rsid w:val="00AC66EC"/>
    <w:rsid w:val="00AC6738"/>
    <w:rsid w:val="00AC68E8"/>
    <w:rsid w:val="00AC695C"/>
    <w:rsid w:val="00AC6994"/>
    <w:rsid w:val="00AC6AA0"/>
    <w:rsid w:val="00AC7052"/>
    <w:rsid w:val="00AC71B6"/>
    <w:rsid w:val="00AC76E8"/>
    <w:rsid w:val="00AD0021"/>
    <w:rsid w:val="00AD0102"/>
    <w:rsid w:val="00AD04B1"/>
    <w:rsid w:val="00AD1600"/>
    <w:rsid w:val="00AD1CFE"/>
    <w:rsid w:val="00AD1D6A"/>
    <w:rsid w:val="00AD2295"/>
    <w:rsid w:val="00AD281E"/>
    <w:rsid w:val="00AD2DB7"/>
    <w:rsid w:val="00AD2DC0"/>
    <w:rsid w:val="00AD2F1F"/>
    <w:rsid w:val="00AD2FDD"/>
    <w:rsid w:val="00AD30C5"/>
    <w:rsid w:val="00AD3522"/>
    <w:rsid w:val="00AD373D"/>
    <w:rsid w:val="00AD37DC"/>
    <w:rsid w:val="00AD3845"/>
    <w:rsid w:val="00AD39E5"/>
    <w:rsid w:val="00AD3A7B"/>
    <w:rsid w:val="00AD3F7C"/>
    <w:rsid w:val="00AD4029"/>
    <w:rsid w:val="00AD40E8"/>
    <w:rsid w:val="00AD4247"/>
    <w:rsid w:val="00AD466E"/>
    <w:rsid w:val="00AD4B6F"/>
    <w:rsid w:val="00AD501E"/>
    <w:rsid w:val="00AD5663"/>
    <w:rsid w:val="00AD590C"/>
    <w:rsid w:val="00AD6329"/>
    <w:rsid w:val="00AD63FA"/>
    <w:rsid w:val="00AD6833"/>
    <w:rsid w:val="00AD68D6"/>
    <w:rsid w:val="00AD6D17"/>
    <w:rsid w:val="00AD70F4"/>
    <w:rsid w:val="00AD7359"/>
    <w:rsid w:val="00AD7713"/>
    <w:rsid w:val="00AD785D"/>
    <w:rsid w:val="00AD7C7D"/>
    <w:rsid w:val="00AD7E9C"/>
    <w:rsid w:val="00AE0437"/>
    <w:rsid w:val="00AE076D"/>
    <w:rsid w:val="00AE0A8F"/>
    <w:rsid w:val="00AE0BB5"/>
    <w:rsid w:val="00AE0D2A"/>
    <w:rsid w:val="00AE0F29"/>
    <w:rsid w:val="00AE0FBF"/>
    <w:rsid w:val="00AE122B"/>
    <w:rsid w:val="00AE128B"/>
    <w:rsid w:val="00AE134F"/>
    <w:rsid w:val="00AE14C1"/>
    <w:rsid w:val="00AE1BF3"/>
    <w:rsid w:val="00AE2150"/>
    <w:rsid w:val="00AE2677"/>
    <w:rsid w:val="00AE2765"/>
    <w:rsid w:val="00AE27CD"/>
    <w:rsid w:val="00AE289E"/>
    <w:rsid w:val="00AE2966"/>
    <w:rsid w:val="00AE3142"/>
    <w:rsid w:val="00AE321E"/>
    <w:rsid w:val="00AE3689"/>
    <w:rsid w:val="00AE3BF5"/>
    <w:rsid w:val="00AE3DAD"/>
    <w:rsid w:val="00AE3F06"/>
    <w:rsid w:val="00AE42BB"/>
    <w:rsid w:val="00AE42BE"/>
    <w:rsid w:val="00AE4475"/>
    <w:rsid w:val="00AE4838"/>
    <w:rsid w:val="00AE48AB"/>
    <w:rsid w:val="00AE4F14"/>
    <w:rsid w:val="00AE54C3"/>
    <w:rsid w:val="00AE54E1"/>
    <w:rsid w:val="00AE5510"/>
    <w:rsid w:val="00AE5AC0"/>
    <w:rsid w:val="00AE5ADA"/>
    <w:rsid w:val="00AE5C32"/>
    <w:rsid w:val="00AE5CD2"/>
    <w:rsid w:val="00AE5E30"/>
    <w:rsid w:val="00AE5F01"/>
    <w:rsid w:val="00AE653B"/>
    <w:rsid w:val="00AE67E0"/>
    <w:rsid w:val="00AE6A34"/>
    <w:rsid w:val="00AE6AB4"/>
    <w:rsid w:val="00AE72F1"/>
    <w:rsid w:val="00AE751F"/>
    <w:rsid w:val="00AE794C"/>
    <w:rsid w:val="00AE7E33"/>
    <w:rsid w:val="00AF009C"/>
    <w:rsid w:val="00AF0460"/>
    <w:rsid w:val="00AF06AC"/>
    <w:rsid w:val="00AF125F"/>
    <w:rsid w:val="00AF12CD"/>
    <w:rsid w:val="00AF141A"/>
    <w:rsid w:val="00AF17DC"/>
    <w:rsid w:val="00AF1C40"/>
    <w:rsid w:val="00AF1F08"/>
    <w:rsid w:val="00AF1F5C"/>
    <w:rsid w:val="00AF21A8"/>
    <w:rsid w:val="00AF22AB"/>
    <w:rsid w:val="00AF2533"/>
    <w:rsid w:val="00AF2628"/>
    <w:rsid w:val="00AF268F"/>
    <w:rsid w:val="00AF2C0C"/>
    <w:rsid w:val="00AF2EB5"/>
    <w:rsid w:val="00AF2ED7"/>
    <w:rsid w:val="00AF2F0B"/>
    <w:rsid w:val="00AF3481"/>
    <w:rsid w:val="00AF3B31"/>
    <w:rsid w:val="00AF4257"/>
    <w:rsid w:val="00AF451B"/>
    <w:rsid w:val="00AF478E"/>
    <w:rsid w:val="00AF4A38"/>
    <w:rsid w:val="00AF4C97"/>
    <w:rsid w:val="00AF567F"/>
    <w:rsid w:val="00AF5884"/>
    <w:rsid w:val="00AF5AA7"/>
    <w:rsid w:val="00AF5AE1"/>
    <w:rsid w:val="00AF5AED"/>
    <w:rsid w:val="00AF5BD5"/>
    <w:rsid w:val="00AF608B"/>
    <w:rsid w:val="00AF639F"/>
    <w:rsid w:val="00AF669E"/>
    <w:rsid w:val="00AF66C3"/>
    <w:rsid w:val="00AF6769"/>
    <w:rsid w:val="00AF6965"/>
    <w:rsid w:val="00AF6DB1"/>
    <w:rsid w:val="00AF7500"/>
    <w:rsid w:val="00AF77B3"/>
    <w:rsid w:val="00AF79E0"/>
    <w:rsid w:val="00B00120"/>
    <w:rsid w:val="00B00321"/>
    <w:rsid w:val="00B003DB"/>
    <w:rsid w:val="00B009BD"/>
    <w:rsid w:val="00B0157C"/>
    <w:rsid w:val="00B0206F"/>
    <w:rsid w:val="00B023E8"/>
    <w:rsid w:val="00B024CB"/>
    <w:rsid w:val="00B02516"/>
    <w:rsid w:val="00B02BB1"/>
    <w:rsid w:val="00B03253"/>
    <w:rsid w:val="00B033CB"/>
    <w:rsid w:val="00B03A8B"/>
    <w:rsid w:val="00B03B84"/>
    <w:rsid w:val="00B03D45"/>
    <w:rsid w:val="00B040E5"/>
    <w:rsid w:val="00B04489"/>
    <w:rsid w:val="00B04666"/>
    <w:rsid w:val="00B046D1"/>
    <w:rsid w:val="00B04892"/>
    <w:rsid w:val="00B048E4"/>
    <w:rsid w:val="00B04BD6"/>
    <w:rsid w:val="00B04D4B"/>
    <w:rsid w:val="00B04DAB"/>
    <w:rsid w:val="00B04FE1"/>
    <w:rsid w:val="00B050B1"/>
    <w:rsid w:val="00B05D65"/>
    <w:rsid w:val="00B0614E"/>
    <w:rsid w:val="00B06948"/>
    <w:rsid w:val="00B07372"/>
    <w:rsid w:val="00B07470"/>
    <w:rsid w:val="00B07607"/>
    <w:rsid w:val="00B0773F"/>
    <w:rsid w:val="00B07801"/>
    <w:rsid w:val="00B07942"/>
    <w:rsid w:val="00B07994"/>
    <w:rsid w:val="00B105FE"/>
    <w:rsid w:val="00B10609"/>
    <w:rsid w:val="00B1060B"/>
    <w:rsid w:val="00B113A4"/>
    <w:rsid w:val="00B114B5"/>
    <w:rsid w:val="00B11784"/>
    <w:rsid w:val="00B11CB0"/>
    <w:rsid w:val="00B11CE1"/>
    <w:rsid w:val="00B1226A"/>
    <w:rsid w:val="00B12405"/>
    <w:rsid w:val="00B1260D"/>
    <w:rsid w:val="00B12727"/>
    <w:rsid w:val="00B1288C"/>
    <w:rsid w:val="00B12946"/>
    <w:rsid w:val="00B12A49"/>
    <w:rsid w:val="00B12C96"/>
    <w:rsid w:val="00B12DC4"/>
    <w:rsid w:val="00B12FA7"/>
    <w:rsid w:val="00B13270"/>
    <w:rsid w:val="00B132C2"/>
    <w:rsid w:val="00B13493"/>
    <w:rsid w:val="00B13544"/>
    <w:rsid w:val="00B13BBB"/>
    <w:rsid w:val="00B13DB7"/>
    <w:rsid w:val="00B13DCC"/>
    <w:rsid w:val="00B141C6"/>
    <w:rsid w:val="00B14F39"/>
    <w:rsid w:val="00B15177"/>
    <w:rsid w:val="00B154BB"/>
    <w:rsid w:val="00B15628"/>
    <w:rsid w:val="00B15AE9"/>
    <w:rsid w:val="00B15B92"/>
    <w:rsid w:val="00B15FC2"/>
    <w:rsid w:val="00B15FDF"/>
    <w:rsid w:val="00B16B3E"/>
    <w:rsid w:val="00B170EF"/>
    <w:rsid w:val="00B1772D"/>
    <w:rsid w:val="00B17B5E"/>
    <w:rsid w:val="00B17E3C"/>
    <w:rsid w:val="00B17FA8"/>
    <w:rsid w:val="00B2016F"/>
    <w:rsid w:val="00B20D0C"/>
    <w:rsid w:val="00B2130B"/>
    <w:rsid w:val="00B213A0"/>
    <w:rsid w:val="00B21523"/>
    <w:rsid w:val="00B2164C"/>
    <w:rsid w:val="00B2197A"/>
    <w:rsid w:val="00B21FD9"/>
    <w:rsid w:val="00B221AC"/>
    <w:rsid w:val="00B22252"/>
    <w:rsid w:val="00B222AF"/>
    <w:rsid w:val="00B22450"/>
    <w:rsid w:val="00B22486"/>
    <w:rsid w:val="00B2253D"/>
    <w:rsid w:val="00B22701"/>
    <w:rsid w:val="00B22B34"/>
    <w:rsid w:val="00B22F9D"/>
    <w:rsid w:val="00B23229"/>
    <w:rsid w:val="00B23407"/>
    <w:rsid w:val="00B23504"/>
    <w:rsid w:val="00B236E5"/>
    <w:rsid w:val="00B23759"/>
    <w:rsid w:val="00B238CE"/>
    <w:rsid w:val="00B23A6F"/>
    <w:rsid w:val="00B23A80"/>
    <w:rsid w:val="00B2444B"/>
    <w:rsid w:val="00B246C4"/>
    <w:rsid w:val="00B24717"/>
    <w:rsid w:val="00B24748"/>
    <w:rsid w:val="00B24B69"/>
    <w:rsid w:val="00B24CB6"/>
    <w:rsid w:val="00B25038"/>
    <w:rsid w:val="00B2523C"/>
    <w:rsid w:val="00B25529"/>
    <w:rsid w:val="00B25AB7"/>
    <w:rsid w:val="00B260EF"/>
    <w:rsid w:val="00B262F9"/>
    <w:rsid w:val="00B2662E"/>
    <w:rsid w:val="00B26758"/>
    <w:rsid w:val="00B267C4"/>
    <w:rsid w:val="00B27352"/>
    <w:rsid w:val="00B27389"/>
    <w:rsid w:val="00B27413"/>
    <w:rsid w:val="00B27775"/>
    <w:rsid w:val="00B278D6"/>
    <w:rsid w:val="00B27A20"/>
    <w:rsid w:val="00B27A85"/>
    <w:rsid w:val="00B27B80"/>
    <w:rsid w:val="00B27CDC"/>
    <w:rsid w:val="00B27F11"/>
    <w:rsid w:val="00B3020C"/>
    <w:rsid w:val="00B312F9"/>
    <w:rsid w:val="00B31466"/>
    <w:rsid w:val="00B31D0D"/>
    <w:rsid w:val="00B31D99"/>
    <w:rsid w:val="00B32161"/>
    <w:rsid w:val="00B321E9"/>
    <w:rsid w:val="00B32C13"/>
    <w:rsid w:val="00B32D5E"/>
    <w:rsid w:val="00B3301E"/>
    <w:rsid w:val="00B3302A"/>
    <w:rsid w:val="00B33256"/>
    <w:rsid w:val="00B33746"/>
    <w:rsid w:val="00B33836"/>
    <w:rsid w:val="00B338CB"/>
    <w:rsid w:val="00B33C86"/>
    <w:rsid w:val="00B33E82"/>
    <w:rsid w:val="00B34107"/>
    <w:rsid w:val="00B3410D"/>
    <w:rsid w:val="00B3544E"/>
    <w:rsid w:val="00B35515"/>
    <w:rsid w:val="00B35649"/>
    <w:rsid w:val="00B35C0B"/>
    <w:rsid w:val="00B35DD1"/>
    <w:rsid w:val="00B35FAD"/>
    <w:rsid w:val="00B362BC"/>
    <w:rsid w:val="00B36454"/>
    <w:rsid w:val="00B36BB6"/>
    <w:rsid w:val="00B36EB2"/>
    <w:rsid w:val="00B37338"/>
    <w:rsid w:val="00B375B1"/>
    <w:rsid w:val="00B37B15"/>
    <w:rsid w:val="00B37D47"/>
    <w:rsid w:val="00B37F70"/>
    <w:rsid w:val="00B400C9"/>
    <w:rsid w:val="00B4048C"/>
    <w:rsid w:val="00B40584"/>
    <w:rsid w:val="00B405A3"/>
    <w:rsid w:val="00B405D3"/>
    <w:rsid w:val="00B40AAE"/>
    <w:rsid w:val="00B40C72"/>
    <w:rsid w:val="00B41146"/>
    <w:rsid w:val="00B41166"/>
    <w:rsid w:val="00B412D1"/>
    <w:rsid w:val="00B41C3D"/>
    <w:rsid w:val="00B41CD8"/>
    <w:rsid w:val="00B420AA"/>
    <w:rsid w:val="00B420D0"/>
    <w:rsid w:val="00B4228B"/>
    <w:rsid w:val="00B42936"/>
    <w:rsid w:val="00B42B68"/>
    <w:rsid w:val="00B43412"/>
    <w:rsid w:val="00B43AF9"/>
    <w:rsid w:val="00B43E33"/>
    <w:rsid w:val="00B43F21"/>
    <w:rsid w:val="00B44452"/>
    <w:rsid w:val="00B445E4"/>
    <w:rsid w:val="00B44D0D"/>
    <w:rsid w:val="00B450BB"/>
    <w:rsid w:val="00B452CC"/>
    <w:rsid w:val="00B45456"/>
    <w:rsid w:val="00B4576B"/>
    <w:rsid w:val="00B45924"/>
    <w:rsid w:val="00B45E1C"/>
    <w:rsid w:val="00B470F2"/>
    <w:rsid w:val="00B474CB"/>
    <w:rsid w:val="00B47929"/>
    <w:rsid w:val="00B4792A"/>
    <w:rsid w:val="00B47DBF"/>
    <w:rsid w:val="00B47DDD"/>
    <w:rsid w:val="00B500AA"/>
    <w:rsid w:val="00B50362"/>
    <w:rsid w:val="00B50380"/>
    <w:rsid w:val="00B504C9"/>
    <w:rsid w:val="00B50544"/>
    <w:rsid w:val="00B50AF5"/>
    <w:rsid w:val="00B50C56"/>
    <w:rsid w:val="00B512B1"/>
    <w:rsid w:val="00B5138F"/>
    <w:rsid w:val="00B5142D"/>
    <w:rsid w:val="00B51433"/>
    <w:rsid w:val="00B51674"/>
    <w:rsid w:val="00B516B9"/>
    <w:rsid w:val="00B51795"/>
    <w:rsid w:val="00B51900"/>
    <w:rsid w:val="00B51917"/>
    <w:rsid w:val="00B51AB9"/>
    <w:rsid w:val="00B51C8D"/>
    <w:rsid w:val="00B51E1B"/>
    <w:rsid w:val="00B51E48"/>
    <w:rsid w:val="00B5288F"/>
    <w:rsid w:val="00B52A3E"/>
    <w:rsid w:val="00B52A48"/>
    <w:rsid w:val="00B52E15"/>
    <w:rsid w:val="00B5305C"/>
    <w:rsid w:val="00B538EA"/>
    <w:rsid w:val="00B54F0F"/>
    <w:rsid w:val="00B552F1"/>
    <w:rsid w:val="00B553C3"/>
    <w:rsid w:val="00B5553C"/>
    <w:rsid w:val="00B55555"/>
    <w:rsid w:val="00B555D1"/>
    <w:rsid w:val="00B559AF"/>
    <w:rsid w:val="00B55C31"/>
    <w:rsid w:val="00B55D1F"/>
    <w:rsid w:val="00B55D3E"/>
    <w:rsid w:val="00B55E3E"/>
    <w:rsid w:val="00B55EC8"/>
    <w:rsid w:val="00B56217"/>
    <w:rsid w:val="00B562EC"/>
    <w:rsid w:val="00B563A3"/>
    <w:rsid w:val="00B564F2"/>
    <w:rsid w:val="00B56561"/>
    <w:rsid w:val="00B566C0"/>
    <w:rsid w:val="00B56820"/>
    <w:rsid w:val="00B56B51"/>
    <w:rsid w:val="00B570A4"/>
    <w:rsid w:val="00B5775A"/>
    <w:rsid w:val="00B578FE"/>
    <w:rsid w:val="00B57A9E"/>
    <w:rsid w:val="00B57B6F"/>
    <w:rsid w:val="00B603F3"/>
    <w:rsid w:val="00B60DE9"/>
    <w:rsid w:val="00B60E34"/>
    <w:rsid w:val="00B60F1A"/>
    <w:rsid w:val="00B60F70"/>
    <w:rsid w:val="00B610B7"/>
    <w:rsid w:val="00B6128B"/>
    <w:rsid w:val="00B61CC7"/>
    <w:rsid w:val="00B6268A"/>
    <w:rsid w:val="00B62953"/>
    <w:rsid w:val="00B62B43"/>
    <w:rsid w:val="00B6371B"/>
    <w:rsid w:val="00B638A3"/>
    <w:rsid w:val="00B63B1C"/>
    <w:rsid w:val="00B63B62"/>
    <w:rsid w:val="00B63BC3"/>
    <w:rsid w:val="00B63C4A"/>
    <w:rsid w:val="00B63CCE"/>
    <w:rsid w:val="00B63EA5"/>
    <w:rsid w:val="00B63EBA"/>
    <w:rsid w:val="00B64400"/>
    <w:rsid w:val="00B6442A"/>
    <w:rsid w:val="00B645AA"/>
    <w:rsid w:val="00B64B89"/>
    <w:rsid w:val="00B64BA3"/>
    <w:rsid w:val="00B650D3"/>
    <w:rsid w:val="00B65255"/>
    <w:rsid w:val="00B654D8"/>
    <w:rsid w:val="00B65519"/>
    <w:rsid w:val="00B65746"/>
    <w:rsid w:val="00B65803"/>
    <w:rsid w:val="00B65818"/>
    <w:rsid w:val="00B658C4"/>
    <w:rsid w:val="00B660D5"/>
    <w:rsid w:val="00B666CC"/>
    <w:rsid w:val="00B668FA"/>
    <w:rsid w:val="00B6690B"/>
    <w:rsid w:val="00B66ACB"/>
    <w:rsid w:val="00B66B3C"/>
    <w:rsid w:val="00B66C90"/>
    <w:rsid w:val="00B66D02"/>
    <w:rsid w:val="00B67054"/>
    <w:rsid w:val="00B67976"/>
    <w:rsid w:val="00B679F0"/>
    <w:rsid w:val="00B67C62"/>
    <w:rsid w:val="00B67D16"/>
    <w:rsid w:val="00B67E9C"/>
    <w:rsid w:val="00B70127"/>
    <w:rsid w:val="00B702F7"/>
    <w:rsid w:val="00B7054D"/>
    <w:rsid w:val="00B70721"/>
    <w:rsid w:val="00B70BD6"/>
    <w:rsid w:val="00B70E34"/>
    <w:rsid w:val="00B7111E"/>
    <w:rsid w:val="00B71359"/>
    <w:rsid w:val="00B714CE"/>
    <w:rsid w:val="00B714E5"/>
    <w:rsid w:val="00B71A99"/>
    <w:rsid w:val="00B71D7F"/>
    <w:rsid w:val="00B71E95"/>
    <w:rsid w:val="00B72398"/>
    <w:rsid w:val="00B7249C"/>
    <w:rsid w:val="00B72D33"/>
    <w:rsid w:val="00B73007"/>
    <w:rsid w:val="00B730A0"/>
    <w:rsid w:val="00B73607"/>
    <w:rsid w:val="00B736E2"/>
    <w:rsid w:val="00B7380E"/>
    <w:rsid w:val="00B73CB5"/>
    <w:rsid w:val="00B73D69"/>
    <w:rsid w:val="00B73EA9"/>
    <w:rsid w:val="00B74191"/>
    <w:rsid w:val="00B74716"/>
    <w:rsid w:val="00B747A3"/>
    <w:rsid w:val="00B74953"/>
    <w:rsid w:val="00B74ACA"/>
    <w:rsid w:val="00B75281"/>
    <w:rsid w:val="00B752DF"/>
    <w:rsid w:val="00B75419"/>
    <w:rsid w:val="00B75478"/>
    <w:rsid w:val="00B758C9"/>
    <w:rsid w:val="00B75C35"/>
    <w:rsid w:val="00B75CF5"/>
    <w:rsid w:val="00B75D6C"/>
    <w:rsid w:val="00B75E97"/>
    <w:rsid w:val="00B76472"/>
    <w:rsid w:val="00B765B2"/>
    <w:rsid w:val="00B769D1"/>
    <w:rsid w:val="00B76DA6"/>
    <w:rsid w:val="00B77567"/>
    <w:rsid w:val="00B775EC"/>
    <w:rsid w:val="00B77C13"/>
    <w:rsid w:val="00B800BF"/>
    <w:rsid w:val="00B801CC"/>
    <w:rsid w:val="00B80215"/>
    <w:rsid w:val="00B80907"/>
    <w:rsid w:val="00B80BAF"/>
    <w:rsid w:val="00B81079"/>
    <w:rsid w:val="00B81454"/>
    <w:rsid w:val="00B81587"/>
    <w:rsid w:val="00B81D1B"/>
    <w:rsid w:val="00B8209B"/>
    <w:rsid w:val="00B82A13"/>
    <w:rsid w:val="00B82FD6"/>
    <w:rsid w:val="00B83066"/>
    <w:rsid w:val="00B8326D"/>
    <w:rsid w:val="00B832AD"/>
    <w:rsid w:val="00B8368F"/>
    <w:rsid w:val="00B83EEE"/>
    <w:rsid w:val="00B84ACE"/>
    <w:rsid w:val="00B84BE6"/>
    <w:rsid w:val="00B84E45"/>
    <w:rsid w:val="00B85361"/>
    <w:rsid w:val="00B86222"/>
    <w:rsid w:val="00B86987"/>
    <w:rsid w:val="00B869E4"/>
    <w:rsid w:val="00B86B88"/>
    <w:rsid w:val="00B87359"/>
    <w:rsid w:val="00B87503"/>
    <w:rsid w:val="00B877CB"/>
    <w:rsid w:val="00B87A41"/>
    <w:rsid w:val="00B87DAD"/>
    <w:rsid w:val="00B87E05"/>
    <w:rsid w:val="00B87F6E"/>
    <w:rsid w:val="00B9015C"/>
    <w:rsid w:val="00B904B2"/>
    <w:rsid w:val="00B907A8"/>
    <w:rsid w:val="00B9088B"/>
    <w:rsid w:val="00B909BC"/>
    <w:rsid w:val="00B90ED4"/>
    <w:rsid w:val="00B914AC"/>
    <w:rsid w:val="00B91684"/>
    <w:rsid w:val="00B91AF4"/>
    <w:rsid w:val="00B91E70"/>
    <w:rsid w:val="00B929E0"/>
    <w:rsid w:val="00B92BF3"/>
    <w:rsid w:val="00B92E76"/>
    <w:rsid w:val="00B92F70"/>
    <w:rsid w:val="00B9315F"/>
    <w:rsid w:val="00B937D4"/>
    <w:rsid w:val="00B93BEF"/>
    <w:rsid w:val="00B94001"/>
    <w:rsid w:val="00B94184"/>
    <w:rsid w:val="00B9429B"/>
    <w:rsid w:val="00B94A0C"/>
    <w:rsid w:val="00B94A13"/>
    <w:rsid w:val="00B94CE5"/>
    <w:rsid w:val="00B95368"/>
    <w:rsid w:val="00B954F8"/>
    <w:rsid w:val="00B95A18"/>
    <w:rsid w:val="00B96128"/>
    <w:rsid w:val="00B96309"/>
    <w:rsid w:val="00B96897"/>
    <w:rsid w:val="00B969EB"/>
    <w:rsid w:val="00B96F26"/>
    <w:rsid w:val="00B97154"/>
    <w:rsid w:val="00B97213"/>
    <w:rsid w:val="00B9727C"/>
    <w:rsid w:val="00B9728E"/>
    <w:rsid w:val="00B9752D"/>
    <w:rsid w:val="00B97903"/>
    <w:rsid w:val="00B97C11"/>
    <w:rsid w:val="00B97E87"/>
    <w:rsid w:val="00B97E89"/>
    <w:rsid w:val="00BA0741"/>
    <w:rsid w:val="00BA0946"/>
    <w:rsid w:val="00BA0967"/>
    <w:rsid w:val="00BA0A52"/>
    <w:rsid w:val="00BA0C51"/>
    <w:rsid w:val="00BA1074"/>
    <w:rsid w:val="00BA152E"/>
    <w:rsid w:val="00BA1642"/>
    <w:rsid w:val="00BA18A2"/>
    <w:rsid w:val="00BA194A"/>
    <w:rsid w:val="00BA1A8A"/>
    <w:rsid w:val="00BA2407"/>
    <w:rsid w:val="00BA26E0"/>
    <w:rsid w:val="00BA2AC9"/>
    <w:rsid w:val="00BA3041"/>
    <w:rsid w:val="00BA31F8"/>
    <w:rsid w:val="00BA3249"/>
    <w:rsid w:val="00BA346A"/>
    <w:rsid w:val="00BA37CA"/>
    <w:rsid w:val="00BA37F6"/>
    <w:rsid w:val="00BA3DA0"/>
    <w:rsid w:val="00BA408C"/>
    <w:rsid w:val="00BA4223"/>
    <w:rsid w:val="00BA476F"/>
    <w:rsid w:val="00BA484E"/>
    <w:rsid w:val="00BA51A5"/>
    <w:rsid w:val="00BA52AD"/>
    <w:rsid w:val="00BA5381"/>
    <w:rsid w:val="00BA53E6"/>
    <w:rsid w:val="00BA579E"/>
    <w:rsid w:val="00BA595B"/>
    <w:rsid w:val="00BA5A88"/>
    <w:rsid w:val="00BA614A"/>
    <w:rsid w:val="00BA616A"/>
    <w:rsid w:val="00BA65F8"/>
    <w:rsid w:val="00BA6695"/>
    <w:rsid w:val="00BA66AF"/>
    <w:rsid w:val="00BA66C0"/>
    <w:rsid w:val="00BA67F2"/>
    <w:rsid w:val="00BA6B79"/>
    <w:rsid w:val="00BA72BA"/>
    <w:rsid w:val="00BA753A"/>
    <w:rsid w:val="00BA7702"/>
    <w:rsid w:val="00BA77DD"/>
    <w:rsid w:val="00BA785C"/>
    <w:rsid w:val="00BA7A22"/>
    <w:rsid w:val="00BA7D5E"/>
    <w:rsid w:val="00BA7E94"/>
    <w:rsid w:val="00BB03DC"/>
    <w:rsid w:val="00BB0952"/>
    <w:rsid w:val="00BB09E1"/>
    <w:rsid w:val="00BB0BFC"/>
    <w:rsid w:val="00BB0EB9"/>
    <w:rsid w:val="00BB1098"/>
    <w:rsid w:val="00BB11FE"/>
    <w:rsid w:val="00BB1422"/>
    <w:rsid w:val="00BB1454"/>
    <w:rsid w:val="00BB170E"/>
    <w:rsid w:val="00BB175F"/>
    <w:rsid w:val="00BB1813"/>
    <w:rsid w:val="00BB185D"/>
    <w:rsid w:val="00BB1E98"/>
    <w:rsid w:val="00BB1F04"/>
    <w:rsid w:val="00BB21AF"/>
    <w:rsid w:val="00BB24EB"/>
    <w:rsid w:val="00BB24FD"/>
    <w:rsid w:val="00BB28FB"/>
    <w:rsid w:val="00BB2940"/>
    <w:rsid w:val="00BB2EDF"/>
    <w:rsid w:val="00BB2FF4"/>
    <w:rsid w:val="00BB312C"/>
    <w:rsid w:val="00BB3554"/>
    <w:rsid w:val="00BB35C9"/>
    <w:rsid w:val="00BB3652"/>
    <w:rsid w:val="00BB39F3"/>
    <w:rsid w:val="00BB3B97"/>
    <w:rsid w:val="00BB3CB8"/>
    <w:rsid w:val="00BB3F81"/>
    <w:rsid w:val="00BB4237"/>
    <w:rsid w:val="00BB5130"/>
    <w:rsid w:val="00BB54ED"/>
    <w:rsid w:val="00BB5840"/>
    <w:rsid w:val="00BB5930"/>
    <w:rsid w:val="00BB5D99"/>
    <w:rsid w:val="00BB5E37"/>
    <w:rsid w:val="00BB5F54"/>
    <w:rsid w:val="00BB639A"/>
    <w:rsid w:val="00BB63FB"/>
    <w:rsid w:val="00BB6511"/>
    <w:rsid w:val="00BB68A4"/>
    <w:rsid w:val="00BB6A5B"/>
    <w:rsid w:val="00BB6CB0"/>
    <w:rsid w:val="00BB6DF3"/>
    <w:rsid w:val="00BB736E"/>
    <w:rsid w:val="00BB77EA"/>
    <w:rsid w:val="00BB7D95"/>
    <w:rsid w:val="00BB7E29"/>
    <w:rsid w:val="00BC00D3"/>
    <w:rsid w:val="00BC0117"/>
    <w:rsid w:val="00BC0380"/>
    <w:rsid w:val="00BC04CA"/>
    <w:rsid w:val="00BC0A67"/>
    <w:rsid w:val="00BC0CB6"/>
    <w:rsid w:val="00BC101C"/>
    <w:rsid w:val="00BC1248"/>
    <w:rsid w:val="00BC1306"/>
    <w:rsid w:val="00BC14A8"/>
    <w:rsid w:val="00BC189B"/>
    <w:rsid w:val="00BC18AB"/>
    <w:rsid w:val="00BC1971"/>
    <w:rsid w:val="00BC1DD9"/>
    <w:rsid w:val="00BC1E42"/>
    <w:rsid w:val="00BC1E93"/>
    <w:rsid w:val="00BC1EE7"/>
    <w:rsid w:val="00BC2922"/>
    <w:rsid w:val="00BC2931"/>
    <w:rsid w:val="00BC2D20"/>
    <w:rsid w:val="00BC32D6"/>
    <w:rsid w:val="00BC3872"/>
    <w:rsid w:val="00BC460D"/>
    <w:rsid w:val="00BC473F"/>
    <w:rsid w:val="00BC4918"/>
    <w:rsid w:val="00BC4C74"/>
    <w:rsid w:val="00BC5144"/>
    <w:rsid w:val="00BC537B"/>
    <w:rsid w:val="00BC574E"/>
    <w:rsid w:val="00BC5D4A"/>
    <w:rsid w:val="00BC6333"/>
    <w:rsid w:val="00BC63AE"/>
    <w:rsid w:val="00BC63EF"/>
    <w:rsid w:val="00BC6604"/>
    <w:rsid w:val="00BC68DD"/>
    <w:rsid w:val="00BC6B5C"/>
    <w:rsid w:val="00BC6EB8"/>
    <w:rsid w:val="00BC70ED"/>
    <w:rsid w:val="00BC72A4"/>
    <w:rsid w:val="00BC73E6"/>
    <w:rsid w:val="00BC745A"/>
    <w:rsid w:val="00BC746B"/>
    <w:rsid w:val="00BC755B"/>
    <w:rsid w:val="00BC771A"/>
    <w:rsid w:val="00BC7D0C"/>
    <w:rsid w:val="00BC7E82"/>
    <w:rsid w:val="00BD05E1"/>
    <w:rsid w:val="00BD0CF4"/>
    <w:rsid w:val="00BD166F"/>
    <w:rsid w:val="00BD1A28"/>
    <w:rsid w:val="00BD1BB6"/>
    <w:rsid w:val="00BD1C70"/>
    <w:rsid w:val="00BD1D7B"/>
    <w:rsid w:val="00BD1F13"/>
    <w:rsid w:val="00BD1FFE"/>
    <w:rsid w:val="00BD2980"/>
    <w:rsid w:val="00BD2D4D"/>
    <w:rsid w:val="00BD2F8A"/>
    <w:rsid w:val="00BD2F9B"/>
    <w:rsid w:val="00BD3065"/>
    <w:rsid w:val="00BD3260"/>
    <w:rsid w:val="00BD3642"/>
    <w:rsid w:val="00BD3A85"/>
    <w:rsid w:val="00BD40AA"/>
    <w:rsid w:val="00BD413B"/>
    <w:rsid w:val="00BD4363"/>
    <w:rsid w:val="00BD44A4"/>
    <w:rsid w:val="00BD48AB"/>
    <w:rsid w:val="00BD497A"/>
    <w:rsid w:val="00BD4AF7"/>
    <w:rsid w:val="00BD506C"/>
    <w:rsid w:val="00BD5717"/>
    <w:rsid w:val="00BD5A45"/>
    <w:rsid w:val="00BD5CA2"/>
    <w:rsid w:val="00BD5E06"/>
    <w:rsid w:val="00BD5FA5"/>
    <w:rsid w:val="00BD6B7A"/>
    <w:rsid w:val="00BD6C12"/>
    <w:rsid w:val="00BD6F80"/>
    <w:rsid w:val="00BD72CC"/>
    <w:rsid w:val="00BD73AA"/>
    <w:rsid w:val="00BD74D5"/>
    <w:rsid w:val="00BD75B5"/>
    <w:rsid w:val="00BD7D2A"/>
    <w:rsid w:val="00BE01D1"/>
    <w:rsid w:val="00BE02DB"/>
    <w:rsid w:val="00BE04B0"/>
    <w:rsid w:val="00BE08DE"/>
    <w:rsid w:val="00BE0EFE"/>
    <w:rsid w:val="00BE1729"/>
    <w:rsid w:val="00BE19C5"/>
    <w:rsid w:val="00BE1D97"/>
    <w:rsid w:val="00BE1E87"/>
    <w:rsid w:val="00BE1F10"/>
    <w:rsid w:val="00BE24C6"/>
    <w:rsid w:val="00BE2632"/>
    <w:rsid w:val="00BE2696"/>
    <w:rsid w:val="00BE26D7"/>
    <w:rsid w:val="00BE296E"/>
    <w:rsid w:val="00BE2C33"/>
    <w:rsid w:val="00BE2FAD"/>
    <w:rsid w:val="00BE3745"/>
    <w:rsid w:val="00BE389B"/>
    <w:rsid w:val="00BE4419"/>
    <w:rsid w:val="00BE443D"/>
    <w:rsid w:val="00BE44E0"/>
    <w:rsid w:val="00BE4A73"/>
    <w:rsid w:val="00BE4BF7"/>
    <w:rsid w:val="00BE4C73"/>
    <w:rsid w:val="00BE4E27"/>
    <w:rsid w:val="00BE54B4"/>
    <w:rsid w:val="00BE56D4"/>
    <w:rsid w:val="00BE6477"/>
    <w:rsid w:val="00BE68EB"/>
    <w:rsid w:val="00BE691A"/>
    <w:rsid w:val="00BE6C3A"/>
    <w:rsid w:val="00BE7496"/>
    <w:rsid w:val="00BE765B"/>
    <w:rsid w:val="00BE76AE"/>
    <w:rsid w:val="00BE79FF"/>
    <w:rsid w:val="00BE7E3D"/>
    <w:rsid w:val="00BE7FA5"/>
    <w:rsid w:val="00BF0240"/>
    <w:rsid w:val="00BF0463"/>
    <w:rsid w:val="00BF04B7"/>
    <w:rsid w:val="00BF07E4"/>
    <w:rsid w:val="00BF11FD"/>
    <w:rsid w:val="00BF1274"/>
    <w:rsid w:val="00BF1585"/>
    <w:rsid w:val="00BF17CE"/>
    <w:rsid w:val="00BF19D4"/>
    <w:rsid w:val="00BF1C29"/>
    <w:rsid w:val="00BF1F43"/>
    <w:rsid w:val="00BF213D"/>
    <w:rsid w:val="00BF2602"/>
    <w:rsid w:val="00BF2692"/>
    <w:rsid w:val="00BF2A1F"/>
    <w:rsid w:val="00BF2B12"/>
    <w:rsid w:val="00BF2C52"/>
    <w:rsid w:val="00BF3022"/>
    <w:rsid w:val="00BF317C"/>
    <w:rsid w:val="00BF33CA"/>
    <w:rsid w:val="00BF40E0"/>
    <w:rsid w:val="00BF4207"/>
    <w:rsid w:val="00BF43AA"/>
    <w:rsid w:val="00BF450A"/>
    <w:rsid w:val="00BF45FB"/>
    <w:rsid w:val="00BF46FF"/>
    <w:rsid w:val="00BF4E35"/>
    <w:rsid w:val="00BF5B98"/>
    <w:rsid w:val="00BF5C61"/>
    <w:rsid w:val="00BF6510"/>
    <w:rsid w:val="00BF6941"/>
    <w:rsid w:val="00BF6AC7"/>
    <w:rsid w:val="00BF6C71"/>
    <w:rsid w:val="00BF6CB9"/>
    <w:rsid w:val="00BF6CD5"/>
    <w:rsid w:val="00BF6F00"/>
    <w:rsid w:val="00BF711E"/>
    <w:rsid w:val="00BF771A"/>
    <w:rsid w:val="00BF7745"/>
    <w:rsid w:val="00BF787E"/>
    <w:rsid w:val="00BF7B1E"/>
    <w:rsid w:val="00BF7FCB"/>
    <w:rsid w:val="00C0029E"/>
    <w:rsid w:val="00C0058E"/>
    <w:rsid w:val="00C00671"/>
    <w:rsid w:val="00C007DA"/>
    <w:rsid w:val="00C008A6"/>
    <w:rsid w:val="00C009AE"/>
    <w:rsid w:val="00C00A9B"/>
    <w:rsid w:val="00C00C8E"/>
    <w:rsid w:val="00C00CEB"/>
    <w:rsid w:val="00C00D35"/>
    <w:rsid w:val="00C01681"/>
    <w:rsid w:val="00C02664"/>
    <w:rsid w:val="00C02A8E"/>
    <w:rsid w:val="00C02AA2"/>
    <w:rsid w:val="00C02DD8"/>
    <w:rsid w:val="00C033EA"/>
    <w:rsid w:val="00C0422C"/>
    <w:rsid w:val="00C0470F"/>
    <w:rsid w:val="00C04930"/>
    <w:rsid w:val="00C04C0B"/>
    <w:rsid w:val="00C0502F"/>
    <w:rsid w:val="00C057C4"/>
    <w:rsid w:val="00C057F4"/>
    <w:rsid w:val="00C05AA1"/>
    <w:rsid w:val="00C05C79"/>
    <w:rsid w:val="00C05D8A"/>
    <w:rsid w:val="00C0619F"/>
    <w:rsid w:val="00C06485"/>
    <w:rsid w:val="00C0659E"/>
    <w:rsid w:val="00C06888"/>
    <w:rsid w:val="00C06BAC"/>
    <w:rsid w:val="00C06BFA"/>
    <w:rsid w:val="00C06F6B"/>
    <w:rsid w:val="00C07553"/>
    <w:rsid w:val="00C07F8E"/>
    <w:rsid w:val="00C10022"/>
    <w:rsid w:val="00C10AC3"/>
    <w:rsid w:val="00C10C2D"/>
    <w:rsid w:val="00C10CA1"/>
    <w:rsid w:val="00C10EAF"/>
    <w:rsid w:val="00C1100F"/>
    <w:rsid w:val="00C1112D"/>
    <w:rsid w:val="00C1130A"/>
    <w:rsid w:val="00C113E5"/>
    <w:rsid w:val="00C11859"/>
    <w:rsid w:val="00C11905"/>
    <w:rsid w:val="00C11C89"/>
    <w:rsid w:val="00C11E9F"/>
    <w:rsid w:val="00C11F52"/>
    <w:rsid w:val="00C126DA"/>
    <w:rsid w:val="00C128F7"/>
    <w:rsid w:val="00C12FD6"/>
    <w:rsid w:val="00C13041"/>
    <w:rsid w:val="00C131E2"/>
    <w:rsid w:val="00C1324B"/>
    <w:rsid w:val="00C13379"/>
    <w:rsid w:val="00C1344E"/>
    <w:rsid w:val="00C13661"/>
    <w:rsid w:val="00C140B5"/>
    <w:rsid w:val="00C145D5"/>
    <w:rsid w:val="00C146AA"/>
    <w:rsid w:val="00C1471A"/>
    <w:rsid w:val="00C14A52"/>
    <w:rsid w:val="00C1555B"/>
    <w:rsid w:val="00C15849"/>
    <w:rsid w:val="00C15A7F"/>
    <w:rsid w:val="00C15BB5"/>
    <w:rsid w:val="00C15C04"/>
    <w:rsid w:val="00C15E17"/>
    <w:rsid w:val="00C15EBB"/>
    <w:rsid w:val="00C15F56"/>
    <w:rsid w:val="00C164D3"/>
    <w:rsid w:val="00C16772"/>
    <w:rsid w:val="00C16990"/>
    <w:rsid w:val="00C169BA"/>
    <w:rsid w:val="00C16C26"/>
    <w:rsid w:val="00C16FB8"/>
    <w:rsid w:val="00C17B24"/>
    <w:rsid w:val="00C17C05"/>
    <w:rsid w:val="00C17EDA"/>
    <w:rsid w:val="00C20656"/>
    <w:rsid w:val="00C206B5"/>
    <w:rsid w:val="00C20AAC"/>
    <w:rsid w:val="00C20B19"/>
    <w:rsid w:val="00C20DEF"/>
    <w:rsid w:val="00C21225"/>
    <w:rsid w:val="00C218B1"/>
    <w:rsid w:val="00C21C87"/>
    <w:rsid w:val="00C21D07"/>
    <w:rsid w:val="00C21FE3"/>
    <w:rsid w:val="00C2288C"/>
    <w:rsid w:val="00C22925"/>
    <w:rsid w:val="00C22A33"/>
    <w:rsid w:val="00C22BC9"/>
    <w:rsid w:val="00C22C51"/>
    <w:rsid w:val="00C22E74"/>
    <w:rsid w:val="00C22FCA"/>
    <w:rsid w:val="00C230C8"/>
    <w:rsid w:val="00C232BB"/>
    <w:rsid w:val="00C23595"/>
    <w:rsid w:val="00C239D6"/>
    <w:rsid w:val="00C24152"/>
    <w:rsid w:val="00C24697"/>
    <w:rsid w:val="00C24872"/>
    <w:rsid w:val="00C24AFA"/>
    <w:rsid w:val="00C251B6"/>
    <w:rsid w:val="00C2529C"/>
    <w:rsid w:val="00C2540C"/>
    <w:rsid w:val="00C256A6"/>
    <w:rsid w:val="00C256F8"/>
    <w:rsid w:val="00C25796"/>
    <w:rsid w:val="00C25DF4"/>
    <w:rsid w:val="00C25ED9"/>
    <w:rsid w:val="00C25FD5"/>
    <w:rsid w:val="00C2655D"/>
    <w:rsid w:val="00C26778"/>
    <w:rsid w:val="00C26824"/>
    <w:rsid w:val="00C26A2E"/>
    <w:rsid w:val="00C26A77"/>
    <w:rsid w:val="00C26DCA"/>
    <w:rsid w:val="00C27371"/>
    <w:rsid w:val="00C274F1"/>
    <w:rsid w:val="00C276AD"/>
    <w:rsid w:val="00C278ED"/>
    <w:rsid w:val="00C27E3C"/>
    <w:rsid w:val="00C30189"/>
    <w:rsid w:val="00C302AF"/>
    <w:rsid w:val="00C307E0"/>
    <w:rsid w:val="00C31175"/>
    <w:rsid w:val="00C312B8"/>
    <w:rsid w:val="00C31630"/>
    <w:rsid w:val="00C3169B"/>
    <w:rsid w:val="00C31792"/>
    <w:rsid w:val="00C31862"/>
    <w:rsid w:val="00C3189A"/>
    <w:rsid w:val="00C320E8"/>
    <w:rsid w:val="00C32952"/>
    <w:rsid w:val="00C33006"/>
    <w:rsid w:val="00C33B1B"/>
    <w:rsid w:val="00C33C9D"/>
    <w:rsid w:val="00C33FD9"/>
    <w:rsid w:val="00C34058"/>
    <w:rsid w:val="00C34310"/>
    <w:rsid w:val="00C3457F"/>
    <w:rsid w:val="00C34ACF"/>
    <w:rsid w:val="00C34D53"/>
    <w:rsid w:val="00C35105"/>
    <w:rsid w:val="00C354B5"/>
    <w:rsid w:val="00C355AA"/>
    <w:rsid w:val="00C358D6"/>
    <w:rsid w:val="00C359EB"/>
    <w:rsid w:val="00C35D27"/>
    <w:rsid w:val="00C35EFB"/>
    <w:rsid w:val="00C363BD"/>
    <w:rsid w:val="00C3664A"/>
    <w:rsid w:val="00C368FF"/>
    <w:rsid w:val="00C37EA2"/>
    <w:rsid w:val="00C40FD6"/>
    <w:rsid w:val="00C410A3"/>
    <w:rsid w:val="00C415F3"/>
    <w:rsid w:val="00C41BB2"/>
    <w:rsid w:val="00C41E94"/>
    <w:rsid w:val="00C42025"/>
    <w:rsid w:val="00C4266E"/>
    <w:rsid w:val="00C4270B"/>
    <w:rsid w:val="00C42B62"/>
    <w:rsid w:val="00C42D5B"/>
    <w:rsid w:val="00C42D86"/>
    <w:rsid w:val="00C430AF"/>
    <w:rsid w:val="00C436C5"/>
    <w:rsid w:val="00C43925"/>
    <w:rsid w:val="00C43A15"/>
    <w:rsid w:val="00C44692"/>
    <w:rsid w:val="00C449D0"/>
    <w:rsid w:val="00C44BBC"/>
    <w:rsid w:val="00C44D89"/>
    <w:rsid w:val="00C45081"/>
    <w:rsid w:val="00C45208"/>
    <w:rsid w:val="00C4546F"/>
    <w:rsid w:val="00C4568C"/>
    <w:rsid w:val="00C45E4F"/>
    <w:rsid w:val="00C460A0"/>
    <w:rsid w:val="00C46105"/>
    <w:rsid w:val="00C463D9"/>
    <w:rsid w:val="00C46CF2"/>
    <w:rsid w:val="00C46F0D"/>
    <w:rsid w:val="00C47498"/>
    <w:rsid w:val="00C478CA"/>
    <w:rsid w:val="00C4790F"/>
    <w:rsid w:val="00C479EE"/>
    <w:rsid w:val="00C47D19"/>
    <w:rsid w:val="00C5014C"/>
    <w:rsid w:val="00C5048C"/>
    <w:rsid w:val="00C509FE"/>
    <w:rsid w:val="00C50A4D"/>
    <w:rsid w:val="00C50C1E"/>
    <w:rsid w:val="00C51716"/>
    <w:rsid w:val="00C51E80"/>
    <w:rsid w:val="00C520C2"/>
    <w:rsid w:val="00C52221"/>
    <w:rsid w:val="00C5236C"/>
    <w:rsid w:val="00C523AC"/>
    <w:rsid w:val="00C52E61"/>
    <w:rsid w:val="00C52F05"/>
    <w:rsid w:val="00C53040"/>
    <w:rsid w:val="00C531E4"/>
    <w:rsid w:val="00C5356F"/>
    <w:rsid w:val="00C53B52"/>
    <w:rsid w:val="00C53C71"/>
    <w:rsid w:val="00C53E49"/>
    <w:rsid w:val="00C543F6"/>
    <w:rsid w:val="00C54847"/>
    <w:rsid w:val="00C548E4"/>
    <w:rsid w:val="00C54A9C"/>
    <w:rsid w:val="00C54B9A"/>
    <w:rsid w:val="00C557A3"/>
    <w:rsid w:val="00C559D0"/>
    <w:rsid w:val="00C55B2F"/>
    <w:rsid w:val="00C55F5A"/>
    <w:rsid w:val="00C560B2"/>
    <w:rsid w:val="00C5639F"/>
    <w:rsid w:val="00C5704B"/>
    <w:rsid w:val="00C57A1C"/>
    <w:rsid w:val="00C57B67"/>
    <w:rsid w:val="00C57C71"/>
    <w:rsid w:val="00C6007E"/>
    <w:rsid w:val="00C60769"/>
    <w:rsid w:val="00C60A71"/>
    <w:rsid w:val="00C60D07"/>
    <w:rsid w:val="00C61005"/>
    <w:rsid w:val="00C61033"/>
    <w:rsid w:val="00C610E2"/>
    <w:rsid w:val="00C6112E"/>
    <w:rsid w:val="00C6142A"/>
    <w:rsid w:val="00C61588"/>
    <w:rsid w:val="00C61EB7"/>
    <w:rsid w:val="00C61F57"/>
    <w:rsid w:val="00C623D8"/>
    <w:rsid w:val="00C6253C"/>
    <w:rsid w:val="00C62A40"/>
    <w:rsid w:val="00C63589"/>
    <w:rsid w:val="00C636EE"/>
    <w:rsid w:val="00C63E1F"/>
    <w:rsid w:val="00C64256"/>
    <w:rsid w:val="00C642C4"/>
    <w:rsid w:val="00C64959"/>
    <w:rsid w:val="00C64B13"/>
    <w:rsid w:val="00C6500C"/>
    <w:rsid w:val="00C655C8"/>
    <w:rsid w:val="00C65C47"/>
    <w:rsid w:val="00C65C9B"/>
    <w:rsid w:val="00C65F9B"/>
    <w:rsid w:val="00C6611C"/>
    <w:rsid w:val="00C6643B"/>
    <w:rsid w:val="00C6653B"/>
    <w:rsid w:val="00C66606"/>
    <w:rsid w:val="00C66934"/>
    <w:rsid w:val="00C67253"/>
    <w:rsid w:val="00C6732F"/>
    <w:rsid w:val="00C67527"/>
    <w:rsid w:val="00C679ED"/>
    <w:rsid w:val="00C67B38"/>
    <w:rsid w:val="00C70185"/>
    <w:rsid w:val="00C70455"/>
    <w:rsid w:val="00C70951"/>
    <w:rsid w:val="00C70CCF"/>
    <w:rsid w:val="00C70F50"/>
    <w:rsid w:val="00C71325"/>
    <w:rsid w:val="00C71373"/>
    <w:rsid w:val="00C714DF"/>
    <w:rsid w:val="00C7177C"/>
    <w:rsid w:val="00C71789"/>
    <w:rsid w:val="00C71A1E"/>
    <w:rsid w:val="00C7219E"/>
    <w:rsid w:val="00C72509"/>
    <w:rsid w:val="00C7255D"/>
    <w:rsid w:val="00C7261E"/>
    <w:rsid w:val="00C726D0"/>
    <w:rsid w:val="00C727B5"/>
    <w:rsid w:val="00C728A8"/>
    <w:rsid w:val="00C729C6"/>
    <w:rsid w:val="00C73563"/>
    <w:rsid w:val="00C736B0"/>
    <w:rsid w:val="00C739D9"/>
    <w:rsid w:val="00C73E8D"/>
    <w:rsid w:val="00C73EB0"/>
    <w:rsid w:val="00C74396"/>
    <w:rsid w:val="00C743BC"/>
    <w:rsid w:val="00C74680"/>
    <w:rsid w:val="00C74B09"/>
    <w:rsid w:val="00C74B4C"/>
    <w:rsid w:val="00C752C1"/>
    <w:rsid w:val="00C7530E"/>
    <w:rsid w:val="00C756CF"/>
    <w:rsid w:val="00C7585D"/>
    <w:rsid w:val="00C758B2"/>
    <w:rsid w:val="00C759C2"/>
    <w:rsid w:val="00C75BFD"/>
    <w:rsid w:val="00C75F2C"/>
    <w:rsid w:val="00C76056"/>
    <w:rsid w:val="00C76160"/>
    <w:rsid w:val="00C764B3"/>
    <w:rsid w:val="00C767B7"/>
    <w:rsid w:val="00C768DD"/>
    <w:rsid w:val="00C76ADA"/>
    <w:rsid w:val="00C76B28"/>
    <w:rsid w:val="00C76E41"/>
    <w:rsid w:val="00C76FE1"/>
    <w:rsid w:val="00C7766D"/>
    <w:rsid w:val="00C77ACF"/>
    <w:rsid w:val="00C8028E"/>
    <w:rsid w:val="00C80A4E"/>
    <w:rsid w:val="00C80B2A"/>
    <w:rsid w:val="00C80C41"/>
    <w:rsid w:val="00C8100A"/>
    <w:rsid w:val="00C81228"/>
    <w:rsid w:val="00C81685"/>
    <w:rsid w:val="00C8177E"/>
    <w:rsid w:val="00C81EB6"/>
    <w:rsid w:val="00C81ECC"/>
    <w:rsid w:val="00C824D5"/>
    <w:rsid w:val="00C825CA"/>
    <w:rsid w:val="00C82875"/>
    <w:rsid w:val="00C82958"/>
    <w:rsid w:val="00C8295E"/>
    <w:rsid w:val="00C82981"/>
    <w:rsid w:val="00C82F1C"/>
    <w:rsid w:val="00C83455"/>
    <w:rsid w:val="00C838B9"/>
    <w:rsid w:val="00C83A1C"/>
    <w:rsid w:val="00C83A8D"/>
    <w:rsid w:val="00C83E79"/>
    <w:rsid w:val="00C8451D"/>
    <w:rsid w:val="00C846B6"/>
    <w:rsid w:val="00C847B1"/>
    <w:rsid w:val="00C850B6"/>
    <w:rsid w:val="00C8529A"/>
    <w:rsid w:val="00C853A0"/>
    <w:rsid w:val="00C8573A"/>
    <w:rsid w:val="00C85E85"/>
    <w:rsid w:val="00C85F62"/>
    <w:rsid w:val="00C863AC"/>
    <w:rsid w:val="00C86834"/>
    <w:rsid w:val="00C8689B"/>
    <w:rsid w:val="00C86A1F"/>
    <w:rsid w:val="00C86BC8"/>
    <w:rsid w:val="00C86FEF"/>
    <w:rsid w:val="00C87351"/>
    <w:rsid w:val="00C874FE"/>
    <w:rsid w:val="00C878FB"/>
    <w:rsid w:val="00C900CC"/>
    <w:rsid w:val="00C90176"/>
    <w:rsid w:val="00C90324"/>
    <w:rsid w:val="00C90984"/>
    <w:rsid w:val="00C90E3B"/>
    <w:rsid w:val="00C90E64"/>
    <w:rsid w:val="00C91556"/>
    <w:rsid w:val="00C9156D"/>
    <w:rsid w:val="00C9189E"/>
    <w:rsid w:val="00C91C4A"/>
    <w:rsid w:val="00C9208A"/>
    <w:rsid w:val="00C92460"/>
    <w:rsid w:val="00C9277F"/>
    <w:rsid w:val="00C928D7"/>
    <w:rsid w:val="00C92B6A"/>
    <w:rsid w:val="00C92D4B"/>
    <w:rsid w:val="00C93128"/>
    <w:rsid w:val="00C93139"/>
    <w:rsid w:val="00C934E1"/>
    <w:rsid w:val="00C93643"/>
    <w:rsid w:val="00C9366C"/>
    <w:rsid w:val="00C93733"/>
    <w:rsid w:val="00C937FC"/>
    <w:rsid w:val="00C93869"/>
    <w:rsid w:val="00C93A1F"/>
    <w:rsid w:val="00C93C60"/>
    <w:rsid w:val="00C93F0E"/>
    <w:rsid w:val="00C94014"/>
    <w:rsid w:val="00C94395"/>
    <w:rsid w:val="00C951E3"/>
    <w:rsid w:val="00C9529F"/>
    <w:rsid w:val="00C95798"/>
    <w:rsid w:val="00C95DBC"/>
    <w:rsid w:val="00C95E90"/>
    <w:rsid w:val="00C96834"/>
    <w:rsid w:val="00C96B15"/>
    <w:rsid w:val="00C971FD"/>
    <w:rsid w:val="00C974AB"/>
    <w:rsid w:val="00C9760B"/>
    <w:rsid w:val="00C97626"/>
    <w:rsid w:val="00C9773F"/>
    <w:rsid w:val="00CA0575"/>
    <w:rsid w:val="00CA05F1"/>
    <w:rsid w:val="00CA07F1"/>
    <w:rsid w:val="00CA0C43"/>
    <w:rsid w:val="00CA0D2D"/>
    <w:rsid w:val="00CA115F"/>
    <w:rsid w:val="00CA1248"/>
    <w:rsid w:val="00CA12AB"/>
    <w:rsid w:val="00CA138C"/>
    <w:rsid w:val="00CA1881"/>
    <w:rsid w:val="00CA1C2C"/>
    <w:rsid w:val="00CA1CB0"/>
    <w:rsid w:val="00CA1EAC"/>
    <w:rsid w:val="00CA1FE2"/>
    <w:rsid w:val="00CA20D3"/>
    <w:rsid w:val="00CA20D7"/>
    <w:rsid w:val="00CA2540"/>
    <w:rsid w:val="00CA27BE"/>
    <w:rsid w:val="00CA2C33"/>
    <w:rsid w:val="00CA2C64"/>
    <w:rsid w:val="00CA33C7"/>
    <w:rsid w:val="00CA3500"/>
    <w:rsid w:val="00CA39FF"/>
    <w:rsid w:val="00CA43BA"/>
    <w:rsid w:val="00CA477B"/>
    <w:rsid w:val="00CA4ADD"/>
    <w:rsid w:val="00CA4BC3"/>
    <w:rsid w:val="00CA4EC9"/>
    <w:rsid w:val="00CA51A6"/>
    <w:rsid w:val="00CA5832"/>
    <w:rsid w:val="00CA5931"/>
    <w:rsid w:val="00CA67F7"/>
    <w:rsid w:val="00CA6BCC"/>
    <w:rsid w:val="00CA6D39"/>
    <w:rsid w:val="00CA75CC"/>
    <w:rsid w:val="00CA7612"/>
    <w:rsid w:val="00CA76E4"/>
    <w:rsid w:val="00CA76F9"/>
    <w:rsid w:val="00CA79C0"/>
    <w:rsid w:val="00CA7C24"/>
    <w:rsid w:val="00CB0195"/>
    <w:rsid w:val="00CB048D"/>
    <w:rsid w:val="00CB0852"/>
    <w:rsid w:val="00CB086F"/>
    <w:rsid w:val="00CB08EE"/>
    <w:rsid w:val="00CB0EA7"/>
    <w:rsid w:val="00CB0FD6"/>
    <w:rsid w:val="00CB1017"/>
    <w:rsid w:val="00CB10E6"/>
    <w:rsid w:val="00CB1272"/>
    <w:rsid w:val="00CB13A1"/>
    <w:rsid w:val="00CB13BD"/>
    <w:rsid w:val="00CB1B93"/>
    <w:rsid w:val="00CB1CA3"/>
    <w:rsid w:val="00CB1F35"/>
    <w:rsid w:val="00CB2019"/>
    <w:rsid w:val="00CB208E"/>
    <w:rsid w:val="00CB21B3"/>
    <w:rsid w:val="00CB25D3"/>
    <w:rsid w:val="00CB2658"/>
    <w:rsid w:val="00CB2F88"/>
    <w:rsid w:val="00CB34CC"/>
    <w:rsid w:val="00CB3665"/>
    <w:rsid w:val="00CB3729"/>
    <w:rsid w:val="00CB3DCA"/>
    <w:rsid w:val="00CB3E1A"/>
    <w:rsid w:val="00CB42D8"/>
    <w:rsid w:val="00CB451E"/>
    <w:rsid w:val="00CB461D"/>
    <w:rsid w:val="00CB4CE4"/>
    <w:rsid w:val="00CB5232"/>
    <w:rsid w:val="00CB544C"/>
    <w:rsid w:val="00CB5781"/>
    <w:rsid w:val="00CB5982"/>
    <w:rsid w:val="00CB5ACD"/>
    <w:rsid w:val="00CB5F30"/>
    <w:rsid w:val="00CB66AA"/>
    <w:rsid w:val="00CB6D65"/>
    <w:rsid w:val="00CB72F2"/>
    <w:rsid w:val="00CB7B6F"/>
    <w:rsid w:val="00CB7F6F"/>
    <w:rsid w:val="00CB7FA3"/>
    <w:rsid w:val="00CC0281"/>
    <w:rsid w:val="00CC03BD"/>
    <w:rsid w:val="00CC0A41"/>
    <w:rsid w:val="00CC12CD"/>
    <w:rsid w:val="00CC1A2B"/>
    <w:rsid w:val="00CC1ADF"/>
    <w:rsid w:val="00CC1C95"/>
    <w:rsid w:val="00CC210D"/>
    <w:rsid w:val="00CC2116"/>
    <w:rsid w:val="00CC2E31"/>
    <w:rsid w:val="00CC2E62"/>
    <w:rsid w:val="00CC2EFB"/>
    <w:rsid w:val="00CC3328"/>
    <w:rsid w:val="00CC336E"/>
    <w:rsid w:val="00CC3881"/>
    <w:rsid w:val="00CC3E41"/>
    <w:rsid w:val="00CC3E88"/>
    <w:rsid w:val="00CC4256"/>
    <w:rsid w:val="00CC4B93"/>
    <w:rsid w:val="00CC4E9E"/>
    <w:rsid w:val="00CC5271"/>
    <w:rsid w:val="00CC52C4"/>
    <w:rsid w:val="00CC52DE"/>
    <w:rsid w:val="00CC5319"/>
    <w:rsid w:val="00CC6131"/>
    <w:rsid w:val="00CC62BB"/>
    <w:rsid w:val="00CC63AA"/>
    <w:rsid w:val="00CC6E81"/>
    <w:rsid w:val="00CC7307"/>
    <w:rsid w:val="00CC7777"/>
    <w:rsid w:val="00CC7DBC"/>
    <w:rsid w:val="00CD00B7"/>
    <w:rsid w:val="00CD00D5"/>
    <w:rsid w:val="00CD028C"/>
    <w:rsid w:val="00CD05F3"/>
    <w:rsid w:val="00CD0B8A"/>
    <w:rsid w:val="00CD0D25"/>
    <w:rsid w:val="00CD0DA6"/>
    <w:rsid w:val="00CD1000"/>
    <w:rsid w:val="00CD1345"/>
    <w:rsid w:val="00CD1483"/>
    <w:rsid w:val="00CD1492"/>
    <w:rsid w:val="00CD19CA"/>
    <w:rsid w:val="00CD1EEA"/>
    <w:rsid w:val="00CD23A9"/>
    <w:rsid w:val="00CD2965"/>
    <w:rsid w:val="00CD2A7C"/>
    <w:rsid w:val="00CD2BB5"/>
    <w:rsid w:val="00CD2CD6"/>
    <w:rsid w:val="00CD304B"/>
    <w:rsid w:val="00CD32D4"/>
    <w:rsid w:val="00CD3578"/>
    <w:rsid w:val="00CD3702"/>
    <w:rsid w:val="00CD3B78"/>
    <w:rsid w:val="00CD3CC5"/>
    <w:rsid w:val="00CD42DB"/>
    <w:rsid w:val="00CD42E0"/>
    <w:rsid w:val="00CD460D"/>
    <w:rsid w:val="00CD48E5"/>
    <w:rsid w:val="00CD48FA"/>
    <w:rsid w:val="00CD49F5"/>
    <w:rsid w:val="00CD525D"/>
    <w:rsid w:val="00CD528D"/>
    <w:rsid w:val="00CD53A6"/>
    <w:rsid w:val="00CD551C"/>
    <w:rsid w:val="00CD592A"/>
    <w:rsid w:val="00CD5C4F"/>
    <w:rsid w:val="00CD6977"/>
    <w:rsid w:val="00CD6C84"/>
    <w:rsid w:val="00CD6DF7"/>
    <w:rsid w:val="00CD7033"/>
    <w:rsid w:val="00CD7123"/>
    <w:rsid w:val="00CD7159"/>
    <w:rsid w:val="00CD76B8"/>
    <w:rsid w:val="00CD7C3D"/>
    <w:rsid w:val="00CD7CAD"/>
    <w:rsid w:val="00CD7EBD"/>
    <w:rsid w:val="00CE03E7"/>
    <w:rsid w:val="00CE0DCB"/>
    <w:rsid w:val="00CE1549"/>
    <w:rsid w:val="00CE16EA"/>
    <w:rsid w:val="00CE1728"/>
    <w:rsid w:val="00CE18D6"/>
    <w:rsid w:val="00CE191B"/>
    <w:rsid w:val="00CE1E08"/>
    <w:rsid w:val="00CE1FE6"/>
    <w:rsid w:val="00CE20FC"/>
    <w:rsid w:val="00CE2274"/>
    <w:rsid w:val="00CE2395"/>
    <w:rsid w:val="00CE248C"/>
    <w:rsid w:val="00CE269C"/>
    <w:rsid w:val="00CE269D"/>
    <w:rsid w:val="00CE2835"/>
    <w:rsid w:val="00CE2C07"/>
    <w:rsid w:val="00CE3552"/>
    <w:rsid w:val="00CE376A"/>
    <w:rsid w:val="00CE37DB"/>
    <w:rsid w:val="00CE37F0"/>
    <w:rsid w:val="00CE381A"/>
    <w:rsid w:val="00CE381C"/>
    <w:rsid w:val="00CE3B3F"/>
    <w:rsid w:val="00CE44F2"/>
    <w:rsid w:val="00CE46AC"/>
    <w:rsid w:val="00CE4A5B"/>
    <w:rsid w:val="00CE4EC4"/>
    <w:rsid w:val="00CE4FD3"/>
    <w:rsid w:val="00CE5082"/>
    <w:rsid w:val="00CE524F"/>
    <w:rsid w:val="00CE5327"/>
    <w:rsid w:val="00CE539F"/>
    <w:rsid w:val="00CE55B5"/>
    <w:rsid w:val="00CE59D9"/>
    <w:rsid w:val="00CE5CB1"/>
    <w:rsid w:val="00CE5F22"/>
    <w:rsid w:val="00CE6001"/>
    <w:rsid w:val="00CE63B8"/>
    <w:rsid w:val="00CE6870"/>
    <w:rsid w:val="00CE6926"/>
    <w:rsid w:val="00CE6A53"/>
    <w:rsid w:val="00CE7695"/>
    <w:rsid w:val="00CE774F"/>
    <w:rsid w:val="00CE77F8"/>
    <w:rsid w:val="00CE7E0A"/>
    <w:rsid w:val="00CE7E76"/>
    <w:rsid w:val="00CF0402"/>
    <w:rsid w:val="00CF0600"/>
    <w:rsid w:val="00CF06F5"/>
    <w:rsid w:val="00CF08E1"/>
    <w:rsid w:val="00CF1CBB"/>
    <w:rsid w:val="00CF1D20"/>
    <w:rsid w:val="00CF1D68"/>
    <w:rsid w:val="00CF1E16"/>
    <w:rsid w:val="00CF266D"/>
    <w:rsid w:val="00CF2A6F"/>
    <w:rsid w:val="00CF2DD2"/>
    <w:rsid w:val="00CF2E96"/>
    <w:rsid w:val="00CF32B7"/>
    <w:rsid w:val="00CF395F"/>
    <w:rsid w:val="00CF3AD7"/>
    <w:rsid w:val="00CF4033"/>
    <w:rsid w:val="00CF46D8"/>
    <w:rsid w:val="00CF48F1"/>
    <w:rsid w:val="00CF4CEB"/>
    <w:rsid w:val="00CF54DF"/>
    <w:rsid w:val="00CF56E0"/>
    <w:rsid w:val="00CF5766"/>
    <w:rsid w:val="00CF5C95"/>
    <w:rsid w:val="00CF6147"/>
    <w:rsid w:val="00CF64F2"/>
    <w:rsid w:val="00CF68CC"/>
    <w:rsid w:val="00CF6987"/>
    <w:rsid w:val="00CF698A"/>
    <w:rsid w:val="00CF6A7A"/>
    <w:rsid w:val="00CF74F6"/>
    <w:rsid w:val="00CF75C7"/>
    <w:rsid w:val="00CF76F8"/>
    <w:rsid w:val="00CF7798"/>
    <w:rsid w:val="00CF789B"/>
    <w:rsid w:val="00CFCB02"/>
    <w:rsid w:val="00D000CD"/>
    <w:rsid w:val="00D005AF"/>
    <w:rsid w:val="00D00850"/>
    <w:rsid w:val="00D00BAA"/>
    <w:rsid w:val="00D00E30"/>
    <w:rsid w:val="00D019CA"/>
    <w:rsid w:val="00D01A70"/>
    <w:rsid w:val="00D01C41"/>
    <w:rsid w:val="00D01F4B"/>
    <w:rsid w:val="00D0214A"/>
    <w:rsid w:val="00D021A7"/>
    <w:rsid w:val="00D0258F"/>
    <w:rsid w:val="00D02A1E"/>
    <w:rsid w:val="00D02C46"/>
    <w:rsid w:val="00D02E59"/>
    <w:rsid w:val="00D03062"/>
    <w:rsid w:val="00D0366C"/>
    <w:rsid w:val="00D038FE"/>
    <w:rsid w:val="00D03AAA"/>
    <w:rsid w:val="00D03B63"/>
    <w:rsid w:val="00D04122"/>
    <w:rsid w:val="00D0456A"/>
    <w:rsid w:val="00D04648"/>
    <w:rsid w:val="00D04729"/>
    <w:rsid w:val="00D0474A"/>
    <w:rsid w:val="00D0479E"/>
    <w:rsid w:val="00D04801"/>
    <w:rsid w:val="00D04828"/>
    <w:rsid w:val="00D0485A"/>
    <w:rsid w:val="00D04989"/>
    <w:rsid w:val="00D04A29"/>
    <w:rsid w:val="00D04D98"/>
    <w:rsid w:val="00D04DDA"/>
    <w:rsid w:val="00D0530C"/>
    <w:rsid w:val="00D05436"/>
    <w:rsid w:val="00D05466"/>
    <w:rsid w:val="00D057CF"/>
    <w:rsid w:val="00D05C99"/>
    <w:rsid w:val="00D05D3E"/>
    <w:rsid w:val="00D05FA9"/>
    <w:rsid w:val="00D06422"/>
    <w:rsid w:val="00D06474"/>
    <w:rsid w:val="00D06898"/>
    <w:rsid w:val="00D06E05"/>
    <w:rsid w:val="00D070AA"/>
    <w:rsid w:val="00D07125"/>
    <w:rsid w:val="00D07166"/>
    <w:rsid w:val="00D07528"/>
    <w:rsid w:val="00D07576"/>
    <w:rsid w:val="00D0783A"/>
    <w:rsid w:val="00D07A6E"/>
    <w:rsid w:val="00D07AF0"/>
    <w:rsid w:val="00D07C27"/>
    <w:rsid w:val="00D07D07"/>
    <w:rsid w:val="00D100B7"/>
    <w:rsid w:val="00D10474"/>
    <w:rsid w:val="00D10BDC"/>
    <w:rsid w:val="00D10CA0"/>
    <w:rsid w:val="00D10F7A"/>
    <w:rsid w:val="00D110EC"/>
    <w:rsid w:val="00D1137D"/>
    <w:rsid w:val="00D11A68"/>
    <w:rsid w:val="00D11B92"/>
    <w:rsid w:val="00D11FE6"/>
    <w:rsid w:val="00D1205E"/>
    <w:rsid w:val="00D120AD"/>
    <w:rsid w:val="00D1212E"/>
    <w:rsid w:val="00D121E8"/>
    <w:rsid w:val="00D128E3"/>
    <w:rsid w:val="00D12EF3"/>
    <w:rsid w:val="00D134A2"/>
    <w:rsid w:val="00D134C6"/>
    <w:rsid w:val="00D13684"/>
    <w:rsid w:val="00D138CB"/>
    <w:rsid w:val="00D14084"/>
    <w:rsid w:val="00D141EE"/>
    <w:rsid w:val="00D14363"/>
    <w:rsid w:val="00D144D3"/>
    <w:rsid w:val="00D1490C"/>
    <w:rsid w:val="00D14E39"/>
    <w:rsid w:val="00D15089"/>
    <w:rsid w:val="00D15103"/>
    <w:rsid w:val="00D159E4"/>
    <w:rsid w:val="00D15A74"/>
    <w:rsid w:val="00D163B6"/>
    <w:rsid w:val="00D16631"/>
    <w:rsid w:val="00D169B1"/>
    <w:rsid w:val="00D16CDE"/>
    <w:rsid w:val="00D17BAE"/>
    <w:rsid w:val="00D17FF0"/>
    <w:rsid w:val="00D2002B"/>
    <w:rsid w:val="00D206CB"/>
    <w:rsid w:val="00D20929"/>
    <w:rsid w:val="00D20B84"/>
    <w:rsid w:val="00D20DCD"/>
    <w:rsid w:val="00D20F4E"/>
    <w:rsid w:val="00D20F6D"/>
    <w:rsid w:val="00D2104E"/>
    <w:rsid w:val="00D21092"/>
    <w:rsid w:val="00D212D4"/>
    <w:rsid w:val="00D2135C"/>
    <w:rsid w:val="00D2136F"/>
    <w:rsid w:val="00D213D6"/>
    <w:rsid w:val="00D214F6"/>
    <w:rsid w:val="00D2184E"/>
    <w:rsid w:val="00D21A81"/>
    <w:rsid w:val="00D21EAF"/>
    <w:rsid w:val="00D221AA"/>
    <w:rsid w:val="00D222E9"/>
    <w:rsid w:val="00D22567"/>
    <w:rsid w:val="00D227FC"/>
    <w:rsid w:val="00D22C01"/>
    <w:rsid w:val="00D22C9D"/>
    <w:rsid w:val="00D22FE4"/>
    <w:rsid w:val="00D23062"/>
    <w:rsid w:val="00D23525"/>
    <w:rsid w:val="00D236C7"/>
    <w:rsid w:val="00D23839"/>
    <w:rsid w:val="00D2384E"/>
    <w:rsid w:val="00D23D1C"/>
    <w:rsid w:val="00D23EE2"/>
    <w:rsid w:val="00D23FE7"/>
    <w:rsid w:val="00D242C5"/>
    <w:rsid w:val="00D24A70"/>
    <w:rsid w:val="00D24BBB"/>
    <w:rsid w:val="00D24C2C"/>
    <w:rsid w:val="00D24D7F"/>
    <w:rsid w:val="00D25629"/>
    <w:rsid w:val="00D25806"/>
    <w:rsid w:val="00D26A5D"/>
    <w:rsid w:val="00D27182"/>
    <w:rsid w:val="00D2728B"/>
    <w:rsid w:val="00D27316"/>
    <w:rsid w:val="00D278FE"/>
    <w:rsid w:val="00D27B90"/>
    <w:rsid w:val="00D27CC1"/>
    <w:rsid w:val="00D301A2"/>
    <w:rsid w:val="00D309E9"/>
    <w:rsid w:val="00D30D56"/>
    <w:rsid w:val="00D316D2"/>
    <w:rsid w:val="00D31B84"/>
    <w:rsid w:val="00D31D9C"/>
    <w:rsid w:val="00D32EC7"/>
    <w:rsid w:val="00D32FFE"/>
    <w:rsid w:val="00D33046"/>
    <w:rsid w:val="00D3353A"/>
    <w:rsid w:val="00D33919"/>
    <w:rsid w:val="00D33D41"/>
    <w:rsid w:val="00D34015"/>
    <w:rsid w:val="00D3436E"/>
    <w:rsid w:val="00D34A91"/>
    <w:rsid w:val="00D34B90"/>
    <w:rsid w:val="00D35D78"/>
    <w:rsid w:val="00D35DD2"/>
    <w:rsid w:val="00D3681F"/>
    <w:rsid w:val="00D36A16"/>
    <w:rsid w:val="00D36AFD"/>
    <w:rsid w:val="00D36DDF"/>
    <w:rsid w:val="00D36E9B"/>
    <w:rsid w:val="00D36F07"/>
    <w:rsid w:val="00D37491"/>
    <w:rsid w:val="00D37553"/>
    <w:rsid w:val="00D37589"/>
    <w:rsid w:val="00D401AD"/>
    <w:rsid w:val="00D40402"/>
    <w:rsid w:val="00D4113B"/>
    <w:rsid w:val="00D4116F"/>
    <w:rsid w:val="00D41263"/>
    <w:rsid w:val="00D41477"/>
    <w:rsid w:val="00D41686"/>
    <w:rsid w:val="00D4182F"/>
    <w:rsid w:val="00D418C8"/>
    <w:rsid w:val="00D41E0A"/>
    <w:rsid w:val="00D41F11"/>
    <w:rsid w:val="00D41FEC"/>
    <w:rsid w:val="00D42018"/>
    <w:rsid w:val="00D42E2C"/>
    <w:rsid w:val="00D42F7A"/>
    <w:rsid w:val="00D43726"/>
    <w:rsid w:val="00D4374D"/>
    <w:rsid w:val="00D43771"/>
    <w:rsid w:val="00D43A45"/>
    <w:rsid w:val="00D44487"/>
    <w:rsid w:val="00D44711"/>
    <w:rsid w:val="00D44B31"/>
    <w:rsid w:val="00D45378"/>
    <w:rsid w:val="00D457C0"/>
    <w:rsid w:val="00D45B6E"/>
    <w:rsid w:val="00D45E5E"/>
    <w:rsid w:val="00D45F43"/>
    <w:rsid w:val="00D46076"/>
    <w:rsid w:val="00D465BA"/>
    <w:rsid w:val="00D46C03"/>
    <w:rsid w:val="00D46C81"/>
    <w:rsid w:val="00D46E2F"/>
    <w:rsid w:val="00D4721F"/>
    <w:rsid w:val="00D472EC"/>
    <w:rsid w:val="00D50296"/>
    <w:rsid w:val="00D506F7"/>
    <w:rsid w:val="00D50857"/>
    <w:rsid w:val="00D50C95"/>
    <w:rsid w:val="00D50E86"/>
    <w:rsid w:val="00D51BB2"/>
    <w:rsid w:val="00D51C28"/>
    <w:rsid w:val="00D5206C"/>
    <w:rsid w:val="00D52415"/>
    <w:rsid w:val="00D52513"/>
    <w:rsid w:val="00D52560"/>
    <w:rsid w:val="00D5265B"/>
    <w:rsid w:val="00D5278D"/>
    <w:rsid w:val="00D52C78"/>
    <w:rsid w:val="00D52DCD"/>
    <w:rsid w:val="00D52E62"/>
    <w:rsid w:val="00D52E95"/>
    <w:rsid w:val="00D535C0"/>
    <w:rsid w:val="00D539DF"/>
    <w:rsid w:val="00D53B12"/>
    <w:rsid w:val="00D548AE"/>
    <w:rsid w:val="00D54926"/>
    <w:rsid w:val="00D54BCB"/>
    <w:rsid w:val="00D54CE4"/>
    <w:rsid w:val="00D55205"/>
    <w:rsid w:val="00D552CE"/>
    <w:rsid w:val="00D55774"/>
    <w:rsid w:val="00D5601A"/>
    <w:rsid w:val="00D56114"/>
    <w:rsid w:val="00D5617D"/>
    <w:rsid w:val="00D5668C"/>
    <w:rsid w:val="00D56862"/>
    <w:rsid w:val="00D56C75"/>
    <w:rsid w:val="00D56E5F"/>
    <w:rsid w:val="00D56ED1"/>
    <w:rsid w:val="00D571BB"/>
    <w:rsid w:val="00D57420"/>
    <w:rsid w:val="00D575F2"/>
    <w:rsid w:val="00D576C6"/>
    <w:rsid w:val="00D577D0"/>
    <w:rsid w:val="00D57896"/>
    <w:rsid w:val="00D578EE"/>
    <w:rsid w:val="00D57CE5"/>
    <w:rsid w:val="00D57F5B"/>
    <w:rsid w:val="00D60AE5"/>
    <w:rsid w:val="00D60C1A"/>
    <w:rsid w:val="00D6113E"/>
    <w:rsid w:val="00D611D6"/>
    <w:rsid w:val="00D6170F"/>
    <w:rsid w:val="00D61723"/>
    <w:rsid w:val="00D61A0F"/>
    <w:rsid w:val="00D61B9B"/>
    <w:rsid w:val="00D61D84"/>
    <w:rsid w:val="00D62153"/>
    <w:rsid w:val="00D623C1"/>
    <w:rsid w:val="00D62ACF"/>
    <w:rsid w:val="00D62C21"/>
    <w:rsid w:val="00D62D35"/>
    <w:rsid w:val="00D6304F"/>
    <w:rsid w:val="00D63093"/>
    <w:rsid w:val="00D631B7"/>
    <w:rsid w:val="00D63800"/>
    <w:rsid w:val="00D64347"/>
    <w:rsid w:val="00D64474"/>
    <w:rsid w:val="00D64EB2"/>
    <w:rsid w:val="00D65107"/>
    <w:rsid w:val="00D65502"/>
    <w:rsid w:val="00D657E8"/>
    <w:rsid w:val="00D65CDE"/>
    <w:rsid w:val="00D65E9E"/>
    <w:rsid w:val="00D65F49"/>
    <w:rsid w:val="00D660E9"/>
    <w:rsid w:val="00D662EA"/>
    <w:rsid w:val="00D66313"/>
    <w:rsid w:val="00D66778"/>
    <w:rsid w:val="00D66B9E"/>
    <w:rsid w:val="00D66DF9"/>
    <w:rsid w:val="00D671EC"/>
    <w:rsid w:val="00D70418"/>
    <w:rsid w:val="00D7049D"/>
    <w:rsid w:val="00D70640"/>
    <w:rsid w:val="00D70A7B"/>
    <w:rsid w:val="00D70B17"/>
    <w:rsid w:val="00D70C92"/>
    <w:rsid w:val="00D70CE4"/>
    <w:rsid w:val="00D70FD3"/>
    <w:rsid w:val="00D710B0"/>
    <w:rsid w:val="00D711E1"/>
    <w:rsid w:val="00D71500"/>
    <w:rsid w:val="00D715D6"/>
    <w:rsid w:val="00D716E6"/>
    <w:rsid w:val="00D71D89"/>
    <w:rsid w:val="00D722EF"/>
    <w:rsid w:val="00D7245A"/>
    <w:rsid w:val="00D724CC"/>
    <w:rsid w:val="00D72566"/>
    <w:rsid w:val="00D729C4"/>
    <w:rsid w:val="00D72B1A"/>
    <w:rsid w:val="00D731F2"/>
    <w:rsid w:val="00D735A7"/>
    <w:rsid w:val="00D73AD8"/>
    <w:rsid w:val="00D73B7B"/>
    <w:rsid w:val="00D73BBE"/>
    <w:rsid w:val="00D73D58"/>
    <w:rsid w:val="00D745C4"/>
    <w:rsid w:val="00D74ECA"/>
    <w:rsid w:val="00D7561D"/>
    <w:rsid w:val="00D75653"/>
    <w:rsid w:val="00D758ED"/>
    <w:rsid w:val="00D75D89"/>
    <w:rsid w:val="00D76126"/>
    <w:rsid w:val="00D76385"/>
    <w:rsid w:val="00D7668F"/>
    <w:rsid w:val="00D76A95"/>
    <w:rsid w:val="00D76CB9"/>
    <w:rsid w:val="00D77133"/>
    <w:rsid w:val="00D7715B"/>
    <w:rsid w:val="00D771E4"/>
    <w:rsid w:val="00D77361"/>
    <w:rsid w:val="00D77760"/>
    <w:rsid w:val="00D77B05"/>
    <w:rsid w:val="00D77DB0"/>
    <w:rsid w:val="00D77E0C"/>
    <w:rsid w:val="00D801ED"/>
    <w:rsid w:val="00D804D5"/>
    <w:rsid w:val="00D80A80"/>
    <w:rsid w:val="00D80D4F"/>
    <w:rsid w:val="00D80E5B"/>
    <w:rsid w:val="00D80EDC"/>
    <w:rsid w:val="00D8132A"/>
    <w:rsid w:val="00D8147E"/>
    <w:rsid w:val="00D8160F"/>
    <w:rsid w:val="00D816DB"/>
    <w:rsid w:val="00D820E9"/>
    <w:rsid w:val="00D827F7"/>
    <w:rsid w:val="00D82A66"/>
    <w:rsid w:val="00D82ACF"/>
    <w:rsid w:val="00D82B7A"/>
    <w:rsid w:val="00D82F98"/>
    <w:rsid w:val="00D83065"/>
    <w:rsid w:val="00D832A5"/>
    <w:rsid w:val="00D83369"/>
    <w:rsid w:val="00D836CF"/>
    <w:rsid w:val="00D8370C"/>
    <w:rsid w:val="00D83762"/>
    <w:rsid w:val="00D837DB"/>
    <w:rsid w:val="00D83DD6"/>
    <w:rsid w:val="00D8413C"/>
    <w:rsid w:val="00D8415F"/>
    <w:rsid w:val="00D842AA"/>
    <w:rsid w:val="00D846DC"/>
    <w:rsid w:val="00D847FE"/>
    <w:rsid w:val="00D84895"/>
    <w:rsid w:val="00D84A15"/>
    <w:rsid w:val="00D84BEC"/>
    <w:rsid w:val="00D84E17"/>
    <w:rsid w:val="00D84F9D"/>
    <w:rsid w:val="00D84FED"/>
    <w:rsid w:val="00D8513B"/>
    <w:rsid w:val="00D85908"/>
    <w:rsid w:val="00D86072"/>
    <w:rsid w:val="00D8622F"/>
    <w:rsid w:val="00D86680"/>
    <w:rsid w:val="00D866C4"/>
    <w:rsid w:val="00D869A2"/>
    <w:rsid w:val="00D86B61"/>
    <w:rsid w:val="00D8720A"/>
    <w:rsid w:val="00D875F0"/>
    <w:rsid w:val="00D876A0"/>
    <w:rsid w:val="00D877C0"/>
    <w:rsid w:val="00D87CE2"/>
    <w:rsid w:val="00D87FC6"/>
    <w:rsid w:val="00D9040D"/>
    <w:rsid w:val="00D904DF"/>
    <w:rsid w:val="00D9087A"/>
    <w:rsid w:val="00D90A61"/>
    <w:rsid w:val="00D90B86"/>
    <w:rsid w:val="00D90B8B"/>
    <w:rsid w:val="00D9101C"/>
    <w:rsid w:val="00D910F6"/>
    <w:rsid w:val="00D91278"/>
    <w:rsid w:val="00D91442"/>
    <w:rsid w:val="00D914C9"/>
    <w:rsid w:val="00D917DF"/>
    <w:rsid w:val="00D91ED5"/>
    <w:rsid w:val="00D92081"/>
    <w:rsid w:val="00D92349"/>
    <w:rsid w:val="00D9240D"/>
    <w:rsid w:val="00D92B43"/>
    <w:rsid w:val="00D92C28"/>
    <w:rsid w:val="00D92D54"/>
    <w:rsid w:val="00D92E8A"/>
    <w:rsid w:val="00D9368B"/>
    <w:rsid w:val="00D9394C"/>
    <w:rsid w:val="00D93A92"/>
    <w:rsid w:val="00D944ED"/>
    <w:rsid w:val="00D9494B"/>
    <w:rsid w:val="00D94A54"/>
    <w:rsid w:val="00D94EC4"/>
    <w:rsid w:val="00D959C8"/>
    <w:rsid w:val="00D95C0B"/>
    <w:rsid w:val="00D95F73"/>
    <w:rsid w:val="00D96283"/>
    <w:rsid w:val="00D96812"/>
    <w:rsid w:val="00D969CA"/>
    <w:rsid w:val="00D96E43"/>
    <w:rsid w:val="00D97600"/>
    <w:rsid w:val="00D976F0"/>
    <w:rsid w:val="00D977F5"/>
    <w:rsid w:val="00D97AD7"/>
    <w:rsid w:val="00DA0105"/>
    <w:rsid w:val="00DA02E6"/>
    <w:rsid w:val="00DA0617"/>
    <w:rsid w:val="00DA07C4"/>
    <w:rsid w:val="00DA1070"/>
    <w:rsid w:val="00DA1BE4"/>
    <w:rsid w:val="00DA1CAE"/>
    <w:rsid w:val="00DA1F73"/>
    <w:rsid w:val="00DA2858"/>
    <w:rsid w:val="00DA28A0"/>
    <w:rsid w:val="00DA28FF"/>
    <w:rsid w:val="00DA29B9"/>
    <w:rsid w:val="00DA29BC"/>
    <w:rsid w:val="00DA2FB2"/>
    <w:rsid w:val="00DA3F38"/>
    <w:rsid w:val="00DA40AB"/>
    <w:rsid w:val="00DA457F"/>
    <w:rsid w:val="00DA4CB3"/>
    <w:rsid w:val="00DA4DA5"/>
    <w:rsid w:val="00DA4E08"/>
    <w:rsid w:val="00DA4E63"/>
    <w:rsid w:val="00DA4F06"/>
    <w:rsid w:val="00DA4FE5"/>
    <w:rsid w:val="00DA57C0"/>
    <w:rsid w:val="00DA5B9E"/>
    <w:rsid w:val="00DA5C2C"/>
    <w:rsid w:val="00DA5DBB"/>
    <w:rsid w:val="00DA5E00"/>
    <w:rsid w:val="00DA5F7C"/>
    <w:rsid w:val="00DA62CA"/>
    <w:rsid w:val="00DA6645"/>
    <w:rsid w:val="00DA71E4"/>
    <w:rsid w:val="00DA747B"/>
    <w:rsid w:val="00DA76BA"/>
    <w:rsid w:val="00DA7752"/>
    <w:rsid w:val="00DA783D"/>
    <w:rsid w:val="00DA7A9F"/>
    <w:rsid w:val="00DB0088"/>
    <w:rsid w:val="00DB02C4"/>
    <w:rsid w:val="00DB0439"/>
    <w:rsid w:val="00DB0642"/>
    <w:rsid w:val="00DB0C3D"/>
    <w:rsid w:val="00DB14AB"/>
    <w:rsid w:val="00DB1601"/>
    <w:rsid w:val="00DB16D9"/>
    <w:rsid w:val="00DB22D9"/>
    <w:rsid w:val="00DB23E7"/>
    <w:rsid w:val="00DB27BB"/>
    <w:rsid w:val="00DB29A6"/>
    <w:rsid w:val="00DB2B62"/>
    <w:rsid w:val="00DB2D08"/>
    <w:rsid w:val="00DB2D6D"/>
    <w:rsid w:val="00DB2DA4"/>
    <w:rsid w:val="00DB2EAA"/>
    <w:rsid w:val="00DB2F91"/>
    <w:rsid w:val="00DB3081"/>
    <w:rsid w:val="00DB351E"/>
    <w:rsid w:val="00DB3562"/>
    <w:rsid w:val="00DB3655"/>
    <w:rsid w:val="00DB3CFC"/>
    <w:rsid w:val="00DB4255"/>
    <w:rsid w:val="00DB44E0"/>
    <w:rsid w:val="00DB459E"/>
    <w:rsid w:val="00DB4EE8"/>
    <w:rsid w:val="00DB4FC6"/>
    <w:rsid w:val="00DB4FFB"/>
    <w:rsid w:val="00DB50E3"/>
    <w:rsid w:val="00DB5807"/>
    <w:rsid w:val="00DB5AC0"/>
    <w:rsid w:val="00DB5AE0"/>
    <w:rsid w:val="00DB5B75"/>
    <w:rsid w:val="00DB5E4F"/>
    <w:rsid w:val="00DB6286"/>
    <w:rsid w:val="00DB6311"/>
    <w:rsid w:val="00DB663E"/>
    <w:rsid w:val="00DB6A09"/>
    <w:rsid w:val="00DB73C7"/>
    <w:rsid w:val="00DB7686"/>
    <w:rsid w:val="00DB76EE"/>
    <w:rsid w:val="00DB7872"/>
    <w:rsid w:val="00DB791F"/>
    <w:rsid w:val="00DB7932"/>
    <w:rsid w:val="00DB7C4F"/>
    <w:rsid w:val="00DB7D41"/>
    <w:rsid w:val="00DC03B8"/>
    <w:rsid w:val="00DC046B"/>
    <w:rsid w:val="00DC0FAE"/>
    <w:rsid w:val="00DC1052"/>
    <w:rsid w:val="00DC1540"/>
    <w:rsid w:val="00DC15AE"/>
    <w:rsid w:val="00DC16A2"/>
    <w:rsid w:val="00DC1886"/>
    <w:rsid w:val="00DC1895"/>
    <w:rsid w:val="00DC18DF"/>
    <w:rsid w:val="00DC1EA2"/>
    <w:rsid w:val="00DC2075"/>
    <w:rsid w:val="00DC2464"/>
    <w:rsid w:val="00DC2932"/>
    <w:rsid w:val="00DC2E40"/>
    <w:rsid w:val="00DC311E"/>
    <w:rsid w:val="00DC38FF"/>
    <w:rsid w:val="00DC3C63"/>
    <w:rsid w:val="00DC3D6A"/>
    <w:rsid w:val="00DC3D7F"/>
    <w:rsid w:val="00DC48A6"/>
    <w:rsid w:val="00DC49DC"/>
    <w:rsid w:val="00DC512F"/>
    <w:rsid w:val="00DC520D"/>
    <w:rsid w:val="00DC54FF"/>
    <w:rsid w:val="00DC5828"/>
    <w:rsid w:val="00DC5BC6"/>
    <w:rsid w:val="00DC5C2D"/>
    <w:rsid w:val="00DC5DD8"/>
    <w:rsid w:val="00DC5EE8"/>
    <w:rsid w:val="00DC6412"/>
    <w:rsid w:val="00DC6A6B"/>
    <w:rsid w:val="00DC76A7"/>
    <w:rsid w:val="00DC78EB"/>
    <w:rsid w:val="00DC795C"/>
    <w:rsid w:val="00DC7CFF"/>
    <w:rsid w:val="00DD0140"/>
    <w:rsid w:val="00DD0142"/>
    <w:rsid w:val="00DD01D9"/>
    <w:rsid w:val="00DD0342"/>
    <w:rsid w:val="00DD0AFA"/>
    <w:rsid w:val="00DD0E94"/>
    <w:rsid w:val="00DD151C"/>
    <w:rsid w:val="00DD15E3"/>
    <w:rsid w:val="00DD19EF"/>
    <w:rsid w:val="00DD1AB1"/>
    <w:rsid w:val="00DD1DA9"/>
    <w:rsid w:val="00DD234E"/>
    <w:rsid w:val="00DD2A18"/>
    <w:rsid w:val="00DD2A2E"/>
    <w:rsid w:val="00DD2AB0"/>
    <w:rsid w:val="00DD317F"/>
    <w:rsid w:val="00DD3408"/>
    <w:rsid w:val="00DD35FF"/>
    <w:rsid w:val="00DD3889"/>
    <w:rsid w:val="00DD38F7"/>
    <w:rsid w:val="00DD3B4E"/>
    <w:rsid w:val="00DD3BA5"/>
    <w:rsid w:val="00DD4B5A"/>
    <w:rsid w:val="00DD4D94"/>
    <w:rsid w:val="00DD521D"/>
    <w:rsid w:val="00DD52E2"/>
    <w:rsid w:val="00DD53BB"/>
    <w:rsid w:val="00DD5696"/>
    <w:rsid w:val="00DD57FE"/>
    <w:rsid w:val="00DD5CA6"/>
    <w:rsid w:val="00DD5EBE"/>
    <w:rsid w:val="00DD5F82"/>
    <w:rsid w:val="00DD60A5"/>
    <w:rsid w:val="00DD6171"/>
    <w:rsid w:val="00DD65F3"/>
    <w:rsid w:val="00DD6A31"/>
    <w:rsid w:val="00DD6C5B"/>
    <w:rsid w:val="00DD6F41"/>
    <w:rsid w:val="00DD7148"/>
    <w:rsid w:val="00DD746F"/>
    <w:rsid w:val="00DD772E"/>
    <w:rsid w:val="00DD7A2B"/>
    <w:rsid w:val="00DD7E76"/>
    <w:rsid w:val="00DE042A"/>
    <w:rsid w:val="00DE0B4F"/>
    <w:rsid w:val="00DE0EFC"/>
    <w:rsid w:val="00DE0F07"/>
    <w:rsid w:val="00DE14E1"/>
    <w:rsid w:val="00DE174D"/>
    <w:rsid w:val="00DE1779"/>
    <w:rsid w:val="00DE1C85"/>
    <w:rsid w:val="00DE1EB4"/>
    <w:rsid w:val="00DE3471"/>
    <w:rsid w:val="00DE39D0"/>
    <w:rsid w:val="00DE3BAC"/>
    <w:rsid w:val="00DE4298"/>
    <w:rsid w:val="00DE4328"/>
    <w:rsid w:val="00DE4412"/>
    <w:rsid w:val="00DE4571"/>
    <w:rsid w:val="00DE466D"/>
    <w:rsid w:val="00DE46F1"/>
    <w:rsid w:val="00DE49FD"/>
    <w:rsid w:val="00DE4AD9"/>
    <w:rsid w:val="00DE4CB9"/>
    <w:rsid w:val="00DE5162"/>
    <w:rsid w:val="00DE5266"/>
    <w:rsid w:val="00DE537F"/>
    <w:rsid w:val="00DE5BCF"/>
    <w:rsid w:val="00DE5E69"/>
    <w:rsid w:val="00DE5EB4"/>
    <w:rsid w:val="00DE684C"/>
    <w:rsid w:val="00DE6E39"/>
    <w:rsid w:val="00DE6F1D"/>
    <w:rsid w:val="00DE78EA"/>
    <w:rsid w:val="00DE7990"/>
    <w:rsid w:val="00DF00BE"/>
    <w:rsid w:val="00DF04C4"/>
    <w:rsid w:val="00DF06C7"/>
    <w:rsid w:val="00DF0CD9"/>
    <w:rsid w:val="00DF16E4"/>
    <w:rsid w:val="00DF1ADB"/>
    <w:rsid w:val="00DF1CCE"/>
    <w:rsid w:val="00DF1CEE"/>
    <w:rsid w:val="00DF1D11"/>
    <w:rsid w:val="00DF1D9C"/>
    <w:rsid w:val="00DF1DF3"/>
    <w:rsid w:val="00DF1E41"/>
    <w:rsid w:val="00DF2481"/>
    <w:rsid w:val="00DF2BBD"/>
    <w:rsid w:val="00DF3152"/>
    <w:rsid w:val="00DF3642"/>
    <w:rsid w:val="00DF37C2"/>
    <w:rsid w:val="00DF3DDC"/>
    <w:rsid w:val="00DF3EBD"/>
    <w:rsid w:val="00DF407A"/>
    <w:rsid w:val="00DF4AC2"/>
    <w:rsid w:val="00DF4AF2"/>
    <w:rsid w:val="00DF4B2E"/>
    <w:rsid w:val="00DF4C4A"/>
    <w:rsid w:val="00DF4E09"/>
    <w:rsid w:val="00DF4F1A"/>
    <w:rsid w:val="00DF5525"/>
    <w:rsid w:val="00DF55F1"/>
    <w:rsid w:val="00DF5747"/>
    <w:rsid w:val="00DF5919"/>
    <w:rsid w:val="00DF5F69"/>
    <w:rsid w:val="00DF6590"/>
    <w:rsid w:val="00DF6800"/>
    <w:rsid w:val="00DF6865"/>
    <w:rsid w:val="00DF6E1E"/>
    <w:rsid w:val="00DF6FD1"/>
    <w:rsid w:val="00DF70F0"/>
    <w:rsid w:val="00DF724A"/>
    <w:rsid w:val="00DF7422"/>
    <w:rsid w:val="00DF74E8"/>
    <w:rsid w:val="00DF7533"/>
    <w:rsid w:val="00DF79A8"/>
    <w:rsid w:val="00DF7A5D"/>
    <w:rsid w:val="00DF7C18"/>
    <w:rsid w:val="00DF7EBE"/>
    <w:rsid w:val="00DF7FAD"/>
    <w:rsid w:val="00E00187"/>
    <w:rsid w:val="00E0075C"/>
    <w:rsid w:val="00E009F3"/>
    <w:rsid w:val="00E00B6E"/>
    <w:rsid w:val="00E00C5F"/>
    <w:rsid w:val="00E01276"/>
    <w:rsid w:val="00E013AC"/>
    <w:rsid w:val="00E013D8"/>
    <w:rsid w:val="00E01859"/>
    <w:rsid w:val="00E01ABB"/>
    <w:rsid w:val="00E01EA7"/>
    <w:rsid w:val="00E02126"/>
    <w:rsid w:val="00E0234D"/>
    <w:rsid w:val="00E026C2"/>
    <w:rsid w:val="00E02F8D"/>
    <w:rsid w:val="00E02F9C"/>
    <w:rsid w:val="00E03892"/>
    <w:rsid w:val="00E039C8"/>
    <w:rsid w:val="00E03EFB"/>
    <w:rsid w:val="00E0408F"/>
    <w:rsid w:val="00E0431C"/>
    <w:rsid w:val="00E04440"/>
    <w:rsid w:val="00E0465C"/>
    <w:rsid w:val="00E04AB0"/>
    <w:rsid w:val="00E05852"/>
    <w:rsid w:val="00E058EA"/>
    <w:rsid w:val="00E05956"/>
    <w:rsid w:val="00E05A61"/>
    <w:rsid w:val="00E05A88"/>
    <w:rsid w:val="00E05A96"/>
    <w:rsid w:val="00E05E40"/>
    <w:rsid w:val="00E06107"/>
    <w:rsid w:val="00E0622F"/>
    <w:rsid w:val="00E06868"/>
    <w:rsid w:val="00E06A67"/>
    <w:rsid w:val="00E06DFF"/>
    <w:rsid w:val="00E07188"/>
    <w:rsid w:val="00E07334"/>
    <w:rsid w:val="00E074C4"/>
    <w:rsid w:val="00E07D86"/>
    <w:rsid w:val="00E10295"/>
    <w:rsid w:val="00E10425"/>
    <w:rsid w:val="00E104CB"/>
    <w:rsid w:val="00E1094D"/>
    <w:rsid w:val="00E10A73"/>
    <w:rsid w:val="00E10F12"/>
    <w:rsid w:val="00E1107E"/>
    <w:rsid w:val="00E11150"/>
    <w:rsid w:val="00E114CB"/>
    <w:rsid w:val="00E12974"/>
    <w:rsid w:val="00E12A9E"/>
    <w:rsid w:val="00E12B25"/>
    <w:rsid w:val="00E12ED7"/>
    <w:rsid w:val="00E132BC"/>
    <w:rsid w:val="00E1335D"/>
    <w:rsid w:val="00E133BD"/>
    <w:rsid w:val="00E137AA"/>
    <w:rsid w:val="00E13A43"/>
    <w:rsid w:val="00E141F6"/>
    <w:rsid w:val="00E14904"/>
    <w:rsid w:val="00E14C17"/>
    <w:rsid w:val="00E14CB3"/>
    <w:rsid w:val="00E1508E"/>
    <w:rsid w:val="00E150DE"/>
    <w:rsid w:val="00E15979"/>
    <w:rsid w:val="00E160BE"/>
    <w:rsid w:val="00E163BA"/>
    <w:rsid w:val="00E167FE"/>
    <w:rsid w:val="00E16A70"/>
    <w:rsid w:val="00E16E2E"/>
    <w:rsid w:val="00E16F18"/>
    <w:rsid w:val="00E17165"/>
    <w:rsid w:val="00E17997"/>
    <w:rsid w:val="00E17CB6"/>
    <w:rsid w:val="00E20F80"/>
    <w:rsid w:val="00E211C1"/>
    <w:rsid w:val="00E21B8F"/>
    <w:rsid w:val="00E21EB2"/>
    <w:rsid w:val="00E21FC4"/>
    <w:rsid w:val="00E220AB"/>
    <w:rsid w:val="00E229E7"/>
    <w:rsid w:val="00E22A1B"/>
    <w:rsid w:val="00E2309C"/>
    <w:rsid w:val="00E235D9"/>
    <w:rsid w:val="00E238D6"/>
    <w:rsid w:val="00E23B8D"/>
    <w:rsid w:val="00E23F1E"/>
    <w:rsid w:val="00E243A9"/>
    <w:rsid w:val="00E244E0"/>
    <w:rsid w:val="00E24A69"/>
    <w:rsid w:val="00E24BD1"/>
    <w:rsid w:val="00E24E7B"/>
    <w:rsid w:val="00E24FF6"/>
    <w:rsid w:val="00E250BF"/>
    <w:rsid w:val="00E2583C"/>
    <w:rsid w:val="00E258D1"/>
    <w:rsid w:val="00E25B79"/>
    <w:rsid w:val="00E25BCE"/>
    <w:rsid w:val="00E2604D"/>
    <w:rsid w:val="00E263D8"/>
    <w:rsid w:val="00E26AE9"/>
    <w:rsid w:val="00E26EE6"/>
    <w:rsid w:val="00E26F11"/>
    <w:rsid w:val="00E27618"/>
    <w:rsid w:val="00E2774E"/>
    <w:rsid w:val="00E27CF1"/>
    <w:rsid w:val="00E27D1C"/>
    <w:rsid w:val="00E301E5"/>
    <w:rsid w:val="00E305DC"/>
    <w:rsid w:val="00E30643"/>
    <w:rsid w:val="00E3084B"/>
    <w:rsid w:val="00E30A2E"/>
    <w:rsid w:val="00E30B1B"/>
    <w:rsid w:val="00E31060"/>
    <w:rsid w:val="00E316BF"/>
    <w:rsid w:val="00E31950"/>
    <w:rsid w:val="00E31EF8"/>
    <w:rsid w:val="00E32462"/>
    <w:rsid w:val="00E32563"/>
    <w:rsid w:val="00E3268A"/>
    <w:rsid w:val="00E3271F"/>
    <w:rsid w:val="00E32976"/>
    <w:rsid w:val="00E329EB"/>
    <w:rsid w:val="00E329F8"/>
    <w:rsid w:val="00E32C2A"/>
    <w:rsid w:val="00E32DED"/>
    <w:rsid w:val="00E332F1"/>
    <w:rsid w:val="00E33D3C"/>
    <w:rsid w:val="00E343E9"/>
    <w:rsid w:val="00E343EC"/>
    <w:rsid w:val="00E3468B"/>
    <w:rsid w:val="00E34A68"/>
    <w:rsid w:val="00E34DA0"/>
    <w:rsid w:val="00E35460"/>
    <w:rsid w:val="00E3547A"/>
    <w:rsid w:val="00E3569A"/>
    <w:rsid w:val="00E3583A"/>
    <w:rsid w:val="00E35AAB"/>
    <w:rsid w:val="00E3601C"/>
    <w:rsid w:val="00E360A1"/>
    <w:rsid w:val="00E369C2"/>
    <w:rsid w:val="00E36AC7"/>
    <w:rsid w:val="00E37688"/>
    <w:rsid w:val="00E379D3"/>
    <w:rsid w:val="00E37BDF"/>
    <w:rsid w:val="00E37CA8"/>
    <w:rsid w:val="00E37D30"/>
    <w:rsid w:val="00E400D0"/>
    <w:rsid w:val="00E4010A"/>
    <w:rsid w:val="00E40341"/>
    <w:rsid w:val="00E408B1"/>
    <w:rsid w:val="00E4090A"/>
    <w:rsid w:val="00E40A64"/>
    <w:rsid w:val="00E410FD"/>
    <w:rsid w:val="00E4132C"/>
    <w:rsid w:val="00E413E8"/>
    <w:rsid w:val="00E41743"/>
    <w:rsid w:val="00E417E4"/>
    <w:rsid w:val="00E41B1F"/>
    <w:rsid w:val="00E41E0B"/>
    <w:rsid w:val="00E41F1D"/>
    <w:rsid w:val="00E42216"/>
    <w:rsid w:val="00E42610"/>
    <w:rsid w:val="00E42B04"/>
    <w:rsid w:val="00E42B0F"/>
    <w:rsid w:val="00E42E0A"/>
    <w:rsid w:val="00E4315A"/>
    <w:rsid w:val="00E4367C"/>
    <w:rsid w:val="00E438D5"/>
    <w:rsid w:val="00E43E32"/>
    <w:rsid w:val="00E43EE1"/>
    <w:rsid w:val="00E440DE"/>
    <w:rsid w:val="00E4455D"/>
    <w:rsid w:val="00E44A2E"/>
    <w:rsid w:val="00E44BF0"/>
    <w:rsid w:val="00E44C67"/>
    <w:rsid w:val="00E44F70"/>
    <w:rsid w:val="00E453FA"/>
    <w:rsid w:val="00E45E1A"/>
    <w:rsid w:val="00E45F95"/>
    <w:rsid w:val="00E467F1"/>
    <w:rsid w:val="00E46981"/>
    <w:rsid w:val="00E4719D"/>
    <w:rsid w:val="00E479F1"/>
    <w:rsid w:val="00E47A80"/>
    <w:rsid w:val="00E47AE8"/>
    <w:rsid w:val="00E47E77"/>
    <w:rsid w:val="00E5020D"/>
    <w:rsid w:val="00E50E76"/>
    <w:rsid w:val="00E51086"/>
    <w:rsid w:val="00E511AE"/>
    <w:rsid w:val="00E5197B"/>
    <w:rsid w:val="00E51DAE"/>
    <w:rsid w:val="00E51FD6"/>
    <w:rsid w:val="00E526A2"/>
    <w:rsid w:val="00E526DB"/>
    <w:rsid w:val="00E52911"/>
    <w:rsid w:val="00E52CAC"/>
    <w:rsid w:val="00E52E2A"/>
    <w:rsid w:val="00E52EC7"/>
    <w:rsid w:val="00E52ECC"/>
    <w:rsid w:val="00E534B4"/>
    <w:rsid w:val="00E537D0"/>
    <w:rsid w:val="00E539A8"/>
    <w:rsid w:val="00E53B6F"/>
    <w:rsid w:val="00E53CEE"/>
    <w:rsid w:val="00E53D5A"/>
    <w:rsid w:val="00E53EFD"/>
    <w:rsid w:val="00E545BE"/>
    <w:rsid w:val="00E54770"/>
    <w:rsid w:val="00E54ADC"/>
    <w:rsid w:val="00E54BAA"/>
    <w:rsid w:val="00E552C0"/>
    <w:rsid w:val="00E5549E"/>
    <w:rsid w:val="00E557F8"/>
    <w:rsid w:val="00E55B24"/>
    <w:rsid w:val="00E55BFC"/>
    <w:rsid w:val="00E56469"/>
    <w:rsid w:val="00E565C7"/>
    <w:rsid w:val="00E569E9"/>
    <w:rsid w:val="00E56A3C"/>
    <w:rsid w:val="00E56A4B"/>
    <w:rsid w:val="00E56AC8"/>
    <w:rsid w:val="00E56FDA"/>
    <w:rsid w:val="00E57048"/>
    <w:rsid w:val="00E570F3"/>
    <w:rsid w:val="00E5726B"/>
    <w:rsid w:val="00E573C1"/>
    <w:rsid w:val="00E57645"/>
    <w:rsid w:val="00E57691"/>
    <w:rsid w:val="00E57D6A"/>
    <w:rsid w:val="00E6012F"/>
    <w:rsid w:val="00E601D3"/>
    <w:rsid w:val="00E604D9"/>
    <w:rsid w:val="00E604EE"/>
    <w:rsid w:val="00E605B9"/>
    <w:rsid w:val="00E605FA"/>
    <w:rsid w:val="00E606E2"/>
    <w:rsid w:val="00E60839"/>
    <w:rsid w:val="00E609C8"/>
    <w:rsid w:val="00E60DF1"/>
    <w:rsid w:val="00E60FC7"/>
    <w:rsid w:val="00E61663"/>
    <w:rsid w:val="00E61B93"/>
    <w:rsid w:val="00E61D03"/>
    <w:rsid w:val="00E61D1D"/>
    <w:rsid w:val="00E61E35"/>
    <w:rsid w:val="00E622A6"/>
    <w:rsid w:val="00E624DD"/>
    <w:rsid w:val="00E62730"/>
    <w:rsid w:val="00E6277D"/>
    <w:rsid w:val="00E62A20"/>
    <w:rsid w:val="00E62B28"/>
    <w:rsid w:val="00E62EE6"/>
    <w:rsid w:val="00E62F5E"/>
    <w:rsid w:val="00E63111"/>
    <w:rsid w:val="00E63527"/>
    <w:rsid w:val="00E637F3"/>
    <w:rsid w:val="00E63B94"/>
    <w:rsid w:val="00E6405A"/>
    <w:rsid w:val="00E6449C"/>
    <w:rsid w:val="00E646CC"/>
    <w:rsid w:val="00E6471B"/>
    <w:rsid w:val="00E64AF5"/>
    <w:rsid w:val="00E64DD5"/>
    <w:rsid w:val="00E64DD8"/>
    <w:rsid w:val="00E64EA7"/>
    <w:rsid w:val="00E650B8"/>
    <w:rsid w:val="00E65142"/>
    <w:rsid w:val="00E656C9"/>
    <w:rsid w:val="00E656FE"/>
    <w:rsid w:val="00E65C54"/>
    <w:rsid w:val="00E65E93"/>
    <w:rsid w:val="00E65EC3"/>
    <w:rsid w:val="00E66198"/>
    <w:rsid w:val="00E66636"/>
    <w:rsid w:val="00E66ACD"/>
    <w:rsid w:val="00E66AE0"/>
    <w:rsid w:val="00E66B45"/>
    <w:rsid w:val="00E66CD2"/>
    <w:rsid w:val="00E66E98"/>
    <w:rsid w:val="00E6717B"/>
    <w:rsid w:val="00E671C3"/>
    <w:rsid w:val="00E671C5"/>
    <w:rsid w:val="00E672E8"/>
    <w:rsid w:val="00E6770A"/>
    <w:rsid w:val="00E67E92"/>
    <w:rsid w:val="00E67FBC"/>
    <w:rsid w:val="00E700B3"/>
    <w:rsid w:val="00E70853"/>
    <w:rsid w:val="00E708B7"/>
    <w:rsid w:val="00E70939"/>
    <w:rsid w:val="00E71564"/>
    <w:rsid w:val="00E71870"/>
    <w:rsid w:val="00E71B95"/>
    <w:rsid w:val="00E72064"/>
    <w:rsid w:val="00E72489"/>
    <w:rsid w:val="00E728D5"/>
    <w:rsid w:val="00E7312D"/>
    <w:rsid w:val="00E73157"/>
    <w:rsid w:val="00E731B1"/>
    <w:rsid w:val="00E7337A"/>
    <w:rsid w:val="00E7397C"/>
    <w:rsid w:val="00E73CC8"/>
    <w:rsid w:val="00E73D49"/>
    <w:rsid w:val="00E74023"/>
    <w:rsid w:val="00E74888"/>
    <w:rsid w:val="00E7492D"/>
    <w:rsid w:val="00E74A32"/>
    <w:rsid w:val="00E752B8"/>
    <w:rsid w:val="00E7560C"/>
    <w:rsid w:val="00E75979"/>
    <w:rsid w:val="00E75C89"/>
    <w:rsid w:val="00E75E53"/>
    <w:rsid w:val="00E76522"/>
    <w:rsid w:val="00E7659B"/>
    <w:rsid w:val="00E76A55"/>
    <w:rsid w:val="00E76CBE"/>
    <w:rsid w:val="00E76D57"/>
    <w:rsid w:val="00E7779B"/>
    <w:rsid w:val="00E778C7"/>
    <w:rsid w:val="00E77CA3"/>
    <w:rsid w:val="00E77CB7"/>
    <w:rsid w:val="00E80338"/>
    <w:rsid w:val="00E80470"/>
    <w:rsid w:val="00E80D54"/>
    <w:rsid w:val="00E80F60"/>
    <w:rsid w:val="00E813D8"/>
    <w:rsid w:val="00E814D9"/>
    <w:rsid w:val="00E81918"/>
    <w:rsid w:val="00E81D4F"/>
    <w:rsid w:val="00E81F5D"/>
    <w:rsid w:val="00E82668"/>
    <w:rsid w:val="00E8290A"/>
    <w:rsid w:val="00E82A13"/>
    <w:rsid w:val="00E82CAE"/>
    <w:rsid w:val="00E82CD6"/>
    <w:rsid w:val="00E82D13"/>
    <w:rsid w:val="00E83151"/>
    <w:rsid w:val="00E8355E"/>
    <w:rsid w:val="00E8363B"/>
    <w:rsid w:val="00E83680"/>
    <w:rsid w:val="00E83808"/>
    <w:rsid w:val="00E848F9"/>
    <w:rsid w:val="00E84CF9"/>
    <w:rsid w:val="00E84F1E"/>
    <w:rsid w:val="00E84FDE"/>
    <w:rsid w:val="00E8522A"/>
    <w:rsid w:val="00E8566E"/>
    <w:rsid w:val="00E85706"/>
    <w:rsid w:val="00E859CC"/>
    <w:rsid w:val="00E859DB"/>
    <w:rsid w:val="00E85A11"/>
    <w:rsid w:val="00E85D8A"/>
    <w:rsid w:val="00E85DC4"/>
    <w:rsid w:val="00E85FB1"/>
    <w:rsid w:val="00E86010"/>
    <w:rsid w:val="00E860A4"/>
    <w:rsid w:val="00E8625B"/>
    <w:rsid w:val="00E86683"/>
    <w:rsid w:val="00E86980"/>
    <w:rsid w:val="00E87966"/>
    <w:rsid w:val="00E87E8D"/>
    <w:rsid w:val="00E87E97"/>
    <w:rsid w:val="00E87EDB"/>
    <w:rsid w:val="00E90163"/>
    <w:rsid w:val="00E905F7"/>
    <w:rsid w:val="00E90A0D"/>
    <w:rsid w:val="00E910F7"/>
    <w:rsid w:val="00E9140B"/>
    <w:rsid w:val="00E91434"/>
    <w:rsid w:val="00E914B5"/>
    <w:rsid w:val="00E91637"/>
    <w:rsid w:val="00E91733"/>
    <w:rsid w:val="00E91EE6"/>
    <w:rsid w:val="00E91FDA"/>
    <w:rsid w:val="00E92226"/>
    <w:rsid w:val="00E925BC"/>
    <w:rsid w:val="00E925D9"/>
    <w:rsid w:val="00E929D3"/>
    <w:rsid w:val="00E92B99"/>
    <w:rsid w:val="00E92BCC"/>
    <w:rsid w:val="00E92E13"/>
    <w:rsid w:val="00E92F5C"/>
    <w:rsid w:val="00E93272"/>
    <w:rsid w:val="00E93740"/>
    <w:rsid w:val="00E93FCF"/>
    <w:rsid w:val="00E9418B"/>
    <w:rsid w:val="00E946F0"/>
    <w:rsid w:val="00E947C6"/>
    <w:rsid w:val="00E94952"/>
    <w:rsid w:val="00E94A10"/>
    <w:rsid w:val="00E94A64"/>
    <w:rsid w:val="00E94EB2"/>
    <w:rsid w:val="00E95168"/>
    <w:rsid w:val="00E96479"/>
    <w:rsid w:val="00E96BCE"/>
    <w:rsid w:val="00E96D52"/>
    <w:rsid w:val="00E97823"/>
    <w:rsid w:val="00E97BEB"/>
    <w:rsid w:val="00E97FDB"/>
    <w:rsid w:val="00EA04F5"/>
    <w:rsid w:val="00EA0586"/>
    <w:rsid w:val="00EA0A0E"/>
    <w:rsid w:val="00EA0B1C"/>
    <w:rsid w:val="00EA15AF"/>
    <w:rsid w:val="00EA1B08"/>
    <w:rsid w:val="00EA25E4"/>
    <w:rsid w:val="00EA277E"/>
    <w:rsid w:val="00EA284E"/>
    <w:rsid w:val="00EA2ADE"/>
    <w:rsid w:val="00EA2F1F"/>
    <w:rsid w:val="00EA307F"/>
    <w:rsid w:val="00EA3083"/>
    <w:rsid w:val="00EA308C"/>
    <w:rsid w:val="00EA3691"/>
    <w:rsid w:val="00EA3CF3"/>
    <w:rsid w:val="00EA3CFA"/>
    <w:rsid w:val="00EA3EBF"/>
    <w:rsid w:val="00EA4C50"/>
    <w:rsid w:val="00EA4CEC"/>
    <w:rsid w:val="00EA556F"/>
    <w:rsid w:val="00EA55BC"/>
    <w:rsid w:val="00EA5790"/>
    <w:rsid w:val="00EA5AE8"/>
    <w:rsid w:val="00EA5D41"/>
    <w:rsid w:val="00EA5D47"/>
    <w:rsid w:val="00EA5F25"/>
    <w:rsid w:val="00EA5F83"/>
    <w:rsid w:val="00EA6225"/>
    <w:rsid w:val="00EA677D"/>
    <w:rsid w:val="00EA68B8"/>
    <w:rsid w:val="00EA6B3F"/>
    <w:rsid w:val="00EA6DBD"/>
    <w:rsid w:val="00EA6E5E"/>
    <w:rsid w:val="00EA712E"/>
    <w:rsid w:val="00EA7502"/>
    <w:rsid w:val="00EA7718"/>
    <w:rsid w:val="00EA7B82"/>
    <w:rsid w:val="00EA7C30"/>
    <w:rsid w:val="00EA7F56"/>
    <w:rsid w:val="00EA7F91"/>
    <w:rsid w:val="00EB01C2"/>
    <w:rsid w:val="00EB03CC"/>
    <w:rsid w:val="00EB0893"/>
    <w:rsid w:val="00EB0FFB"/>
    <w:rsid w:val="00EB1481"/>
    <w:rsid w:val="00EB14AD"/>
    <w:rsid w:val="00EB1A9C"/>
    <w:rsid w:val="00EB1AD2"/>
    <w:rsid w:val="00EB23B2"/>
    <w:rsid w:val="00EB2464"/>
    <w:rsid w:val="00EB25E3"/>
    <w:rsid w:val="00EB270B"/>
    <w:rsid w:val="00EB2EC5"/>
    <w:rsid w:val="00EB30D4"/>
    <w:rsid w:val="00EB3189"/>
    <w:rsid w:val="00EB3190"/>
    <w:rsid w:val="00EB320F"/>
    <w:rsid w:val="00EB3C9D"/>
    <w:rsid w:val="00EB3F3C"/>
    <w:rsid w:val="00EB40CE"/>
    <w:rsid w:val="00EB41AE"/>
    <w:rsid w:val="00EB42E2"/>
    <w:rsid w:val="00EB432A"/>
    <w:rsid w:val="00EB4703"/>
    <w:rsid w:val="00EB4C9E"/>
    <w:rsid w:val="00EB4D44"/>
    <w:rsid w:val="00EB4FFF"/>
    <w:rsid w:val="00EB55FB"/>
    <w:rsid w:val="00EB58E0"/>
    <w:rsid w:val="00EB5D89"/>
    <w:rsid w:val="00EB6061"/>
    <w:rsid w:val="00EB630C"/>
    <w:rsid w:val="00EB68D2"/>
    <w:rsid w:val="00EB6DAB"/>
    <w:rsid w:val="00EB7253"/>
    <w:rsid w:val="00EB72EE"/>
    <w:rsid w:val="00EB7646"/>
    <w:rsid w:val="00EB76DA"/>
    <w:rsid w:val="00EB798F"/>
    <w:rsid w:val="00EB79B4"/>
    <w:rsid w:val="00EB7DF5"/>
    <w:rsid w:val="00EB7F3D"/>
    <w:rsid w:val="00EC01B3"/>
    <w:rsid w:val="00EC0268"/>
    <w:rsid w:val="00EC087D"/>
    <w:rsid w:val="00EC097C"/>
    <w:rsid w:val="00EC0E8F"/>
    <w:rsid w:val="00EC1204"/>
    <w:rsid w:val="00EC1EC5"/>
    <w:rsid w:val="00EC1F17"/>
    <w:rsid w:val="00EC235E"/>
    <w:rsid w:val="00EC2B50"/>
    <w:rsid w:val="00EC30D5"/>
    <w:rsid w:val="00EC3208"/>
    <w:rsid w:val="00EC32FE"/>
    <w:rsid w:val="00EC3E5E"/>
    <w:rsid w:val="00EC4178"/>
    <w:rsid w:val="00EC4203"/>
    <w:rsid w:val="00EC4479"/>
    <w:rsid w:val="00EC465C"/>
    <w:rsid w:val="00EC4782"/>
    <w:rsid w:val="00EC4AAA"/>
    <w:rsid w:val="00EC4AC7"/>
    <w:rsid w:val="00EC5865"/>
    <w:rsid w:val="00EC5DF5"/>
    <w:rsid w:val="00EC60F3"/>
    <w:rsid w:val="00EC64B0"/>
    <w:rsid w:val="00EC68F8"/>
    <w:rsid w:val="00EC69B4"/>
    <w:rsid w:val="00EC6C88"/>
    <w:rsid w:val="00EC7003"/>
    <w:rsid w:val="00EC708E"/>
    <w:rsid w:val="00EC74D5"/>
    <w:rsid w:val="00EC778D"/>
    <w:rsid w:val="00EC7B46"/>
    <w:rsid w:val="00EC7B8D"/>
    <w:rsid w:val="00EC7CB4"/>
    <w:rsid w:val="00EC7E87"/>
    <w:rsid w:val="00ED0023"/>
    <w:rsid w:val="00ED00D4"/>
    <w:rsid w:val="00ED0638"/>
    <w:rsid w:val="00ED066E"/>
    <w:rsid w:val="00ED0773"/>
    <w:rsid w:val="00ED0B51"/>
    <w:rsid w:val="00ED1035"/>
    <w:rsid w:val="00ED18CF"/>
    <w:rsid w:val="00ED1F7B"/>
    <w:rsid w:val="00ED1FC7"/>
    <w:rsid w:val="00ED215C"/>
    <w:rsid w:val="00ED23AD"/>
    <w:rsid w:val="00ED24CB"/>
    <w:rsid w:val="00ED2574"/>
    <w:rsid w:val="00ED2646"/>
    <w:rsid w:val="00ED32B2"/>
    <w:rsid w:val="00ED366F"/>
    <w:rsid w:val="00ED369C"/>
    <w:rsid w:val="00ED36E4"/>
    <w:rsid w:val="00ED394A"/>
    <w:rsid w:val="00ED395C"/>
    <w:rsid w:val="00ED3C93"/>
    <w:rsid w:val="00ED3CD5"/>
    <w:rsid w:val="00ED4300"/>
    <w:rsid w:val="00ED44DD"/>
    <w:rsid w:val="00ED4553"/>
    <w:rsid w:val="00ED46F0"/>
    <w:rsid w:val="00ED474B"/>
    <w:rsid w:val="00ED477F"/>
    <w:rsid w:val="00ED4A5A"/>
    <w:rsid w:val="00ED4C10"/>
    <w:rsid w:val="00ED4E6E"/>
    <w:rsid w:val="00ED50C4"/>
    <w:rsid w:val="00ED52C6"/>
    <w:rsid w:val="00ED5586"/>
    <w:rsid w:val="00ED5C0E"/>
    <w:rsid w:val="00ED5CFC"/>
    <w:rsid w:val="00ED63FB"/>
    <w:rsid w:val="00ED6765"/>
    <w:rsid w:val="00ED7132"/>
    <w:rsid w:val="00ED7B99"/>
    <w:rsid w:val="00ED7C1F"/>
    <w:rsid w:val="00ED7CCA"/>
    <w:rsid w:val="00ED7D35"/>
    <w:rsid w:val="00ED7EB2"/>
    <w:rsid w:val="00ED7FF5"/>
    <w:rsid w:val="00EE0237"/>
    <w:rsid w:val="00EE03DC"/>
    <w:rsid w:val="00EE0643"/>
    <w:rsid w:val="00EE0755"/>
    <w:rsid w:val="00EE0762"/>
    <w:rsid w:val="00EE1081"/>
    <w:rsid w:val="00EE1176"/>
    <w:rsid w:val="00EE1294"/>
    <w:rsid w:val="00EE15C1"/>
    <w:rsid w:val="00EE191A"/>
    <w:rsid w:val="00EE1CC2"/>
    <w:rsid w:val="00EE1E86"/>
    <w:rsid w:val="00EE1F21"/>
    <w:rsid w:val="00EE202F"/>
    <w:rsid w:val="00EE22F5"/>
    <w:rsid w:val="00EE24FA"/>
    <w:rsid w:val="00EE2560"/>
    <w:rsid w:val="00EE2725"/>
    <w:rsid w:val="00EE2745"/>
    <w:rsid w:val="00EE2F41"/>
    <w:rsid w:val="00EE380B"/>
    <w:rsid w:val="00EE39A7"/>
    <w:rsid w:val="00EE39CD"/>
    <w:rsid w:val="00EE3AF9"/>
    <w:rsid w:val="00EE3D16"/>
    <w:rsid w:val="00EE4021"/>
    <w:rsid w:val="00EE4668"/>
    <w:rsid w:val="00EE4C0A"/>
    <w:rsid w:val="00EE4F89"/>
    <w:rsid w:val="00EE5167"/>
    <w:rsid w:val="00EE53E2"/>
    <w:rsid w:val="00EE54B3"/>
    <w:rsid w:val="00EE5613"/>
    <w:rsid w:val="00EE58BB"/>
    <w:rsid w:val="00EE5BD8"/>
    <w:rsid w:val="00EE64B8"/>
    <w:rsid w:val="00EE7440"/>
    <w:rsid w:val="00EE7444"/>
    <w:rsid w:val="00EE7D71"/>
    <w:rsid w:val="00EE7E22"/>
    <w:rsid w:val="00EF00BB"/>
    <w:rsid w:val="00EF0534"/>
    <w:rsid w:val="00EF0651"/>
    <w:rsid w:val="00EF0F35"/>
    <w:rsid w:val="00EF129E"/>
    <w:rsid w:val="00EF131E"/>
    <w:rsid w:val="00EF1507"/>
    <w:rsid w:val="00EF15D3"/>
    <w:rsid w:val="00EF19FE"/>
    <w:rsid w:val="00EF1B63"/>
    <w:rsid w:val="00EF1BAB"/>
    <w:rsid w:val="00EF1D00"/>
    <w:rsid w:val="00EF1E10"/>
    <w:rsid w:val="00EF202C"/>
    <w:rsid w:val="00EF23A7"/>
    <w:rsid w:val="00EF2E8F"/>
    <w:rsid w:val="00EF30DE"/>
    <w:rsid w:val="00EF32D8"/>
    <w:rsid w:val="00EF35F6"/>
    <w:rsid w:val="00EF3697"/>
    <w:rsid w:val="00EF36FA"/>
    <w:rsid w:val="00EF382C"/>
    <w:rsid w:val="00EF3C3A"/>
    <w:rsid w:val="00EF46A4"/>
    <w:rsid w:val="00EF4B66"/>
    <w:rsid w:val="00EF52E0"/>
    <w:rsid w:val="00EF5536"/>
    <w:rsid w:val="00EF55F9"/>
    <w:rsid w:val="00EF5774"/>
    <w:rsid w:val="00EF5825"/>
    <w:rsid w:val="00EF588E"/>
    <w:rsid w:val="00EF5C56"/>
    <w:rsid w:val="00EF5E3E"/>
    <w:rsid w:val="00EF602E"/>
    <w:rsid w:val="00EF6AF8"/>
    <w:rsid w:val="00EF6FF9"/>
    <w:rsid w:val="00EF70D6"/>
    <w:rsid w:val="00EF71C3"/>
    <w:rsid w:val="00EF726F"/>
    <w:rsid w:val="00EF748E"/>
    <w:rsid w:val="00EF7513"/>
    <w:rsid w:val="00EF752B"/>
    <w:rsid w:val="00EF76AD"/>
    <w:rsid w:val="00EF7818"/>
    <w:rsid w:val="00EF793F"/>
    <w:rsid w:val="00EF7996"/>
    <w:rsid w:val="00EF7A4A"/>
    <w:rsid w:val="00F0050D"/>
    <w:rsid w:val="00F00516"/>
    <w:rsid w:val="00F00847"/>
    <w:rsid w:val="00F00B06"/>
    <w:rsid w:val="00F00B71"/>
    <w:rsid w:val="00F00C36"/>
    <w:rsid w:val="00F00D84"/>
    <w:rsid w:val="00F00FB4"/>
    <w:rsid w:val="00F014FA"/>
    <w:rsid w:val="00F01967"/>
    <w:rsid w:val="00F01C9D"/>
    <w:rsid w:val="00F02111"/>
    <w:rsid w:val="00F02228"/>
    <w:rsid w:val="00F024CE"/>
    <w:rsid w:val="00F025D9"/>
    <w:rsid w:val="00F0269A"/>
    <w:rsid w:val="00F0270F"/>
    <w:rsid w:val="00F02790"/>
    <w:rsid w:val="00F02B72"/>
    <w:rsid w:val="00F02D93"/>
    <w:rsid w:val="00F0318D"/>
    <w:rsid w:val="00F0346C"/>
    <w:rsid w:val="00F039E7"/>
    <w:rsid w:val="00F03D54"/>
    <w:rsid w:val="00F03E05"/>
    <w:rsid w:val="00F043E1"/>
    <w:rsid w:val="00F04489"/>
    <w:rsid w:val="00F0495C"/>
    <w:rsid w:val="00F04A36"/>
    <w:rsid w:val="00F04BD2"/>
    <w:rsid w:val="00F05341"/>
    <w:rsid w:val="00F058D1"/>
    <w:rsid w:val="00F059C4"/>
    <w:rsid w:val="00F05C4D"/>
    <w:rsid w:val="00F06789"/>
    <w:rsid w:val="00F06A35"/>
    <w:rsid w:val="00F06B35"/>
    <w:rsid w:val="00F06C3F"/>
    <w:rsid w:val="00F06CF6"/>
    <w:rsid w:val="00F06E03"/>
    <w:rsid w:val="00F073E6"/>
    <w:rsid w:val="00F07CF5"/>
    <w:rsid w:val="00F07EA2"/>
    <w:rsid w:val="00F10435"/>
    <w:rsid w:val="00F10499"/>
    <w:rsid w:val="00F1070B"/>
    <w:rsid w:val="00F1099D"/>
    <w:rsid w:val="00F10B66"/>
    <w:rsid w:val="00F10B8D"/>
    <w:rsid w:val="00F10E83"/>
    <w:rsid w:val="00F1101F"/>
    <w:rsid w:val="00F11697"/>
    <w:rsid w:val="00F1182F"/>
    <w:rsid w:val="00F1190B"/>
    <w:rsid w:val="00F11D3E"/>
    <w:rsid w:val="00F11F7F"/>
    <w:rsid w:val="00F12204"/>
    <w:rsid w:val="00F12690"/>
    <w:rsid w:val="00F12718"/>
    <w:rsid w:val="00F129A6"/>
    <w:rsid w:val="00F12EA1"/>
    <w:rsid w:val="00F133B7"/>
    <w:rsid w:val="00F137EB"/>
    <w:rsid w:val="00F13E7A"/>
    <w:rsid w:val="00F140FD"/>
    <w:rsid w:val="00F1429E"/>
    <w:rsid w:val="00F144A7"/>
    <w:rsid w:val="00F147FC"/>
    <w:rsid w:val="00F14A65"/>
    <w:rsid w:val="00F14AA0"/>
    <w:rsid w:val="00F156EE"/>
    <w:rsid w:val="00F1577D"/>
    <w:rsid w:val="00F15D93"/>
    <w:rsid w:val="00F15E88"/>
    <w:rsid w:val="00F15F9B"/>
    <w:rsid w:val="00F16282"/>
    <w:rsid w:val="00F16485"/>
    <w:rsid w:val="00F16638"/>
    <w:rsid w:val="00F166B6"/>
    <w:rsid w:val="00F16931"/>
    <w:rsid w:val="00F1696E"/>
    <w:rsid w:val="00F17063"/>
    <w:rsid w:val="00F1793E"/>
    <w:rsid w:val="00F17AE4"/>
    <w:rsid w:val="00F17C48"/>
    <w:rsid w:val="00F17D07"/>
    <w:rsid w:val="00F17E5C"/>
    <w:rsid w:val="00F20889"/>
    <w:rsid w:val="00F20B74"/>
    <w:rsid w:val="00F21C39"/>
    <w:rsid w:val="00F21D87"/>
    <w:rsid w:val="00F220C9"/>
    <w:rsid w:val="00F223C3"/>
    <w:rsid w:val="00F22BFE"/>
    <w:rsid w:val="00F22E1D"/>
    <w:rsid w:val="00F233F2"/>
    <w:rsid w:val="00F234E4"/>
    <w:rsid w:val="00F239BE"/>
    <w:rsid w:val="00F23E17"/>
    <w:rsid w:val="00F24219"/>
    <w:rsid w:val="00F24281"/>
    <w:rsid w:val="00F24690"/>
    <w:rsid w:val="00F2472F"/>
    <w:rsid w:val="00F24DDD"/>
    <w:rsid w:val="00F24E8C"/>
    <w:rsid w:val="00F25020"/>
    <w:rsid w:val="00F250BE"/>
    <w:rsid w:val="00F25201"/>
    <w:rsid w:val="00F25CDE"/>
    <w:rsid w:val="00F26833"/>
    <w:rsid w:val="00F26A75"/>
    <w:rsid w:val="00F26CEC"/>
    <w:rsid w:val="00F26F0A"/>
    <w:rsid w:val="00F27BE0"/>
    <w:rsid w:val="00F27EA2"/>
    <w:rsid w:val="00F30543"/>
    <w:rsid w:val="00F30985"/>
    <w:rsid w:val="00F314A7"/>
    <w:rsid w:val="00F315AD"/>
    <w:rsid w:val="00F319AD"/>
    <w:rsid w:val="00F31B02"/>
    <w:rsid w:val="00F31B24"/>
    <w:rsid w:val="00F31B35"/>
    <w:rsid w:val="00F31C06"/>
    <w:rsid w:val="00F32B91"/>
    <w:rsid w:val="00F33343"/>
    <w:rsid w:val="00F3337C"/>
    <w:rsid w:val="00F3341A"/>
    <w:rsid w:val="00F33786"/>
    <w:rsid w:val="00F33B17"/>
    <w:rsid w:val="00F3409B"/>
    <w:rsid w:val="00F3413A"/>
    <w:rsid w:val="00F34A79"/>
    <w:rsid w:val="00F34CBE"/>
    <w:rsid w:val="00F3518A"/>
    <w:rsid w:val="00F35512"/>
    <w:rsid w:val="00F357D5"/>
    <w:rsid w:val="00F35CB6"/>
    <w:rsid w:val="00F35CE1"/>
    <w:rsid w:val="00F3642B"/>
    <w:rsid w:val="00F36620"/>
    <w:rsid w:val="00F36D77"/>
    <w:rsid w:val="00F36EF5"/>
    <w:rsid w:val="00F36F42"/>
    <w:rsid w:val="00F37148"/>
    <w:rsid w:val="00F371AB"/>
    <w:rsid w:val="00F374A5"/>
    <w:rsid w:val="00F375D8"/>
    <w:rsid w:val="00F3798F"/>
    <w:rsid w:val="00F37BB4"/>
    <w:rsid w:val="00F37DE2"/>
    <w:rsid w:val="00F40547"/>
    <w:rsid w:val="00F40646"/>
    <w:rsid w:val="00F40EB6"/>
    <w:rsid w:val="00F41203"/>
    <w:rsid w:val="00F41476"/>
    <w:rsid w:val="00F415CC"/>
    <w:rsid w:val="00F417A5"/>
    <w:rsid w:val="00F418AF"/>
    <w:rsid w:val="00F418FA"/>
    <w:rsid w:val="00F41A8C"/>
    <w:rsid w:val="00F41FA1"/>
    <w:rsid w:val="00F41FBE"/>
    <w:rsid w:val="00F42260"/>
    <w:rsid w:val="00F42306"/>
    <w:rsid w:val="00F424A4"/>
    <w:rsid w:val="00F426CC"/>
    <w:rsid w:val="00F428FD"/>
    <w:rsid w:val="00F43073"/>
    <w:rsid w:val="00F4333A"/>
    <w:rsid w:val="00F43428"/>
    <w:rsid w:val="00F434FD"/>
    <w:rsid w:val="00F43875"/>
    <w:rsid w:val="00F43B06"/>
    <w:rsid w:val="00F43C05"/>
    <w:rsid w:val="00F43D61"/>
    <w:rsid w:val="00F44602"/>
    <w:rsid w:val="00F44620"/>
    <w:rsid w:val="00F447FE"/>
    <w:rsid w:val="00F44B40"/>
    <w:rsid w:val="00F44D27"/>
    <w:rsid w:val="00F45120"/>
    <w:rsid w:val="00F4563F"/>
    <w:rsid w:val="00F45718"/>
    <w:rsid w:val="00F45C55"/>
    <w:rsid w:val="00F45FD4"/>
    <w:rsid w:val="00F46559"/>
    <w:rsid w:val="00F469CC"/>
    <w:rsid w:val="00F46C48"/>
    <w:rsid w:val="00F46CF9"/>
    <w:rsid w:val="00F46E44"/>
    <w:rsid w:val="00F46F27"/>
    <w:rsid w:val="00F47444"/>
    <w:rsid w:val="00F4797A"/>
    <w:rsid w:val="00F47A31"/>
    <w:rsid w:val="00F504E4"/>
    <w:rsid w:val="00F505C6"/>
    <w:rsid w:val="00F506E6"/>
    <w:rsid w:val="00F50CD2"/>
    <w:rsid w:val="00F51221"/>
    <w:rsid w:val="00F51644"/>
    <w:rsid w:val="00F5186A"/>
    <w:rsid w:val="00F518E8"/>
    <w:rsid w:val="00F51A61"/>
    <w:rsid w:val="00F51E11"/>
    <w:rsid w:val="00F51FF0"/>
    <w:rsid w:val="00F520D7"/>
    <w:rsid w:val="00F52533"/>
    <w:rsid w:val="00F52AA2"/>
    <w:rsid w:val="00F5303B"/>
    <w:rsid w:val="00F530EC"/>
    <w:rsid w:val="00F5315B"/>
    <w:rsid w:val="00F53699"/>
    <w:rsid w:val="00F536CE"/>
    <w:rsid w:val="00F537E7"/>
    <w:rsid w:val="00F53979"/>
    <w:rsid w:val="00F544EF"/>
    <w:rsid w:val="00F54525"/>
    <w:rsid w:val="00F547D8"/>
    <w:rsid w:val="00F54821"/>
    <w:rsid w:val="00F54C0B"/>
    <w:rsid w:val="00F54ED1"/>
    <w:rsid w:val="00F54F7A"/>
    <w:rsid w:val="00F553B9"/>
    <w:rsid w:val="00F55479"/>
    <w:rsid w:val="00F554A9"/>
    <w:rsid w:val="00F55776"/>
    <w:rsid w:val="00F557B8"/>
    <w:rsid w:val="00F55A09"/>
    <w:rsid w:val="00F55A62"/>
    <w:rsid w:val="00F56263"/>
    <w:rsid w:val="00F56399"/>
    <w:rsid w:val="00F563AE"/>
    <w:rsid w:val="00F568BD"/>
    <w:rsid w:val="00F5723B"/>
    <w:rsid w:val="00F5735A"/>
    <w:rsid w:val="00F5747F"/>
    <w:rsid w:val="00F57509"/>
    <w:rsid w:val="00F57516"/>
    <w:rsid w:val="00F57BA0"/>
    <w:rsid w:val="00F57F7C"/>
    <w:rsid w:val="00F600FD"/>
    <w:rsid w:val="00F60236"/>
    <w:rsid w:val="00F60640"/>
    <w:rsid w:val="00F60B8D"/>
    <w:rsid w:val="00F60BAD"/>
    <w:rsid w:val="00F60C29"/>
    <w:rsid w:val="00F60EF2"/>
    <w:rsid w:val="00F6134F"/>
    <w:rsid w:val="00F62835"/>
    <w:rsid w:val="00F632C9"/>
    <w:rsid w:val="00F6330F"/>
    <w:rsid w:val="00F63573"/>
    <w:rsid w:val="00F63DBB"/>
    <w:rsid w:val="00F63EF4"/>
    <w:rsid w:val="00F63EF8"/>
    <w:rsid w:val="00F64177"/>
    <w:rsid w:val="00F64216"/>
    <w:rsid w:val="00F64AB6"/>
    <w:rsid w:val="00F64B5F"/>
    <w:rsid w:val="00F64CEB"/>
    <w:rsid w:val="00F64E66"/>
    <w:rsid w:val="00F64FEF"/>
    <w:rsid w:val="00F65067"/>
    <w:rsid w:val="00F6549D"/>
    <w:rsid w:val="00F6590F"/>
    <w:rsid w:val="00F65BE3"/>
    <w:rsid w:val="00F65E07"/>
    <w:rsid w:val="00F65E35"/>
    <w:rsid w:val="00F6713A"/>
    <w:rsid w:val="00F67437"/>
    <w:rsid w:val="00F674D7"/>
    <w:rsid w:val="00F675C4"/>
    <w:rsid w:val="00F675EC"/>
    <w:rsid w:val="00F6781C"/>
    <w:rsid w:val="00F67878"/>
    <w:rsid w:val="00F67879"/>
    <w:rsid w:val="00F67C8E"/>
    <w:rsid w:val="00F67D3F"/>
    <w:rsid w:val="00F70198"/>
    <w:rsid w:val="00F70642"/>
    <w:rsid w:val="00F70A9E"/>
    <w:rsid w:val="00F70D5B"/>
    <w:rsid w:val="00F70FB6"/>
    <w:rsid w:val="00F7123F"/>
    <w:rsid w:val="00F7149B"/>
    <w:rsid w:val="00F71A13"/>
    <w:rsid w:val="00F71A9D"/>
    <w:rsid w:val="00F71DA9"/>
    <w:rsid w:val="00F71EBE"/>
    <w:rsid w:val="00F7267E"/>
    <w:rsid w:val="00F728AD"/>
    <w:rsid w:val="00F730B6"/>
    <w:rsid w:val="00F734D4"/>
    <w:rsid w:val="00F7382C"/>
    <w:rsid w:val="00F73D60"/>
    <w:rsid w:val="00F73E8F"/>
    <w:rsid w:val="00F73EDC"/>
    <w:rsid w:val="00F7402F"/>
    <w:rsid w:val="00F743FA"/>
    <w:rsid w:val="00F7441E"/>
    <w:rsid w:val="00F74E27"/>
    <w:rsid w:val="00F74E7B"/>
    <w:rsid w:val="00F74EA5"/>
    <w:rsid w:val="00F74FDD"/>
    <w:rsid w:val="00F75007"/>
    <w:rsid w:val="00F753C9"/>
    <w:rsid w:val="00F7541F"/>
    <w:rsid w:val="00F75580"/>
    <w:rsid w:val="00F75C4C"/>
    <w:rsid w:val="00F75E00"/>
    <w:rsid w:val="00F7644C"/>
    <w:rsid w:val="00F76AAC"/>
    <w:rsid w:val="00F77194"/>
    <w:rsid w:val="00F771B8"/>
    <w:rsid w:val="00F77436"/>
    <w:rsid w:val="00F7749F"/>
    <w:rsid w:val="00F77737"/>
    <w:rsid w:val="00F7789F"/>
    <w:rsid w:val="00F77CD3"/>
    <w:rsid w:val="00F77F71"/>
    <w:rsid w:val="00F77F78"/>
    <w:rsid w:val="00F800D0"/>
    <w:rsid w:val="00F802FE"/>
    <w:rsid w:val="00F8087F"/>
    <w:rsid w:val="00F809DF"/>
    <w:rsid w:val="00F80B4C"/>
    <w:rsid w:val="00F80F00"/>
    <w:rsid w:val="00F8169B"/>
    <w:rsid w:val="00F819E0"/>
    <w:rsid w:val="00F81FCE"/>
    <w:rsid w:val="00F82372"/>
    <w:rsid w:val="00F82580"/>
    <w:rsid w:val="00F827D4"/>
    <w:rsid w:val="00F829CD"/>
    <w:rsid w:val="00F82FC3"/>
    <w:rsid w:val="00F83063"/>
    <w:rsid w:val="00F831C1"/>
    <w:rsid w:val="00F8332D"/>
    <w:rsid w:val="00F84529"/>
    <w:rsid w:val="00F84D06"/>
    <w:rsid w:val="00F84FF6"/>
    <w:rsid w:val="00F85698"/>
    <w:rsid w:val="00F85B74"/>
    <w:rsid w:val="00F85D53"/>
    <w:rsid w:val="00F86233"/>
    <w:rsid w:val="00F86A39"/>
    <w:rsid w:val="00F86B3A"/>
    <w:rsid w:val="00F86F63"/>
    <w:rsid w:val="00F87743"/>
    <w:rsid w:val="00F87E50"/>
    <w:rsid w:val="00F90E85"/>
    <w:rsid w:val="00F91077"/>
    <w:rsid w:val="00F9133D"/>
    <w:rsid w:val="00F91D18"/>
    <w:rsid w:val="00F91D5E"/>
    <w:rsid w:val="00F91DDC"/>
    <w:rsid w:val="00F91E6D"/>
    <w:rsid w:val="00F9211D"/>
    <w:rsid w:val="00F9242E"/>
    <w:rsid w:val="00F92451"/>
    <w:rsid w:val="00F92698"/>
    <w:rsid w:val="00F92ECE"/>
    <w:rsid w:val="00F92EFB"/>
    <w:rsid w:val="00F931A4"/>
    <w:rsid w:val="00F9365E"/>
    <w:rsid w:val="00F9371A"/>
    <w:rsid w:val="00F9378F"/>
    <w:rsid w:val="00F9385B"/>
    <w:rsid w:val="00F93EE2"/>
    <w:rsid w:val="00F93F15"/>
    <w:rsid w:val="00F93FA1"/>
    <w:rsid w:val="00F943B6"/>
    <w:rsid w:val="00F944C6"/>
    <w:rsid w:val="00F947F2"/>
    <w:rsid w:val="00F948BD"/>
    <w:rsid w:val="00F949BD"/>
    <w:rsid w:val="00F94ED9"/>
    <w:rsid w:val="00F9552D"/>
    <w:rsid w:val="00F95CF5"/>
    <w:rsid w:val="00F95D85"/>
    <w:rsid w:val="00F965E9"/>
    <w:rsid w:val="00F96879"/>
    <w:rsid w:val="00F96B26"/>
    <w:rsid w:val="00F97416"/>
    <w:rsid w:val="00F977DC"/>
    <w:rsid w:val="00F97EAB"/>
    <w:rsid w:val="00F97F8D"/>
    <w:rsid w:val="00F97FD1"/>
    <w:rsid w:val="00FA01AB"/>
    <w:rsid w:val="00FA04E2"/>
    <w:rsid w:val="00FA0631"/>
    <w:rsid w:val="00FA0A8F"/>
    <w:rsid w:val="00FA0B11"/>
    <w:rsid w:val="00FA0B12"/>
    <w:rsid w:val="00FA0E2A"/>
    <w:rsid w:val="00FA0E96"/>
    <w:rsid w:val="00FA10E2"/>
    <w:rsid w:val="00FA1183"/>
    <w:rsid w:val="00FA159C"/>
    <w:rsid w:val="00FA19F8"/>
    <w:rsid w:val="00FA1C8C"/>
    <w:rsid w:val="00FA252F"/>
    <w:rsid w:val="00FA2992"/>
    <w:rsid w:val="00FA2B8F"/>
    <w:rsid w:val="00FA2C6B"/>
    <w:rsid w:val="00FA2D11"/>
    <w:rsid w:val="00FA35FF"/>
    <w:rsid w:val="00FA37BF"/>
    <w:rsid w:val="00FA39C8"/>
    <w:rsid w:val="00FA3C97"/>
    <w:rsid w:val="00FA3E5C"/>
    <w:rsid w:val="00FA4400"/>
    <w:rsid w:val="00FA4D0B"/>
    <w:rsid w:val="00FA5A6D"/>
    <w:rsid w:val="00FA5DFC"/>
    <w:rsid w:val="00FA5EEA"/>
    <w:rsid w:val="00FA6D07"/>
    <w:rsid w:val="00FA6F33"/>
    <w:rsid w:val="00FA76DA"/>
    <w:rsid w:val="00FA7B2B"/>
    <w:rsid w:val="00FA7C17"/>
    <w:rsid w:val="00FA7D63"/>
    <w:rsid w:val="00FA7DA6"/>
    <w:rsid w:val="00FB0286"/>
    <w:rsid w:val="00FB0827"/>
    <w:rsid w:val="00FB10E5"/>
    <w:rsid w:val="00FB12F9"/>
    <w:rsid w:val="00FB158F"/>
    <w:rsid w:val="00FB1A43"/>
    <w:rsid w:val="00FB1C87"/>
    <w:rsid w:val="00FB1DCF"/>
    <w:rsid w:val="00FB1E68"/>
    <w:rsid w:val="00FB1FB5"/>
    <w:rsid w:val="00FB20CF"/>
    <w:rsid w:val="00FB2B77"/>
    <w:rsid w:val="00FB2F57"/>
    <w:rsid w:val="00FB303F"/>
    <w:rsid w:val="00FB35A8"/>
    <w:rsid w:val="00FB372E"/>
    <w:rsid w:val="00FB3E6B"/>
    <w:rsid w:val="00FB402D"/>
    <w:rsid w:val="00FB4229"/>
    <w:rsid w:val="00FB4552"/>
    <w:rsid w:val="00FB4617"/>
    <w:rsid w:val="00FB4AEC"/>
    <w:rsid w:val="00FB4B45"/>
    <w:rsid w:val="00FB4C4D"/>
    <w:rsid w:val="00FB4CBA"/>
    <w:rsid w:val="00FB4F78"/>
    <w:rsid w:val="00FB51E1"/>
    <w:rsid w:val="00FB5665"/>
    <w:rsid w:val="00FB598F"/>
    <w:rsid w:val="00FB5E64"/>
    <w:rsid w:val="00FB5EC2"/>
    <w:rsid w:val="00FB66DF"/>
    <w:rsid w:val="00FB6B9D"/>
    <w:rsid w:val="00FB6FCA"/>
    <w:rsid w:val="00FB775C"/>
    <w:rsid w:val="00FB7BC5"/>
    <w:rsid w:val="00FB7C47"/>
    <w:rsid w:val="00FC056A"/>
    <w:rsid w:val="00FC0FDA"/>
    <w:rsid w:val="00FC1021"/>
    <w:rsid w:val="00FC11A6"/>
    <w:rsid w:val="00FC1572"/>
    <w:rsid w:val="00FC1846"/>
    <w:rsid w:val="00FC1A8C"/>
    <w:rsid w:val="00FC1B19"/>
    <w:rsid w:val="00FC1BBC"/>
    <w:rsid w:val="00FC1DDD"/>
    <w:rsid w:val="00FC2260"/>
    <w:rsid w:val="00FC2264"/>
    <w:rsid w:val="00FC2BCF"/>
    <w:rsid w:val="00FC2DEB"/>
    <w:rsid w:val="00FC300D"/>
    <w:rsid w:val="00FC3011"/>
    <w:rsid w:val="00FC31A5"/>
    <w:rsid w:val="00FC35DC"/>
    <w:rsid w:val="00FC3BEA"/>
    <w:rsid w:val="00FC40F5"/>
    <w:rsid w:val="00FC41D1"/>
    <w:rsid w:val="00FC4B03"/>
    <w:rsid w:val="00FC4F1B"/>
    <w:rsid w:val="00FC503E"/>
    <w:rsid w:val="00FC510A"/>
    <w:rsid w:val="00FC570B"/>
    <w:rsid w:val="00FC57FF"/>
    <w:rsid w:val="00FC593E"/>
    <w:rsid w:val="00FC595F"/>
    <w:rsid w:val="00FC64CE"/>
    <w:rsid w:val="00FC6942"/>
    <w:rsid w:val="00FC6D01"/>
    <w:rsid w:val="00FC7005"/>
    <w:rsid w:val="00FC7043"/>
    <w:rsid w:val="00FC7801"/>
    <w:rsid w:val="00FD0045"/>
    <w:rsid w:val="00FD045A"/>
    <w:rsid w:val="00FD05B2"/>
    <w:rsid w:val="00FD0CF4"/>
    <w:rsid w:val="00FD0D86"/>
    <w:rsid w:val="00FD1369"/>
    <w:rsid w:val="00FD13F1"/>
    <w:rsid w:val="00FD1A0D"/>
    <w:rsid w:val="00FD1AB9"/>
    <w:rsid w:val="00FD1B1C"/>
    <w:rsid w:val="00FD1B23"/>
    <w:rsid w:val="00FD1E99"/>
    <w:rsid w:val="00FD2243"/>
    <w:rsid w:val="00FD2690"/>
    <w:rsid w:val="00FD2DCA"/>
    <w:rsid w:val="00FD2E8A"/>
    <w:rsid w:val="00FD2FB4"/>
    <w:rsid w:val="00FD30BE"/>
    <w:rsid w:val="00FD3432"/>
    <w:rsid w:val="00FD343B"/>
    <w:rsid w:val="00FD34EC"/>
    <w:rsid w:val="00FD376C"/>
    <w:rsid w:val="00FD3CEC"/>
    <w:rsid w:val="00FD42B4"/>
    <w:rsid w:val="00FD43BD"/>
    <w:rsid w:val="00FD43F1"/>
    <w:rsid w:val="00FD4A80"/>
    <w:rsid w:val="00FD4BE8"/>
    <w:rsid w:val="00FD50B4"/>
    <w:rsid w:val="00FD561F"/>
    <w:rsid w:val="00FD5B3E"/>
    <w:rsid w:val="00FD6158"/>
    <w:rsid w:val="00FD6172"/>
    <w:rsid w:val="00FD63ED"/>
    <w:rsid w:val="00FD69C8"/>
    <w:rsid w:val="00FD6A48"/>
    <w:rsid w:val="00FD7056"/>
    <w:rsid w:val="00FD71DE"/>
    <w:rsid w:val="00FD724B"/>
    <w:rsid w:val="00FD72BF"/>
    <w:rsid w:val="00FD72C4"/>
    <w:rsid w:val="00FD73CB"/>
    <w:rsid w:val="00FD7584"/>
    <w:rsid w:val="00FD76B3"/>
    <w:rsid w:val="00FD7E86"/>
    <w:rsid w:val="00FD7FCE"/>
    <w:rsid w:val="00FE02AE"/>
    <w:rsid w:val="00FE0540"/>
    <w:rsid w:val="00FE0818"/>
    <w:rsid w:val="00FE09D1"/>
    <w:rsid w:val="00FE0A21"/>
    <w:rsid w:val="00FE0ED7"/>
    <w:rsid w:val="00FE105E"/>
    <w:rsid w:val="00FE1356"/>
    <w:rsid w:val="00FE1360"/>
    <w:rsid w:val="00FE1724"/>
    <w:rsid w:val="00FE18B8"/>
    <w:rsid w:val="00FE18C7"/>
    <w:rsid w:val="00FE1956"/>
    <w:rsid w:val="00FE1992"/>
    <w:rsid w:val="00FE1ACB"/>
    <w:rsid w:val="00FE1D46"/>
    <w:rsid w:val="00FE25E1"/>
    <w:rsid w:val="00FE278F"/>
    <w:rsid w:val="00FE28CD"/>
    <w:rsid w:val="00FE29E3"/>
    <w:rsid w:val="00FE2AB3"/>
    <w:rsid w:val="00FE2D66"/>
    <w:rsid w:val="00FE39F1"/>
    <w:rsid w:val="00FE3A45"/>
    <w:rsid w:val="00FE46B6"/>
    <w:rsid w:val="00FE4766"/>
    <w:rsid w:val="00FE4C20"/>
    <w:rsid w:val="00FE4C36"/>
    <w:rsid w:val="00FE4C9B"/>
    <w:rsid w:val="00FE4CC1"/>
    <w:rsid w:val="00FE52D7"/>
    <w:rsid w:val="00FE5546"/>
    <w:rsid w:val="00FE5CEC"/>
    <w:rsid w:val="00FE624E"/>
    <w:rsid w:val="00FE6B5A"/>
    <w:rsid w:val="00FE71A7"/>
    <w:rsid w:val="00FE743D"/>
    <w:rsid w:val="00FE75F8"/>
    <w:rsid w:val="00FE774C"/>
    <w:rsid w:val="00FE7B89"/>
    <w:rsid w:val="00FE7F82"/>
    <w:rsid w:val="00FF045D"/>
    <w:rsid w:val="00FF0989"/>
    <w:rsid w:val="00FF0A29"/>
    <w:rsid w:val="00FF0A84"/>
    <w:rsid w:val="00FF0E8B"/>
    <w:rsid w:val="00FF0F68"/>
    <w:rsid w:val="00FF0F84"/>
    <w:rsid w:val="00FF15F7"/>
    <w:rsid w:val="00FF1604"/>
    <w:rsid w:val="00FF1628"/>
    <w:rsid w:val="00FF1A19"/>
    <w:rsid w:val="00FF1C9A"/>
    <w:rsid w:val="00FF210E"/>
    <w:rsid w:val="00FF210F"/>
    <w:rsid w:val="00FF21C4"/>
    <w:rsid w:val="00FF242F"/>
    <w:rsid w:val="00FF2653"/>
    <w:rsid w:val="00FF2F2D"/>
    <w:rsid w:val="00FF3078"/>
    <w:rsid w:val="00FF3330"/>
    <w:rsid w:val="00FF341B"/>
    <w:rsid w:val="00FF36DE"/>
    <w:rsid w:val="00FF39FA"/>
    <w:rsid w:val="00FF3CF1"/>
    <w:rsid w:val="00FF3FFC"/>
    <w:rsid w:val="00FF41B2"/>
    <w:rsid w:val="00FF4317"/>
    <w:rsid w:val="00FF4AC4"/>
    <w:rsid w:val="00FF4B77"/>
    <w:rsid w:val="00FF4BC1"/>
    <w:rsid w:val="00FF4F7E"/>
    <w:rsid w:val="00FF5458"/>
    <w:rsid w:val="00FF552B"/>
    <w:rsid w:val="00FF5594"/>
    <w:rsid w:val="00FF56FF"/>
    <w:rsid w:val="00FF58B7"/>
    <w:rsid w:val="00FF5EE1"/>
    <w:rsid w:val="00FF7CB3"/>
    <w:rsid w:val="00FF7EC0"/>
    <w:rsid w:val="00FF7F8D"/>
    <w:rsid w:val="01032683"/>
    <w:rsid w:val="0132FD51"/>
    <w:rsid w:val="01575024"/>
    <w:rsid w:val="0169B1AD"/>
    <w:rsid w:val="017A97D0"/>
    <w:rsid w:val="01B245D6"/>
    <w:rsid w:val="01B7F6E8"/>
    <w:rsid w:val="0207955F"/>
    <w:rsid w:val="02140983"/>
    <w:rsid w:val="0218151A"/>
    <w:rsid w:val="021ABC43"/>
    <w:rsid w:val="021EF255"/>
    <w:rsid w:val="021F942A"/>
    <w:rsid w:val="022210E9"/>
    <w:rsid w:val="02348B3E"/>
    <w:rsid w:val="025061D2"/>
    <w:rsid w:val="026B9B63"/>
    <w:rsid w:val="0290A824"/>
    <w:rsid w:val="02BA06A4"/>
    <w:rsid w:val="02E72BB6"/>
    <w:rsid w:val="02FCF575"/>
    <w:rsid w:val="03195639"/>
    <w:rsid w:val="031BCD01"/>
    <w:rsid w:val="03339693"/>
    <w:rsid w:val="034EBE40"/>
    <w:rsid w:val="03581759"/>
    <w:rsid w:val="035E3AFF"/>
    <w:rsid w:val="035F73FE"/>
    <w:rsid w:val="036B2CFF"/>
    <w:rsid w:val="036B5DD8"/>
    <w:rsid w:val="039004C0"/>
    <w:rsid w:val="03BBE125"/>
    <w:rsid w:val="03BC3A9D"/>
    <w:rsid w:val="03C5D69E"/>
    <w:rsid w:val="03DFA246"/>
    <w:rsid w:val="03E356EC"/>
    <w:rsid w:val="03EEC119"/>
    <w:rsid w:val="041E5EAC"/>
    <w:rsid w:val="04250F73"/>
    <w:rsid w:val="0451821F"/>
    <w:rsid w:val="0462875A"/>
    <w:rsid w:val="04654615"/>
    <w:rsid w:val="046C02B9"/>
    <w:rsid w:val="0471F131"/>
    <w:rsid w:val="049448BD"/>
    <w:rsid w:val="04AA3EE5"/>
    <w:rsid w:val="04B86CA6"/>
    <w:rsid w:val="04F869AE"/>
    <w:rsid w:val="052ED0A0"/>
    <w:rsid w:val="05382A58"/>
    <w:rsid w:val="0546BEB8"/>
    <w:rsid w:val="0554E3BD"/>
    <w:rsid w:val="05576045"/>
    <w:rsid w:val="0581462E"/>
    <w:rsid w:val="05872AF9"/>
    <w:rsid w:val="06333516"/>
    <w:rsid w:val="064A558E"/>
    <w:rsid w:val="0653AA08"/>
    <w:rsid w:val="066F91D6"/>
    <w:rsid w:val="0678FAF1"/>
    <w:rsid w:val="0679B02C"/>
    <w:rsid w:val="0690E46A"/>
    <w:rsid w:val="0696B097"/>
    <w:rsid w:val="06C90DA8"/>
    <w:rsid w:val="06CF55D2"/>
    <w:rsid w:val="06D5DB59"/>
    <w:rsid w:val="0700AF8C"/>
    <w:rsid w:val="0704C846"/>
    <w:rsid w:val="071270AE"/>
    <w:rsid w:val="07141A6F"/>
    <w:rsid w:val="07164BE2"/>
    <w:rsid w:val="071670F0"/>
    <w:rsid w:val="071696AD"/>
    <w:rsid w:val="0734031F"/>
    <w:rsid w:val="0736175E"/>
    <w:rsid w:val="07397F95"/>
    <w:rsid w:val="073F0C86"/>
    <w:rsid w:val="076932E8"/>
    <w:rsid w:val="078229F3"/>
    <w:rsid w:val="0792DBF0"/>
    <w:rsid w:val="07958B49"/>
    <w:rsid w:val="07BDD544"/>
    <w:rsid w:val="07C4C9CF"/>
    <w:rsid w:val="07D083B7"/>
    <w:rsid w:val="07E8E016"/>
    <w:rsid w:val="07F2785B"/>
    <w:rsid w:val="081C4206"/>
    <w:rsid w:val="0828E9E6"/>
    <w:rsid w:val="0834C02D"/>
    <w:rsid w:val="084B39FD"/>
    <w:rsid w:val="084E9C79"/>
    <w:rsid w:val="08A67AF9"/>
    <w:rsid w:val="08D2577F"/>
    <w:rsid w:val="08D2F311"/>
    <w:rsid w:val="08E2D6C4"/>
    <w:rsid w:val="0928F543"/>
    <w:rsid w:val="095006B2"/>
    <w:rsid w:val="09790D83"/>
    <w:rsid w:val="097D16AF"/>
    <w:rsid w:val="09FC1680"/>
    <w:rsid w:val="0A34E958"/>
    <w:rsid w:val="0A5D7AB8"/>
    <w:rsid w:val="0A6A1289"/>
    <w:rsid w:val="0AA14CEA"/>
    <w:rsid w:val="0AC1D04C"/>
    <w:rsid w:val="0AC65F1A"/>
    <w:rsid w:val="0AD73C83"/>
    <w:rsid w:val="0AFB6973"/>
    <w:rsid w:val="0B08FF86"/>
    <w:rsid w:val="0B10DCE4"/>
    <w:rsid w:val="0B1E75C6"/>
    <w:rsid w:val="0B21F905"/>
    <w:rsid w:val="0B5BA96A"/>
    <w:rsid w:val="0B8D03D0"/>
    <w:rsid w:val="0B8E2CDC"/>
    <w:rsid w:val="0B9CCBCB"/>
    <w:rsid w:val="0BA58C04"/>
    <w:rsid w:val="0BA80B00"/>
    <w:rsid w:val="0BE0DB6D"/>
    <w:rsid w:val="0BED858F"/>
    <w:rsid w:val="0C20CC1A"/>
    <w:rsid w:val="0C272862"/>
    <w:rsid w:val="0C2FDBE7"/>
    <w:rsid w:val="0C3C4B0F"/>
    <w:rsid w:val="0C3D1D4B"/>
    <w:rsid w:val="0C57E364"/>
    <w:rsid w:val="0C7C3FA4"/>
    <w:rsid w:val="0C85A3BF"/>
    <w:rsid w:val="0C9B57AE"/>
    <w:rsid w:val="0CA81343"/>
    <w:rsid w:val="0CB7488F"/>
    <w:rsid w:val="0CE5843F"/>
    <w:rsid w:val="0CF2DC5C"/>
    <w:rsid w:val="0D78B200"/>
    <w:rsid w:val="0DA2F109"/>
    <w:rsid w:val="0DBC9C7B"/>
    <w:rsid w:val="0DBFF820"/>
    <w:rsid w:val="0DCD8B70"/>
    <w:rsid w:val="0E1C63DD"/>
    <w:rsid w:val="0E1C6681"/>
    <w:rsid w:val="0E29D9BC"/>
    <w:rsid w:val="0E35D390"/>
    <w:rsid w:val="0E3C2C64"/>
    <w:rsid w:val="0E4F70FE"/>
    <w:rsid w:val="0E77925C"/>
    <w:rsid w:val="0E8AF25E"/>
    <w:rsid w:val="0E8EDE26"/>
    <w:rsid w:val="0EBAF730"/>
    <w:rsid w:val="0EE5DAE7"/>
    <w:rsid w:val="0EF8AA35"/>
    <w:rsid w:val="0F1D5D57"/>
    <w:rsid w:val="0F586CDC"/>
    <w:rsid w:val="0F90C7F4"/>
    <w:rsid w:val="0F94B4A4"/>
    <w:rsid w:val="0FA98F85"/>
    <w:rsid w:val="0FD6F4AD"/>
    <w:rsid w:val="0FE26BA3"/>
    <w:rsid w:val="100DC3D8"/>
    <w:rsid w:val="100EE164"/>
    <w:rsid w:val="100F1220"/>
    <w:rsid w:val="101E1654"/>
    <w:rsid w:val="1030A0EC"/>
    <w:rsid w:val="1031C98F"/>
    <w:rsid w:val="1034BA79"/>
    <w:rsid w:val="10374C51"/>
    <w:rsid w:val="1047C0E5"/>
    <w:rsid w:val="10946359"/>
    <w:rsid w:val="10958E61"/>
    <w:rsid w:val="10A8CF09"/>
    <w:rsid w:val="10AEDC49"/>
    <w:rsid w:val="10B18CDE"/>
    <w:rsid w:val="10C17D41"/>
    <w:rsid w:val="10D6CE26"/>
    <w:rsid w:val="10F554DD"/>
    <w:rsid w:val="1100C126"/>
    <w:rsid w:val="110D2495"/>
    <w:rsid w:val="111E0007"/>
    <w:rsid w:val="1149381C"/>
    <w:rsid w:val="11B1C236"/>
    <w:rsid w:val="11DF9D19"/>
    <w:rsid w:val="11F4DFA7"/>
    <w:rsid w:val="11FA9E6E"/>
    <w:rsid w:val="1233578F"/>
    <w:rsid w:val="123B82C0"/>
    <w:rsid w:val="124712A9"/>
    <w:rsid w:val="12757660"/>
    <w:rsid w:val="1291253E"/>
    <w:rsid w:val="129A6AF6"/>
    <w:rsid w:val="12B33458"/>
    <w:rsid w:val="12C2B4F0"/>
    <w:rsid w:val="12D2EC47"/>
    <w:rsid w:val="12DD006D"/>
    <w:rsid w:val="12E1238F"/>
    <w:rsid w:val="12E537A0"/>
    <w:rsid w:val="13412032"/>
    <w:rsid w:val="13433166"/>
    <w:rsid w:val="1347AA9A"/>
    <w:rsid w:val="135A5B09"/>
    <w:rsid w:val="13A18903"/>
    <w:rsid w:val="13A9561E"/>
    <w:rsid w:val="13CD2595"/>
    <w:rsid w:val="13CEBB71"/>
    <w:rsid w:val="13D39B2F"/>
    <w:rsid w:val="13E21639"/>
    <w:rsid w:val="13E5B393"/>
    <w:rsid w:val="13F3F039"/>
    <w:rsid w:val="141837D2"/>
    <w:rsid w:val="1451A7CB"/>
    <w:rsid w:val="145B34C9"/>
    <w:rsid w:val="14823462"/>
    <w:rsid w:val="14939137"/>
    <w:rsid w:val="14C5EA50"/>
    <w:rsid w:val="14F01856"/>
    <w:rsid w:val="15250EB0"/>
    <w:rsid w:val="152999CB"/>
    <w:rsid w:val="152FF66F"/>
    <w:rsid w:val="15366EED"/>
    <w:rsid w:val="154C75B5"/>
    <w:rsid w:val="15619BCB"/>
    <w:rsid w:val="156A394A"/>
    <w:rsid w:val="15871169"/>
    <w:rsid w:val="159BF693"/>
    <w:rsid w:val="15C7D83F"/>
    <w:rsid w:val="15EF5E45"/>
    <w:rsid w:val="160E8C61"/>
    <w:rsid w:val="161C7A1E"/>
    <w:rsid w:val="1638087C"/>
    <w:rsid w:val="163D38A9"/>
    <w:rsid w:val="165F6205"/>
    <w:rsid w:val="1686680F"/>
    <w:rsid w:val="16C0DF11"/>
    <w:rsid w:val="16CCF476"/>
    <w:rsid w:val="16D69CF4"/>
    <w:rsid w:val="16E6EC67"/>
    <w:rsid w:val="16EE6A31"/>
    <w:rsid w:val="16F1A89E"/>
    <w:rsid w:val="17026047"/>
    <w:rsid w:val="1703314C"/>
    <w:rsid w:val="17114C29"/>
    <w:rsid w:val="17227397"/>
    <w:rsid w:val="173D7ACC"/>
    <w:rsid w:val="177A70A8"/>
    <w:rsid w:val="17805AB2"/>
    <w:rsid w:val="1782513C"/>
    <w:rsid w:val="17C77A55"/>
    <w:rsid w:val="17CB750F"/>
    <w:rsid w:val="17D72734"/>
    <w:rsid w:val="17F5316A"/>
    <w:rsid w:val="17F5A33D"/>
    <w:rsid w:val="17FF2B69"/>
    <w:rsid w:val="181CDD61"/>
    <w:rsid w:val="182FEE12"/>
    <w:rsid w:val="184B0B38"/>
    <w:rsid w:val="186E5C84"/>
    <w:rsid w:val="18708B90"/>
    <w:rsid w:val="18711A90"/>
    <w:rsid w:val="1881FA3E"/>
    <w:rsid w:val="18A14FB5"/>
    <w:rsid w:val="18E523E8"/>
    <w:rsid w:val="19238DD9"/>
    <w:rsid w:val="192A1AD7"/>
    <w:rsid w:val="1941B331"/>
    <w:rsid w:val="19668666"/>
    <w:rsid w:val="197B9C2D"/>
    <w:rsid w:val="19863F28"/>
    <w:rsid w:val="19A0D57F"/>
    <w:rsid w:val="19C5A3FD"/>
    <w:rsid w:val="19D37816"/>
    <w:rsid w:val="19D794EC"/>
    <w:rsid w:val="19E10DD4"/>
    <w:rsid w:val="19F8D114"/>
    <w:rsid w:val="1A08AB2B"/>
    <w:rsid w:val="1A38BEF6"/>
    <w:rsid w:val="1A40790B"/>
    <w:rsid w:val="1A49B1D0"/>
    <w:rsid w:val="1A515796"/>
    <w:rsid w:val="1A742184"/>
    <w:rsid w:val="1A78069A"/>
    <w:rsid w:val="1A900CA5"/>
    <w:rsid w:val="1AE15C27"/>
    <w:rsid w:val="1AE272C2"/>
    <w:rsid w:val="1AECAD49"/>
    <w:rsid w:val="1AF511E9"/>
    <w:rsid w:val="1B04ABED"/>
    <w:rsid w:val="1B05DE0B"/>
    <w:rsid w:val="1B08B2E2"/>
    <w:rsid w:val="1B175BD1"/>
    <w:rsid w:val="1B328625"/>
    <w:rsid w:val="1B4356D0"/>
    <w:rsid w:val="1B48C84C"/>
    <w:rsid w:val="1BAA44C1"/>
    <w:rsid w:val="1BB14CE0"/>
    <w:rsid w:val="1BB4D380"/>
    <w:rsid w:val="1BC795C1"/>
    <w:rsid w:val="1BCED5E1"/>
    <w:rsid w:val="1BD658B6"/>
    <w:rsid w:val="1BF2E3E8"/>
    <w:rsid w:val="1C0DC975"/>
    <w:rsid w:val="1C22CC2A"/>
    <w:rsid w:val="1C22D8F0"/>
    <w:rsid w:val="1C394882"/>
    <w:rsid w:val="1C6B9FFA"/>
    <w:rsid w:val="1CBF9206"/>
    <w:rsid w:val="1D1C2634"/>
    <w:rsid w:val="1D5779D5"/>
    <w:rsid w:val="1D634402"/>
    <w:rsid w:val="1D6B2176"/>
    <w:rsid w:val="1D6EE0BC"/>
    <w:rsid w:val="1D93FFAC"/>
    <w:rsid w:val="1D9E87DC"/>
    <w:rsid w:val="1E51785C"/>
    <w:rsid w:val="1E644E74"/>
    <w:rsid w:val="1E7271B6"/>
    <w:rsid w:val="1EA47831"/>
    <w:rsid w:val="1EBDC847"/>
    <w:rsid w:val="1F283C6F"/>
    <w:rsid w:val="1F5DB21C"/>
    <w:rsid w:val="1F5DB534"/>
    <w:rsid w:val="1F7744D6"/>
    <w:rsid w:val="1F83953E"/>
    <w:rsid w:val="1F916E88"/>
    <w:rsid w:val="1FAF3177"/>
    <w:rsid w:val="1FB468E7"/>
    <w:rsid w:val="1FC4D67C"/>
    <w:rsid w:val="1FFAC2B0"/>
    <w:rsid w:val="2021DB76"/>
    <w:rsid w:val="20392B0C"/>
    <w:rsid w:val="2051A675"/>
    <w:rsid w:val="205665BD"/>
    <w:rsid w:val="2082DFF8"/>
    <w:rsid w:val="208F1A97"/>
    <w:rsid w:val="20A13958"/>
    <w:rsid w:val="20B5A7C7"/>
    <w:rsid w:val="20CE60D3"/>
    <w:rsid w:val="20D90D67"/>
    <w:rsid w:val="211AE955"/>
    <w:rsid w:val="21556807"/>
    <w:rsid w:val="2162A764"/>
    <w:rsid w:val="2164F541"/>
    <w:rsid w:val="2170A227"/>
    <w:rsid w:val="217348F2"/>
    <w:rsid w:val="218451F3"/>
    <w:rsid w:val="21863871"/>
    <w:rsid w:val="21A44393"/>
    <w:rsid w:val="21A689B5"/>
    <w:rsid w:val="21CA7F12"/>
    <w:rsid w:val="21FCB3F7"/>
    <w:rsid w:val="22028ACC"/>
    <w:rsid w:val="221380B9"/>
    <w:rsid w:val="22191D7B"/>
    <w:rsid w:val="222B1DF6"/>
    <w:rsid w:val="2234C64E"/>
    <w:rsid w:val="223D2A04"/>
    <w:rsid w:val="2252D8EE"/>
    <w:rsid w:val="22593126"/>
    <w:rsid w:val="228451CC"/>
    <w:rsid w:val="22928140"/>
    <w:rsid w:val="22A75224"/>
    <w:rsid w:val="22AEBE0D"/>
    <w:rsid w:val="22AF368E"/>
    <w:rsid w:val="22E8BE8E"/>
    <w:rsid w:val="230E381E"/>
    <w:rsid w:val="2322759A"/>
    <w:rsid w:val="234298FB"/>
    <w:rsid w:val="23679112"/>
    <w:rsid w:val="239EFCC2"/>
    <w:rsid w:val="23B88EFB"/>
    <w:rsid w:val="23C62612"/>
    <w:rsid w:val="23CB17CB"/>
    <w:rsid w:val="23CBFE4A"/>
    <w:rsid w:val="23D1D15D"/>
    <w:rsid w:val="23E02476"/>
    <w:rsid w:val="23EC16BE"/>
    <w:rsid w:val="2403BFB0"/>
    <w:rsid w:val="2416657D"/>
    <w:rsid w:val="2427C6F8"/>
    <w:rsid w:val="2433D30F"/>
    <w:rsid w:val="24364EFB"/>
    <w:rsid w:val="2456B522"/>
    <w:rsid w:val="245A7930"/>
    <w:rsid w:val="246E35D6"/>
    <w:rsid w:val="2486DC73"/>
    <w:rsid w:val="248AEDB0"/>
    <w:rsid w:val="24989FD1"/>
    <w:rsid w:val="24C22CE0"/>
    <w:rsid w:val="24F2269C"/>
    <w:rsid w:val="25014992"/>
    <w:rsid w:val="250A9081"/>
    <w:rsid w:val="251065E3"/>
    <w:rsid w:val="251E1B6A"/>
    <w:rsid w:val="2561D708"/>
    <w:rsid w:val="2566E82C"/>
    <w:rsid w:val="25C448E1"/>
    <w:rsid w:val="25E8E884"/>
    <w:rsid w:val="2613232B"/>
    <w:rsid w:val="2618691E"/>
    <w:rsid w:val="26337BCA"/>
    <w:rsid w:val="2654D529"/>
    <w:rsid w:val="26577CF7"/>
    <w:rsid w:val="2667F6E9"/>
    <w:rsid w:val="26950A47"/>
    <w:rsid w:val="2696854B"/>
    <w:rsid w:val="26CF20DC"/>
    <w:rsid w:val="26FC8CB9"/>
    <w:rsid w:val="26FDA769"/>
    <w:rsid w:val="27082A81"/>
    <w:rsid w:val="2731291A"/>
    <w:rsid w:val="276DAB4D"/>
    <w:rsid w:val="279511B0"/>
    <w:rsid w:val="279960E9"/>
    <w:rsid w:val="27ACD539"/>
    <w:rsid w:val="27C3E9B1"/>
    <w:rsid w:val="27CAC791"/>
    <w:rsid w:val="27F70765"/>
    <w:rsid w:val="281F8137"/>
    <w:rsid w:val="2847B1D7"/>
    <w:rsid w:val="28892FDA"/>
    <w:rsid w:val="288EC314"/>
    <w:rsid w:val="2890B85D"/>
    <w:rsid w:val="28A005C2"/>
    <w:rsid w:val="28A70E7E"/>
    <w:rsid w:val="28ACEA47"/>
    <w:rsid w:val="28DAF2BB"/>
    <w:rsid w:val="28E42F65"/>
    <w:rsid w:val="28E4855B"/>
    <w:rsid w:val="29009642"/>
    <w:rsid w:val="2911AF7E"/>
    <w:rsid w:val="291BF02E"/>
    <w:rsid w:val="294770A9"/>
    <w:rsid w:val="2971858B"/>
    <w:rsid w:val="297CAC8E"/>
    <w:rsid w:val="29997AAC"/>
    <w:rsid w:val="299E1627"/>
    <w:rsid w:val="29AD3D72"/>
    <w:rsid w:val="29D99CC1"/>
    <w:rsid w:val="29DC4F22"/>
    <w:rsid w:val="29E2FA71"/>
    <w:rsid w:val="2A1F7861"/>
    <w:rsid w:val="2A7F29F6"/>
    <w:rsid w:val="2A9844CF"/>
    <w:rsid w:val="2AB23D75"/>
    <w:rsid w:val="2AB5FF38"/>
    <w:rsid w:val="2ABAF41F"/>
    <w:rsid w:val="2ABD617B"/>
    <w:rsid w:val="2AD8582D"/>
    <w:rsid w:val="2AFA18E5"/>
    <w:rsid w:val="2AFA8D76"/>
    <w:rsid w:val="2AFFD55D"/>
    <w:rsid w:val="2B196F2F"/>
    <w:rsid w:val="2B29F823"/>
    <w:rsid w:val="2B3E8734"/>
    <w:rsid w:val="2B97674B"/>
    <w:rsid w:val="2B9F59F6"/>
    <w:rsid w:val="2BC02AE8"/>
    <w:rsid w:val="2BD15139"/>
    <w:rsid w:val="2C255D9F"/>
    <w:rsid w:val="2C6B2CA8"/>
    <w:rsid w:val="2C7C7B1F"/>
    <w:rsid w:val="2C9E8700"/>
    <w:rsid w:val="2C9F42D1"/>
    <w:rsid w:val="2CB226B7"/>
    <w:rsid w:val="2CB58B7B"/>
    <w:rsid w:val="2CE49482"/>
    <w:rsid w:val="2CE88C6E"/>
    <w:rsid w:val="2CF0609C"/>
    <w:rsid w:val="2D01BBB0"/>
    <w:rsid w:val="2D279321"/>
    <w:rsid w:val="2D281058"/>
    <w:rsid w:val="2D367ADE"/>
    <w:rsid w:val="2D384357"/>
    <w:rsid w:val="2D597C2D"/>
    <w:rsid w:val="2D627044"/>
    <w:rsid w:val="2D70B2DD"/>
    <w:rsid w:val="2D76106E"/>
    <w:rsid w:val="2D7CE0C7"/>
    <w:rsid w:val="2DC1C7B6"/>
    <w:rsid w:val="2DC7B4B5"/>
    <w:rsid w:val="2DD31C03"/>
    <w:rsid w:val="2DEC9A39"/>
    <w:rsid w:val="2DF1E935"/>
    <w:rsid w:val="2DFA7018"/>
    <w:rsid w:val="2E017670"/>
    <w:rsid w:val="2E047036"/>
    <w:rsid w:val="2E129BC7"/>
    <w:rsid w:val="2E2E0F75"/>
    <w:rsid w:val="2E34D76D"/>
    <w:rsid w:val="2E400C09"/>
    <w:rsid w:val="2E61D816"/>
    <w:rsid w:val="2E75CD89"/>
    <w:rsid w:val="2E8972C0"/>
    <w:rsid w:val="2E90D04A"/>
    <w:rsid w:val="2E94F6A8"/>
    <w:rsid w:val="2EA7643C"/>
    <w:rsid w:val="2ED96419"/>
    <w:rsid w:val="2EEEE1D2"/>
    <w:rsid w:val="2EFCCF73"/>
    <w:rsid w:val="2F0B932E"/>
    <w:rsid w:val="2F4C0E98"/>
    <w:rsid w:val="2F6AD5BA"/>
    <w:rsid w:val="2F7A67E0"/>
    <w:rsid w:val="2F9522C9"/>
    <w:rsid w:val="2FA13B9C"/>
    <w:rsid w:val="2FA5CD32"/>
    <w:rsid w:val="2FB5748D"/>
    <w:rsid w:val="2FC9086D"/>
    <w:rsid w:val="3046C214"/>
    <w:rsid w:val="304B2C4D"/>
    <w:rsid w:val="3052B3E3"/>
    <w:rsid w:val="306300D5"/>
    <w:rsid w:val="30911DCD"/>
    <w:rsid w:val="309125DF"/>
    <w:rsid w:val="30C295C6"/>
    <w:rsid w:val="30E4F725"/>
    <w:rsid w:val="310CD63C"/>
    <w:rsid w:val="311F93AE"/>
    <w:rsid w:val="312626F3"/>
    <w:rsid w:val="31277731"/>
    <w:rsid w:val="3142ABE6"/>
    <w:rsid w:val="317FA416"/>
    <w:rsid w:val="3195AB74"/>
    <w:rsid w:val="31AA7CBE"/>
    <w:rsid w:val="31EBE33D"/>
    <w:rsid w:val="322139F2"/>
    <w:rsid w:val="3236F1E9"/>
    <w:rsid w:val="3252E89E"/>
    <w:rsid w:val="327DEC4E"/>
    <w:rsid w:val="3288B5D6"/>
    <w:rsid w:val="3293E960"/>
    <w:rsid w:val="32969F71"/>
    <w:rsid w:val="32978C02"/>
    <w:rsid w:val="32D169CC"/>
    <w:rsid w:val="32E40B2E"/>
    <w:rsid w:val="32E4FAE9"/>
    <w:rsid w:val="3303DD4E"/>
    <w:rsid w:val="330ACDED"/>
    <w:rsid w:val="335118BB"/>
    <w:rsid w:val="33703839"/>
    <w:rsid w:val="3373EECF"/>
    <w:rsid w:val="3395130B"/>
    <w:rsid w:val="3395DD54"/>
    <w:rsid w:val="33990C16"/>
    <w:rsid w:val="33C52DBF"/>
    <w:rsid w:val="33CA6BA1"/>
    <w:rsid w:val="3471B671"/>
    <w:rsid w:val="3480375E"/>
    <w:rsid w:val="3489A784"/>
    <w:rsid w:val="34EA40FC"/>
    <w:rsid w:val="34EC44BC"/>
    <w:rsid w:val="35160BF3"/>
    <w:rsid w:val="353029B5"/>
    <w:rsid w:val="3532EA08"/>
    <w:rsid w:val="3542ABF5"/>
    <w:rsid w:val="3557022A"/>
    <w:rsid w:val="355ED63F"/>
    <w:rsid w:val="3572A72C"/>
    <w:rsid w:val="35911525"/>
    <w:rsid w:val="35964C35"/>
    <w:rsid w:val="359E6A00"/>
    <w:rsid w:val="35ABB18C"/>
    <w:rsid w:val="35ABE6D7"/>
    <w:rsid w:val="35B51B10"/>
    <w:rsid w:val="35C59840"/>
    <w:rsid w:val="35FF0C4E"/>
    <w:rsid w:val="36005AF5"/>
    <w:rsid w:val="3630E524"/>
    <w:rsid w:val="36380789"/>
    <w:rsid w:val="368B9D10"/>
    <w:rsid w:val="369B6E8B"/>
    <w:rsid w:val="36AF0742"/>
    <w:rsid w:val="36B58065"/>
    <w:rsid w:val="36D9A6E4"/>
    <w:rsid w:val="36E32FF8"/>
    <w:rsid w:val="36F625BD"/>
    <w:rsid w:val="36FB36E4"/>
    <w:rsid w:val="36FC0610"/>
    <w:rsid w:val="3702C541"/>
    <w:rsid w:val="370A630C"/>
    <w:rsid w:val="375A1916"/>
    <w:rsid w:val="377EB55D"/>
    <w:rsid w:val="379A43B8"/>
    <w:rsid w:val="37A0074C"/>
    <w:rsid w:val="37DD1874"/>
    <w:rsid w:val="37F72831"/>
    <w:rsid w:val="3827EAAB"/>
    <w:rsid w:val="3834F0D5"/>
    <w:rsid w:val="3893FFB1"/>
    <w:rsid w:val="38B3113D"/>
    <w:rsid w:val="38D72616"/>
    <w:rsid w:val="38D92770"/>
    <w:rsid w:val="38E24304"/>
    <w:rsid w:val="38FD35D5"/>
    <w:rsid w:val="3920B4D3"/>
    <w:rsid w:val="39237CB0"/>
    <w:rsid w:val="393BF69E"/>
    <w:rsid w:val="393D2928"/>
    <w:rsid w:val="3960E06D"/>
    <w:rsid w:val="396A33B6"/>
    <w:rsid w:val="396F6D2C"/>
    <w:rsid w:val="39A84230"/>
    <w:rsid w:val="39BF4FC3"/>
    <w:rsid w:val="39C05300"/>
    <w:rsid w:val="39C33BCD"/>
    <w:rsid w:val="39CEB4F2"/>
    <w:rsid w:val="39CFEBCF"/>
    <w:rsid w:val="39D30F4D"/>
    <w:rsid w:val="39E62698"/>
    <w:rsid w:val="39EBF67B"/>
    <w:rsid w:val="3A2AF461"/>
    <w:rsid w:val="3A3E385F"/>
    <w:rsid w:val="3A559D50"/>
    <w:rsid w:val="3A5DE61C"/>
    <w:rsid w:val="3A752345"/>
    <w:rsid w:val="3A7A8A57"/>
    <w:rsid w:val="3A7E2283"/>
    <w:rsid w:val="3AA3C44E"/>
    <w:rsid w:val="3AA6E02D"/>
    <w:rsid w:val="3AA7C094"/>
    <w:rsid w:val="3AB3803D"/>
    <w:rsid w:val="3AC0527D"/>
    <w:rsid w:val="3AE41DB6"/>
    <w:rsid w:val="3B081415"/>
    <w:rsid w:val="3B15865E"/>
    <w:rsid w:val="3B2643C4"/>
    <w:rsid w:val="3B2A4046"/>
    <w:rsid w:val="3B6A6BDE"/>
    <w:rsid w:val="3B790099"/>
    <w:rsid w:val="3B8AB778"/>
    <w:rsid w:val="3B982E8D"/>
    <w:rsid w:val="3B99CBFC"/>
    <w:rsid w:val="3BA525DA"/>
    <w:rsid w:val="3C2BB18E"/>
    <w:rsid w:val="3C44CBD9"/>
    <w:rsid w:val="3C4B1671"/>
    <w:rsid w:val="3C6A0D59"/>
    <w:rsid w:val="3C70AE67"/>
    <w:rsid w:val="3C7BDD0F"/>
    <w:rsid w:val="3CAF1F09"/>
    <w:rsid w:val="3CDB24AF"/>
    <w:rsid w:val="3CF41E4B"/>
    <w:rsid w:val="3D2DCA4B"/>
    <w:rsid w:val="3D311497"/>
    <w:rsid w:val="3D482E7A"/>
    <w:rsid w:val="3D5E346D"/>
    <w:rsid w:val="3D70BD4F"/>
    <w:rsid w:val="3DB17664"/>
    <w:rsid w:val="3DC610E5"/>
    <w:rsid w:val="3DC7C621"/>
    <w:rsid w:val="3DE71E45"/>
    <w:rsid w:val="3E0C7EC8"/>
    <w:rsid w:val="3E6DAD32"/>
    <w:rsid w:val="3E82D974"/>
    <w:rsid w:val="3EC40117"/>
    <w:rsid w:val="3ED9CC4E"/>
    <w:rsid w:val="3EF4F422"/>
    <w:rsid w:val="3EF5AB8E"/>
    <w:rsid w:val="3F02EE73"/>
    <w:rsid w:val="3F138E84"/>
    <w:rsid w:val="3F1534BD"/>
    <w:rsid w:val="3F465071"/>
    <w:rsid w:val="3F4BCFB9"/>
    <w:rsid w:val="3F622B61"/>
    <w:rsid w:val="3F91B024"/>
    <w:rsid w:val="3FB0FF4D"/>
    <w:rsid w:val="3FB644CE"/>
    <w:rsid w:val="3FBB3AD9"/>
    <w:rsid w:val="3FE2F607"/>
    <w:rsid w:val="3FE6C07D"/>
    <w:rsid w:val="402CB67D"/>
    <w:rsid w:val="404250D1"/>
    <w:rsid w:val="40469020"/>
    <w:rsid w:val="40524001"/>
    <w:rsid w:val="4056B686"/>
    <w:rsid w:val="4070CEC6"/>
    <w:rsid w:val="4086D25D"/>
    <w:rsid w:val="408E4D4B"/>
    <w:rsid w:val="409102C1"/>
    <w:rsid w:val="40A3E76E"/>
    <w:rsid w:val="40AD4FFF"/>
    <w:rsid w:val="40B6FCCE"/>
    <w:rsid w:val="40D9481E"/>
    <w:rsid w:val="411C80BC"/>
    <w:rsid w:val="411DAA1D"/>
    <w:rsid w:val="41306BE1"/>
    <w:rsid w:val="41441F8A"/>
    <w:rsid w:val="4149CF88"/>
    <w:rsid w:val="415443A9"/>
    <w:rsid w:val="4179CA4A"/>
    <w:rsid w:val="41847C77"/>
    <w:rsid w:val="41D3BDE8"/>
    <w:rsid w:val="421A930F"/>
    <w:rsid w:val="422271C1"/>
    <w:rsid w:val="4233C006"/>
    <w:rsid w:val="4260E7C9"/>
    <w:rsid w:val="427F9843"/>
    <w:rsid w:val="4291603A"/>
    <w:rsid w:val="42A758FB"/>
    <w:rsid w:val="42DFAB98"/>
    <w:rsid w:val="4310F36C"/>
    <w:rsid w:val="431AECD4"/>
    <w:rsid w:val="431E09DF"/>
    <w:rsid w:val="432B90D5"/>
    <w:rsid w:val="433222C4"/>
    <w:rsid w:val="43442D27"/>
    <w:rsid w:val="437DBCA9"/>
    <w:rsid w:val="4390BD49"/>
    <w:rsid w:val="439BD8BB"/>
    <w:rsid w:val="439C474E"/>
    <w:rsid w:val="43A21E56"/>
    <w:rsid w:val="43A6AF24"/>
    <w:rsid w:val="43E27A06"/>
    <w:rsid w:val="44058470"/>
    <w:rsid w:val="44105B66"/>
    <w:rsid w:val="4410B05D"/>
    <w:rsid w:val="442EB3BC"/>
    <w:rsid w:val="4453431E"/>
    <w:rsid w:val="4463CC88"/>
    <w:rsid w:val="4494B478"/>
    <w:rsid w:val="44B23B3B"/>
    <w:rsid w:val="44E17756"/>
    <w:rsid w:val="44E71A27"/>
    <w:rsid w:val="44F89FBC"/>
    <w:rsid w:val="44FDB2AC"/>
    <w:rsid w:val="452A5633"/>
    <w:rsid w:val="45692850"/>
    <w:rsid w:val="457314F8"/>
    <w:rsid w:val="45B8DA6D"/>
    <w:rsid w:val="45BD74E7"/>
    <w:rsid w:val="4608084B"/>
    <w:rsid w:val="464D49BF"/>
    <w:rsid w:val="464E2F75"/>
    <w:rsid w:val="468098C4"/>
    <w:rsid w:val="4690058C"/>
    <w:rsid w:val="46926AE1"/>
    <w:rsid w:val="46974747"/>
    <w:rsid w:val="46BA3E91"/>
    <w:rsid w:val="46DEE29F"/>
    <w:rsid w:val="46FE6DF9"/>
    <w:rsid w:val="4715DAD7"/>
    <w:rsid w:val="4726839E"/>
    <w:rsid w:val="473CAF7E"/>
    <w:rsid w:val="474F7AF7"/>
    <w:rsid w:val="47608E1C"/>
    <w:rsid w:val="476669BB"/>
    <w:rsid w:val="4772D72E"/>
    <w:rsid w:val="479203FA"/>
    <w:rsid w:val="47AA1A20"/>
    <w:rsid w:val="47B94026"/>
    <w:rsid w:val="47CEFE6F"/>
    <w:rsid w:val="47D1528E"/>
    <w:rsid w:val="47DD6EF7"/>
    <w:rsid w:val="47F90954"/>
    <w:rsid w:val="480A9B3D"/>
    <w:rsid w:val="4839CC30"/>
    <w:rsid w:val="484CA579"/>
    <w:rsid w:val="484F525C"/>
    <w:rsid w:val="485CA688"/>
    <w:rsid w:val="4875C4B6"/>
    <w:rsid w:val="48A9FB5E"/>
    <w:rsid w:val="48D069C3"/>
    <w:rsid w:val="49177AFE"/>
    <w:rsid w:val="492693F0"/>
    <w:rsid w:val="49437F53"/>
    <w:rsid w:val="496010BB"/>
    <w:rsid w:val="497B4A5F"/>
    <w:rsid w:val="49AD039F"/>
    <w:rsid w:val="4A0643E5"/>
    <w:rsid w:val="4A0FB41B"/>
    <w:rsid w:val="4A31A578"/>
    <w:rsid w:val="4A4D5363"/>
    <w:rsid w:val="4A5DF86E"/>
    <w:rsid w:val="4A8F7180"/>
    <w:rsid w:val="4AAB8B1C"/>
    <w:rsid w:val="4AD55530"/>
    <w:rsid w:val="4B1B9985"/>
    <w:rsid w:val="4B7E3A4A"/>
    <w:rsid w:val="4BA31250"/>
    <w:rsid w:val="4BA7065D"/>
    <w:rsid w:val="4BB7EE6F"/>
    <w:rsid w:val="4BEDE20E"/>
    <w:rsid w:val="4BF0D216"/>
    <w:rsid w:val="4C054F8C"/>
    <w:rsid w:val="4C0B691B"/>
    <w:rsid w:val="4C18A7F9"/>
    <w:rsid w:val="4C79754B"/>
    <w:rsid w:val="4C79C1CE"/>
    <w:rsid w:val="4C8D8300"/>
    <w:rsid w:val="4CB872FF"/>
    <w:rsid w:val="4CBA424F"/>
    <w:rsid w:val="4CE67B8A"/>
    <w:rsid w:val="4D0A3C2D"/>
    <w:rsid w:val="4D16861C"/>
    <w:rsid w:val="4D2107D5"/>
    <w:rsid w:val="4D220A50"/>
    <w:rsid w:val="4D29C563"/>
    <w:rsid w:val="4D351078"/>
    <w:rsid w:val="4D438DF3"/>
    <w:rsid w:val="4D57EF43"/>
    <w:rsid w:val="4D7AECCD"/>
    <w:rsid w:val="4D94B580"/>
    <w:rsid w:val="4D97B5E0"/>
    <w:rsid w:val="4D9FCA8E"/>
    <w:rsid w:val="4DA955B7"/>
    <w:rsid w:val="4DC76939"/>
    <w:rsid w:val="4DEDB37F"/>
    <w:rsid w:val="4E07E53B"/>
    <w:rsid w:val="4E0D427B"/>
    <w:rsid w:val="4E1B1129"/>
    <w:rsid w:val="4E2045AD"/>
    <w:rsid w:val="4E27571F"/>
    <w:rsid w:val="4E35E4A1"/>
    <w:rsid w:val="4E3DC434"/>
    <w:rsid w:val="4E5BF3C0"/>
    <w:rsid w:val="4E8137DC"/>
    <w:rsid w:val="4E8BCA60"/>
    <w:rsid w:val="4EB6E7E2"/>
    <w:rsid w:val="4ED93E8A"/>
    <w:rsid w:val="4EF3029C"/>
    <w:rsid w:val="4F4E0106"/>
    <w:rsid w:val="4F92B4DD"/>
    <w:rsid w:val="4F9FEB0C"/>
    <w:rsid w:val="4FCF116F"/>
    <w:rsid w:val="4FD3EB55"/>
    <w:rsid w:val="4FD5DC7D"/>
    <w:rsid w:val="5005D0DE"/>
    <w:rsid w:val="5048D5F1"/>
    <w:rsid w:val="509F6CBA"/>
    <w:rsid w:val="50D91566"/>
    <w:rsid w:val="50E06FD0"/>
    <w:rsid w:val="510062BC"/>
    <w:rsid w:val="510B0BB5"/>
    <w:rsid w:val="5129B893"/>
    <w:rsid w:val="5130E279"/>
    <w:rsid w:val="514570E8"/>
    <w:rsid w:val="5151013D"/>
    <w:rsid w:val="516DD0D4"/>
    <w:rsid w:val="516F7325"/>
    <w:rsid w:val="51954D67"/>
    <w:rsid w:val="519E323A"/>
    <w:rsid w:val="51A21223"/>
    <w:rsid w:val="51A64709"/>
    <w:rsid w:val="51AC194A"/>
    <w:rsid w:val="51B6B855"/>
    <w:rsid w:val="51D8FFD5"/>
    <w:rsid w:val="51FE9832"/>
    <w:rsid w:val="520653ED"/>
    <w:rsid w:val="52404F4E"/>
    <w:rsid w:val="5259EB5A"/>
    <w:rsid w:val="5284E3CD"/>
    <w:rsid w:val="52A233E5"/>
    <w:rsid w:val="52AB98B3"/>
    <w:rsid w:val="52AF0F19"/>
    <w:rsid w:val="52EEE881"/>
    <w:rsid w:val="52F86F7B"/>
    <w:rsid w:val="52FE90D7"/>
    <w:rsid w:val="530B99C9"/>
    <w:rsid w:val="530D4ABC"/>
    <w:rsid w:val="531AD114"/>
    <w:rsid w:val="531B53CD"/>
    <w:rsid w:val="53331AC2"/>
    <w:rsid w:val="534B959B"/>
    <w:rsid w:val="53541A23"/>
    <w:rsid w:val="53B22664"/>
    <w:rsid w:val="53B64C25"/>
    <w:rsid w:val="53EAC32D"/>
    <w:rsid w:val="53F7A1B1"/>
    <w:rsid w:val="53FB4D6C"/>
    <w:rsid w:val="543F0DB2"/>
    <w:rsid w:val="54817D88"/>
    <w:rsid w:val="54822707"/>
    <w:rsid w:val="54839721"/>
    <w:rsid w:val="5485C868"/>
    <w:rsid w:val="548C7EB0"/>
    <w:rsid w:val="54D8F04E"/>
    <w:rsid w:val="54E22010"/>
    <w:rsid w:val="54FBA35C"/>
    <w:rsid w:val="5556CD50"/>
    <w:rsid w:val="555B45D9"/>
    <w:rsid w:val="558E6E56"/>
    <w:rsid w:val="55968DCF"/>
    <w:rsid w:val="559CF32F"/>
    <w:rsid w:val="55A65833"/>
    <w:rsid w:val="5613A89A"/>
    <w:rsid w:val="564AA94F"/>
    <w:rsid w:val="564DA3C0"/>
    <w:rsid w:val="565929A7"/>
    <w:rsid w:val="5672F61E"/>
    <w:rsid w:val="56A81DC8"/>
    <w:rsid w:val="56AC77D2"/>
    <w:rsid w:val="56B9A626"/>
    <w:rsid w:val="56BD956F"/>
    <w:rsid w:val="56DC61A9"/>
    <w:rsid w:val="56DC9F3A"/>
    <w:rsid w:val="56ECB281"/>
    <w:rsid w:val="57328A7A"/>
    <w:rsid w:val="57566272"/>
    <w:rsid w:val="5760C341"/>
    <w:rsid w:val="57758E9A"/>
    <w:rsid w:val="578D6B2D"/>
    <w:rsid w:val="5794F23E"/>
    <w:rsid w:val="57A40743"/>
    <w:rsid w:val="57B92D3D"/>
    <w:rsid w:val="57BF72AB"/>
    <w:rsid w:val="57C3CC78"/>
    <w:rsid w:val="58410C08"/>
    <w:rsid w:val="586AD8C9"/>
    <w:rsid w:val="58A0076E"/>
    <w:rsid w:val="58B1B2C5"/>
    <w:rsid w:val="58DE0D3C"/>
    <w:rsid w:val="58EBDD70"/>
    <w:rsid w:val="58EF345C"/>
    <w:rsid w:val="58F79917"/>
    <w:rsid w:val="592E7E01"/>
    <w:rsid w:val="5946CD52"/>
    <w:rsid w:val="5970E327"/>
    <w:rsid w:val="597BA540"/>
    <w:rsid w:val="598C4AF7"/>
    <w:rsid w:val="59ACD563"/>
    <w:rsid w:val="59C4DFE3"/>
    <w:rsid w:val="5A3F897E"/>
    <w:rsid w:val="5A41776A"/>
    <w:rsid w:val="5A428A6D"/>
    <w:rsid w:val="5A4E7CBA"/>
    <w:rsid w:val="5A57D7CF"/>
    <w:rsid w:val="5A780BEA"/>
    <w:rsid w:val="5A810176"/>
    <w:rsid w:val="5A85F745"/>
    <w:rsid w:val="5A8FEA02"/>
    <w:rsid w:val="5A92FD7B"/>
    <w:rsid w:val="5AA0D88A"/>
    <w:rsid w:val="5AA5C52E"/>
    <w:rsid w:val="5AB55B41"/>
    <w:rsid w:val="5AE29DB3"/>
    <w:rsid w:val="5AE59B29"/>
    <w:rsid w:val="5AF6F481"/>
    <w:rsid w:val="5B1C9FA5"/>
    <w:rsid w:val="5B3EC3C6"/>
    <w:rsid w:val="5B57B5CF"/>
    <w:rsid w:val="5B608162"/>
    <w:rsid w:val="5B615177"/>
    <w:rsid w:val="5B745217"/>
    <w:rsid w:val="5BB939AF"/>
    <w:rsid w:val="5BC3F75C"/>
    <w:rsid w:val="5BC824C4"/>
    <w:rsid w:val="5BE14D21"/>
    <w:rsid w:val="5BFD2831"/>
    <w:rsid w:val="5C027C7B"/>
    <w:rsid w:val="5C3D5DA8"/>
    <w:rsid w:val="5C41773A"/>
    <w:rsid w:val="5C4F38F7"/>
    <w:rsid w:val="5C5009AE"/>
    <w:rsid w:val="5C8DF6AC"/>
    <w:rsid w:val="5C926885"/>
    <w:rsid w:val="5C95FCB6"/>
    <w:rsid w:val="5C972471"/>
    <w:rsid w:val="5C98C7FD"/>
    <w:rsid w:val="5CA4E381"/>
    <w:rsid w:val="5CC63E92"/>
    <w:rsid w:val="5CC84A17"/>
    <w:rsid w:val="5CDA74CE"/>
    <w:rsid w:val="5D03C8D0"/>
    <w:rsid w:val="5D09D598"/>
    <w:rsid w:val="5D2A12EA"/>
    <w:rsid w:val="5D3583C3"/>
    <w:rsid w:val="5D3D75E9"/>
    <w:rsid w:val="5D410CC4"/>
    <w:rsid w:val="5D828E74"/>
    <w:rsid w:val="5DA1B42F"/>
    <w:rsid w:val="5DC295F9"/>
    <w:rsid w:val="5DE93D5D"/>
    <w:rsid w:val="5DF0C445"/>
    <w:rsid w:val="5DFDFEF0"/>
    <w:rsid w:val="5E011618"/>
    <w:rsid w:val="5E07C194"/>
    <w:rsid w:val="5E0C3274"/>
    <w:rsid w:val="5E1F540D"/>
    <w:rsid w:val="5E47E0BA"/>
    <w:rsid w:val="5E610013"/>
    <w:rsid w:val="5E666472"/>
    <w:rsid w:val="5E682690"/>
    <w:rsid w:val="5E6981ED"/>
    <w:rsid w:val="5E6EDCE4"/>
    <w:rsid w:val="5E809C39"/>
    <w:rsid w:val="5E8238FE"/>
    <w:rsid w:val="5E8296C9"/>
    <w:rsid w:val="5E951749"/>
    <w:rsid w:val="5E9D1C44"/>
    <w:rsid w:val="5EDCCD7F"/>
    <w:rsid w:val="5EE68A57"/>
    <w:rsid w:val="5EEF3746"/>
    <w:rsid w:val="5EF58EA2"/>
    <w:rsid w:val="5F0098CD"/>
    <w:rsid w:val="5F0FDDC7"/>
    <w:rsid w:val="5F17D253"/>
    <w:rsid w:val="5F29D083"/>
    <w:rsid w:val="5F4CCC82"/>
    <w:rsid w:val="5F82AFDE"/>
    <w:rsid w:val="5F8E4946"/>
    <w:rsid w:val="5F9F23BB"/>
    <w:rsid w:val="5FBCF708"/>
    <w:rsid w:val="5FE57D66"/>
    <w:rsid w:val="6003EBA4"/>
    <w:rsid w:val="60170097"/>
    <w:rsid w:val="6028A9F8"/>
    <w:rsid w:val="60309A76"/>
    <w:rsid w:val="6073D98A"/>
    <w:rsid w:val="6087CE6B"/>
    <w:rsid w:val="608B07A7"/>
    <w:rsid w:val="609161E6"/>
    <w:rsid w:val="60BC520C"/>
    <w:rsid w:val="60D07B7E"/>
    <w:rsid w:val="60D0E271"/>
    <w:rsid w:val="60F16458"/>
    <w:rsid w:val="60F6BD31"/>
    <w:rsid w:val="60F7EA38"/>
    <w:rsid w:val="6112ABFA"/>
    <w:rsid w:val="6121A076"/>
    <w:rsid w:val="6143DF4D"/>
    <w:rsid w:val="6145CC0C"/>
    <w:rsid w:val="61483F02"/>
    <w:rsid w:val="6155C44D"/>
    <w:rsid w:val="6159BB12"/>
    <w:rsid w:val="618DF6EF"/>
    <w:rsid w:val="61FCC470"/>
    <w:rsid w:val="6222DB14"/>
    <w:rsid w:val="625BAC5F"/>
    <w:rsid w:val="626AF23C"/>
    <w:rsid w:val="629FD928"/>
    <w:rsid w:val="62B4B1DE"/>
    <w:rsid w:val="62B5F4A6"/>
    <w:rsid w:val="62D31D40"/>
    <w:rsid w:val="62DA5248"/>
    <w:rsid w:val="62F2462B"/>
    <w:rsid w:val="62FE7039"/>
    <w:rsid w:val="63000230"/>
    <w:rsid w:val="630999C7"/>
    <w:rsid w:val="634BEFD2"/>
    <w:rsid w:val="63577F6B"/>
    <w:rsid w:val="635F21F0"/>
    <w:rsid w:val="639CD354"/>
    <w:rsid w:val="63B6D37D"/>
    <w:rsid w:val="63E59A91"/>
    <w:rsid w:val="63E99369"/>
    <w:rsid w:val="64174D48"/>
    <w:rsid w:val="6423DAF2"/>
    <w:rsid w:val="6433D1C3"/>
    <w:rsid w:val="645DF070"/>
    <w:rsid w:val="64B6FA8F"/>
    <w:rsid w:val="64C72DA6"/>
    <w:rsid w:val="64CC7DAF"/>
    <w:rsid w:val="64F923F5"/>
    <w:rsid w:val="652A124F"/>
    <w:rsid w:val="6543D8B2"/>
    <w:rsid w:val="6558A368"/>
    <w:rsid w:val="659BEB96"/>
    <w:rsid w:val="65CC5E7E"/>
    <w:rsid w:val="65CEE2F1"/>
    <w:rsid w:val="65E7ECF6"/>
    <w:rsid w:val="65EED56B"/>
    <w:rsid w:val="6610D914"/>
    <w:rsid w:val="6620BF74"/>
    <w:rsid w:val="6627C286"/>
    <w:rsid w:val="6628F559"/>
    <w:rsid w:val="6632879B"/>
    <w:rsid w:val="663D754D"/>
    <w:rsid w:val="665D21DF"/>
    <w:rsid w:val="6678B45F"/>
    <w:rsid w:val="669805B0"/>
    <w:rsid w:val="66CAAB81"/>
    <w:rsid w:val="66CF3B8A"/>
    <w:rsid w:val="66D5FAA7"/>
    <w:rsid w:val="6700C06F"/>
    <w:rsid w:val="674D28D8"/>
    <w:rsid w:val="6759966C"/>
    <w:rsid w:val="67A4494E"/>
    <w:rsid w:val="67BADDF7"/>
    <w:rsid w:val="67C0EBD2"/>
    <w:rsid w:val="67D16A3B"/>
    <w:rsid w:val="67E1AE7F"/>
    <w:rsid w:val="67F284E5"/>
    <w:rsid w:val="68324F9C"/>
    <w:rsid w:val="6907FE22"/>
    <w:rsid w:val="692A299C"/>
    <w:rsid w:val="69381F23"/>
    <w:rsid w:val="693C57C0"/>
    <w:rsid w:val="69462693"/>
    <w:rsid w:val="6965A0BC"/>
    <w:rsid w:val="697B5260"/>
    <w:rsid w:val="69852788"/>
    <w:rsid w:val="698F7E44"/>
    <w:rsid w:val="6996D7BF"/>
    <w:rsid w:val="69BC3506"/>
    <w:rsid w:val="69CD28B3"/>
    <w:rsid w:val="69D36AF9"/>
    <w:rsid w:val="69E7BBD2"/>
    <w:rsid w:val="69E94582"/>
    <w:rsid w:val="6A02294C"/>
    <w:rsid w:val="6A42A7D0"/>
    <w:rsid w:val="6A5B0DFE"/>
    <w:rsid w:val="6A6F07CE"/>
    <w:rsid w:val="6A721B20"/>
    <w:rsid w:val="6A85988E"/>
    <w:rsid w:val="6AA3C1C9"/>
    <w:rsid w:val="6AB795DB"/>
    <w:rsid w:val="6AB8FB7F"/>
    <w:rsid w:val="6ABBC165"/>
    <w:rsid w:val="6ACA79B7"/>
    <w:rsid w:val="6AEB5916"/>
    <w:rsid w:val="6AFC2291"/>
    <w:rsid w:val="6B22DF8F"/>
    <w:rsid w:val="6B419E36"/>
    <w:rsid w:val="6B5DA086"/>
    <w:rsid w:val="6B5F5C4A"/>
    <w:rsid w:val="6B9BBBEF"/>
    <w:rsid w:val="6BAEBC8F"/>
    <w:rsid w:val="6BEDD3ED"/>
    <w:rsid w:val="6BFDB3B8"/>
    <w:rsid w:val="6C039C8F"/>
    <w:rsid w:val="6C0B2D1A"/>
    <w:rsid w:val="6C316D01"/>
    <w:rsid w:val="6C40FA5E"/>
    <w:rsid w:val="6C559C81"/>
    <w:rsid w:val="6C6897DE"/>
    <w:rsid w:val="6C9D062E"/>
    <w:rsid w:val="6CB1562D"/>
    <w:rsid w:val="6CB226C2"/>
    <w:rsid w:val="6CC9D4C9"/>
    <w:rsid w:val="6CD72810"/>
    <w:rsid w:val="6D6F2C74"/>
    <w:rsid w:val="6D776AC1"/>
    <w:rsid w:val="6D820675"/>
    <w:rsid w:val="6D8266D8"/>
    <w:rsid w:val="6D95A1E1"/>
    <w:rsid w:val="6D9B0871"/>
    <w:rsid w:val="6DBD0A05"/>
    <w:rsid w:val="6E0184EC"/>
    <w:rsid w:val="6E0BCC2F"/>
    <w:rsid w:val="6E0E3CD5"/>
    <w:rsid w:val="6E0E722D"/>
    <w:rsid w:val="6E44E424"/>
    <w:rsid w:val="6E488AB7"/>
    <w:rsid w:val="6E6D4624"/>
    <w:rsid w:val="6E7EB9C2"/>
    <w:rsid w:val="6E7EF532"/>
    <w:rsid w:val="6E8D97F8"/>
    <w:rsid w:val="6EA7F0EE"/>
    <w:rsid w:val="6EA9F5B5"/>
    <w:rsid w:val="6EAD4F9B"/>
    <w:rsid w:val="6ED1C162"/>
    <w:rsid w:val="6EE72E58"/>
    <w:rsid w:val="6F05683D"/>
    <w:rsid w:val="6F3244AC"/>
    <w:rsid w:val="6F34D1C0"/>
    <w:rsid w:val="6F475CA7"/>
    <w:rsid w:val="6F67657A"/>
    <w:rsid w:val="6F7CF216"/>
    <w:rsid w:val="6F7E1AF4"/>
    <w:rsid w:val="6FB08801"/>
    <w:rsid w:val="6FCED177"/>
    <w:rsid w:val="6FF368D6"/>
    <w:rsid w:val="700172DC"/>
    <w:rsid w:val="7033835D"/>
    <w:rsid w:val="705DD7EA"/>
    <w:rsid w:val="70897AA4"/>
    <w:rsid w:val="70A6CD36"/>
    <w:rsid w:val="70A93E34"/>
    <w:rsid w:val="70B1B9B1"/>
    <w:rsid w:val="70D0C307"/>
    <w:rsid w:val="70E8C61A"/>
    <w:rsid w:val="70EC93C4"/>
    <w:rsid w:val="70F7BF32"/>
    <w:rsid w:val="70FBD00C"/>
    <w:rsid w:val="71055B54"/>
    <w:rsid w:val="710B4132"/>
    <w:rsid w:val="711D6FD6"/>
    <w:rsid w:val="71379489"/>
    <w:rsid w:val="71404ABC"/>
    <w:rsid w:val="7156C82A"/>
    <w:rsid w:val="7157DF71"/>
    <w:rsid w:val="716D6ACC"/>
    <w:rsid w:val="717AFAC9"/>
    <w:rsid w:val="719347CC"/>
    <w:rsid w:val="719CE8C7"/>
    <w:rsid w:val="71A94CE6"/>
    <w:rsid w:val="71ADF023"/>
    <w:rsid w:val="71B2CD37"/>
    <w:rsid w:val="71B48641"/>
    <w:rsid w:val="71BC71AE"/>
    <w:rsid w:val="71BF5B35"/>
    <w:rsid w:val="72383CE8"/>
    <w:rsid w:val="723F65BE"/>
    <w:rsid w:val="724AF63A"/>
    <w:rsid w:val="726FE118"/>
    <w:rsid w:val="729AC32B"/>
    <w:rsid w:val="72A149B4"/>
    <w:rsid w:val="72A18800"/>
    <w:rsid w:val="72CE3845"/>
    <w:rsid w:val="7311078F"/>
    <w:rsid w:val="733F84E7"/>
    <w:rsid w:val="73583D21"/>
    <w:rsid w:val="736DEDF9"/>
    <w:rsid w:val="739B6006"/>
    <w:rsid w:val="73D43C6A"/>
    <w:rsid w:val="73DB33B9"/>
    <w:rsid w:val="73DB9BED"/>
    <w:rsid w:val="73DC9201"/>
    <w:rsid w:val="73EA11E5"/>
    <w:rsid w:val="7404E365"/>
    <w:rsid w:val="740BF475"/>
    <w:rsid w:val="740EF09E"/>
    <w:rsid w:val="7412F850"/>
    <w:rsid w:val="7441CC80"/>
    <w:rsid w:val="7465268D"/>
    <w:rsid w:val="74666597"/>
    <w:rsid w:val="748A2A45"/>
    <w:rsid w:val="74AE6463"/>
    <w:rsid w:val="74B59FB0"/>
    <w:rsid w:val="74D5515D"/>
    <w:rsid w:val="750D0EEE"/>
    <w:rsid w:val="753027C1"/>
    <w:rsid w:val="7549F1E2"/>
    <w:rsid w:val="755AE098"/>
    <w:rsid w:val="7565A217"/>
    <w:rsid w:val="7574ED6E"/>
    <w:rsid w:val="7582496C"/>
    <w:rsid w:val="7595482E"/>
    <w:rsid w:val="75D5D5A2"/>
    <w:rsid w:val="75E87424"/>
    <w:rsid w:val="762228E6"/>
    <w:rsid w:val="76325FBF"/>
    <w:rsid w:val="763CEAD8"/>
    <w:rsid w:val="7654D8EF"/>
    <w:rsid w:val="765CD442"/>
    <w:rsid w:val="765FF83B"/>
    <w:rsid w:val="767540E2"/>
    <w:rsid w:val="76959F6C"/>
    <w:rsid w:val="769E4619"/>
    <w:rsid w:val="76C08C33"/>
    <w:rsid w:val="76E1A075"/>
    <w:rsid w:val="76E657A3"/>
    <w:rsid w:val="76E9B1FF"/>
    <w:rsid w:val="76EB4FB5"/>
    <w:rsid w:val="76EF7119"/>
    <w:rsid w:val="77110DEE"/>
    <w:rsid w:val="771CBA36"/>
    <w:rsid w:val="7728E8BB"/>
    <w:rsid w:val="772B15AA"/>
    <w:rsid w:val="7737E862"/>
    <w:rsid w:val="7759E6AE"/>
    <w:rsid w:val="7776F828"/>
    <w:rsid w:val="77912BDB"/>
    <w:rsid w:val="77C18A5C"/>
    <w:rsid w:val="77D1DF2E"/>
    <w:rsid w:val="77D43D0E"/>
    <w:rsid w:val="77EC7F1B"/>
    <w:rsid w:val="77FBC89C"/>
    <w:rsid w:val="7807B8E3"/>
    <w:rsid w:val="780C7372"/>
    <w:rsid w:val="780C9B1E"/>
    <w:rsid w:val="780F581E"/>
    <w:rsid w:val="78161957"/>
    <w:rsid w:val="787200DA"/>
    <w:rsid w:val="787B8BC6"/>
    <w:rsid w:val="787CDAA1"/>
    <w:rsid w:val="789A3EC3"/>
    <w:rsid w:val="78A676DE"/>
    <w:rsid w:val="78AC81F2"/>
    <w:rsid w:val="78B33D16"/>
    <w:rsid w:val="7908D363"/>
    <w:rsid w:val="79403E8C"/>
    <w:rsid w:val="7951C887"/>
    <w:rsid w:val="79570A7C"/>
    <w:rsid w:val="796D703F"/>
    <w:rsid w:val="7980143F"/>
    <w:rsid w:val="79811AF8"/>
    <w:rsid w:val="798902E7"/>
    <w:rsid w:val="798C79B1"/>
    <w:rsid w:val="798F33FE"/>
    <w:rsid w:val="7997502B"/>
    <w:rsid w:val="799EE376"/>
    <w:rsid w:val="79CAC655"/>
    <w:rsid w:val="79D140CE"/>
    <w:rsid w:val="79D2B4E3"/>
    <w:rsid w:val="79DAB9AA"/>
    <w:rsid w:val="7A14E83F"/>
    <w:rsid w:val="7A2711DB"/>
    <w:rsid w:val="7A2A287F"/>
    <w:rsid w:val="7A2F72F5"/>
    <w:rsid w:val="7A3C74A5"/>
    <w:rsid w:val="7A4D8F24"/>
    <w:rsid w:val="7A5850A3"/>
    <w:rsid w:val="7A82ADB2"/>
    <w:rsid w:val="7AB4BE66"/>
    <w:rsid w:val="7AC60065"/>
    <w:rsid w:val="7ADF3C5F"/>
    <w:rsid w:val="7B03490F"/>
    <w:rsid w:val="7B1AE6C0"/>
    <w:rsid w:val="7B2A3636"/>
    <w:rsid w:val="7B3A6484"/>
    <w:rsid w:val="7B3D790C"/>
    <w:rsid w:val="7B46989F"/>
    <w:rsid w:val="7B5EAF75"/>
    <w:rsid w:val="7B6B5246"/>
    <w:rsid w:val="7BC15523"/>
    <w:rsid w:val="7BD455C3"/>
    <w:rsid w:val="7BF17891"/>
    <w:rsid w:val="7C0F739E"/>
    <w:rsid w:val="7C13AD75"/>
    <w:rsid w:val="7C13EA28"/>
    <w:rsid w:val="7C363D45"/>
    <w:rsid w:val="7C3A080E"/>
    <w:rsid w:val="7C3A7699"/>
    <w:rsid w:val="7C7A9CC9"/>
    <w:rsid w:val="7C9CB6C9"/>
    <w:rsid w:val="7CC3A02C"/>
    <w:rsid w:val="7CD664F3"/>
    <w:rsid w:val="7CE30A9C"/>
    <w:rsid w:val="7CE4C8B2"/>
    <w:rsid w:val="7CE9B9AD"/>
    <w:rsid w:val="7CFBEB7A"/>
    <w:rsid w:val="7D0EFFF4"/>
    <w:rsid w:val="7D1C5EEE"/>
    <w:rsid w:val="7D4D954C"/>
    <w:rsid w:val="7D5430A6"/>
    <w:rsid w:val="7D5B3B2F"/>
    <w:rsid w:val="7DBA0C25"/>
    <w:rsid w:val="7DF7293A"/>
    <w:rsid w:val="7E1FF47C"/>
    <w:rsid w:val="7E31CDA5"/>
    <w:rsid w:val="7E47920E"/>
    <w:rsid w:val="7E4F01DA"/>
    <w:rsid w:val="7E704C45"/>
    <w:rsid w:val="7E879D02"/>
    <w:rsid w:val="7EA380FD"/>
    <w:rsid w:val="7EB1A63C"/>
    <w:rsid w:val="7EB3677E"/>
    <w:rsid w:val="7EE15AA1"/>
    <w:rsid w:val="7EEBDDBC"/>
    <w:rsid w:val="7EFFC244"/>
    <w:rsid w:val="7F2137C0"/>
    <w:rsid w:val="7F2E29A0"/>
    <w:rsid w:val="7F33FAA0"/>
    <w:rsid w:val="7F5FA7DA"/>
    <w:rsid w:val="7F8A177A"/>
    <w:rsid w:val="7F9A2D80"/>
    <w:rsid w:val="7FAFDFAB"/>
    <w:rsid w:val="7FBD6B2E"/>
    <w:rsid w:val="7FC4D0B2"/>
    <w:rsid w:val="7FD406FD"/>
    <w:rsid w:val="7FDAF88E"/>
    <w:rsid w:val="7FF79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6E44"/>
  <w15:chartTrackingRefBased/>
  <w15:docId w15:val="{81553452-610F-44FC-AB0E-7319ED70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 (numbered (a)),Colorful List - Accent 11,Bullet List,FooterText,List Paragraph1,Colorful List Accent 1,MCHIP_list paragraph,Recommendation,PCA-§list,Liste couleur - Accent 11,Citation List,ReferencesCxSpLast"/>
    <w:basedOn w:val="Normal"/>
    <w:link w:val="ListParagraphChar"/>
    <w:uiPriority w:val="34"/>
    <w:qFormat/>
    <w:rsid w:val="009E0538"/>
    <w:pPr>
      <w:ind w:left="720"/>
      <w:contextualSpacing/>
    </w:pPr>
  </w:style>
  <w:style w:type="table" w:styleId="TableGrid">
    <w:name w:val="Table Grid"/>
    <w:basedOn w:val="TableNormal"/>
    <w:uiPriority w:val="39"/>
    <w:rsid w:val="009E0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3448"/>
    <w:pPr>
      <w:spacing w:after="0" w:line="240" w:lineRule="auto"/>
    </w:pPr>
  </w:style>
  <w:style w:type="paragraph" w:styleId="BalloonText">
    <w:name w:val="Balloon Text"/>
    <w:basedOn w:val="Normal"/>
    <w:link w:val="BalloonTextChar"/>
    <w:uiPriority w:val="99"/>
    <w:semiHidden/>
    <w:unhideWhenUsed/>
    <w:rsid w:val="00D61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A0F"/>
    <w:rPr>
      <w:rFonts w:ascii="Segoe UI" w:hAnsi="Segoe UI" w:cs="Segoe UI"/>
      <w:sz w:val="18"/>
      <w:szCs w:val="18"/>
      <w:lang w:val="fr-FR"/>
    </w:rPr>
  </w:style>
  <w:style w:type="paragraph" w:styleId="Header">
    <w:name w:val="header"/>
    <w:basedOn w:val="Normal"/>
    <w:link w:val="HeaderChar"/>
    <w:uiPriority w:val="99"/>
    <w:unhideWhenUsed/>
    <w:rsid w:val="00321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D90"/>
    <w:rPr>
      <w:lang w:val="fr-FR"/>
    </w:rPr>
  </w:style>
  <w:style w:type="paragraph" w:styleId="Footer">
    <w:name w:val="footer"/>
    <w:basedOn w:val="Normal"/>
    <w:link w:val="FooterChar"/>
    <w:uiPriority w:val="99"/>
    <w:unhideWhenUsed/>
    <w:rsid w:val="00321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D90"/>
    <w:rPr>
      <w:lang w:val="fr-FR"/>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fr-FR"/>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A276E"/>
    <w:rPr>
      <w:b/>
      <w:bCs/>
    </w:rPr>
  </w:style>
  <w:style w:type="character" w:customStyle="1" w:styleId="CommentSubjectChar">
    <w:name w:val="Comment Subject Char"/>
    <w:basedOn w:val="CommentTextChar"/>
    <w:link w:val="CommentSubject"/>
    <w:uiPriority w:val="99"/>
    <w:semiHidden/>
    <w:rsid w:val="005A276E"/>
    <w:rPr>
      <w:b/>
      <w:bCs/>
      <w:sz w:val="20"/>
      <w:szCs w:val="20"/>
      <w:lang w:val="fr-FR"/>
    </w:rPr>
  </w:style>
  <w:style w:type="paragraph" w:styleId="Revision">
    <w:name w:val="Revision"/>
    <w:hidden/>
    <w:uiPriority w:val="99"/>
    <w:semiHidden/>
    <w:rsid w:val="00946567"/>
    <w:pPr>
      <w:spacing w:after="0" w:line="240" w:lineRule="auto"/>
    </w:pPr>
  </w:style>
  <w:style w:type="character" w:styleId="Hyperlink">
    <w:name w:val="Hyperlink"/>
    <w:basedOn w:val="DefaultParagraphFont"/>
    <w:uiPriority w:val="99"/>
    <w:unhideWhenUsed/>
    <w:rsid w:val="00976C85"/>
    <w:rPr>
      <w:color w:val="0563C1" w:themeColor="hyperlink"/>
      <w:u w:val="single"/>
    </w:rPr>
  </w:style>
  <w:style w:type="character" w:styleId="UnresolvedMention">
    <w:name w:val="Unresolved Mention"/>
    <w:basedOn w:val="DefaultParagraphFont"/>
    <w:uiPriority w:val="99"/>
    <w:unhideWhenUsed/>
    <w:rsid w:val="00976C85"/>
    <w:rPr>
      <w:color w:val="605E5C"/>
      <w:shd w:val="clear" w:color="auto" w:fill="E1DFDD"/>
    </w:rPr>
  </w:style>
  <w:style w:type="character" w:styleId="FollowedHyperlink">
    <w:name w:val="FollowedHyperlink"/>
    <w:basedOn w:val="DefaultParagraphFont"/>
    <w:uiPriority w:val="99"/>
    <w:semiHidden/>
    <w:unhideWhenUsed/>
    <w:rsid w:val="00976C85"/>
    <w:rPr>
      <w:color w:val="954F72" w:themeColor="followedHyperlink"/>
      <w:u w:val="single"/>
    </w:rPr>
  </w:style>
  <w:style w:type="paragraph" w:styleId="NormalWeb">
    <w:name w:val="Normal (Web)"/>
    <w:basedOn w:val="Normal"/>
    <w:uiPriority w:val="99"/>
    <w:semiHidden/>
    <w:unhideWhenUsed/>
    <w:rsid w:val="00B15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References Char,List Paragraph (numbered (a)) Char,Colorful List - Accent 11 Char,Bullet List Char,FooterText Char,List Paragraph1 Char,Colorful List Accent 1 Char,MCHIP_list paragraph Char,Recommendation Char,PCA-§list Char"/>
    <w:link w:val="ListParagraph"/>
    <w:uiPriority w:val="34"/>
    <w:qFormat/>
    <w:rsid w:val="00C61EB7"/>
    <w:rPr>
      <w:lang w:val="fr-FR"/>
    </w:rPr>
  </w:style>
  <w:style w:type="paragraph" w:styleId="FootnoteText">
    <w:name w:val="footnote text"/>
    <w:basedOn w:val="Normal"/>
    <w:link w:val="FootnoteTextChar"/>
    <w:uiPriority w:val="99"/>
    <w:semiHidden/>
    <w:unhideWhenUsed/>
    <w:rsid w:val="00570E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0EB4"/>
    <w:rPr>
      <w:sz w:val="20"/>
      <w:szCs w:val="20"/>
      <w:lang w:val="fr-FR"/>
    </w:rPr>
  </w:style>
  <w:style w:type="character" w:styleId="FootnoteReference">
    <w:name w:val="footnote reference"/>
    <w:basedOn w:val="DefaultParagraphFont"/>
    <w:uiPriority w:val="99"/>
    <w:semiHidden/>
    <w:unhideWhenUsed/>
    <w:rsid w:val="00570EB4"/>
    <w:rPr>
      <w:vertAlign w:val="superscript"/>
    </w:rPr>
  </w:style>
  <w:style w:type="paragraph" w:styleId="EndnoteText">
    <w:name w:val="endnote text"/>
    <w:basedOn w:val="Normal"/>
    <w:link w:val="EndnoteTextChar"/>
    <w:uiPriority w:val="99"/>
    <w:semiHidden/>
    <w:unhideWhenUsed/>
    <w:rsid w:val="001504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04A7"/>
    <w:rPr>
      <w:sz w:val="20"/>
      <w:szCs w:val="20"/>
      <w:lang w:val="fr-FR"/>
    </w:rPr>
  </w:style>
  <w:style w:type="character" w:styleId="EndnoteReference">
    <w:name w:val="endnote reference"/>
    <w:basedOn w:val="DefaultParagraphFont"/>
    <w:uiPriority w:val="99"/>
    <w:semiHidden/>
    <w:unhideWhenUsed/>
    <w:rsid w:val="001504A7"/>
    <w:rPr>
      <w:vertAlign w:val="superscript"/>
    </w:rPr>
  </w:style>
  <w:style w:type="paragraph" w:customStyle="1" w:styleId="paragraph">
    <w:name w:val="paragraph"/>
    <w:basedOn w:val="Normal"/>
    <w:rsid w:val="006A4D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4D40"/>
  </w:style>
  <w:style w:type="character" w:customStyle="1" w:styleId="eop">
    <w:name w:val="eop"/>
    <w:basedOn w:val="DefaultParagraphFont"/>
    <w:rsid w:val="006A4D40"/>
  </w:style>
  <w:style w:type="character" w:styleId="SubtleReference">
    <w:name w:val="Subtle Reference"/>
    <w:basedOn w:val="DefaultParagraphFont"/>
    <w:uiPriority w:val="31"/>
    <w:qFormat/>
    <w:rsid w:val="0043314B"/>
    <w:rPr>
      <w:smallCaps/>
      <w:color w:val="5A5A5A" w:themeColor="text1" w:themeTint="A5"/>
    </w:rPr>
  </w:style>
  <w:style w:type="paragraph" w:styleId="Title">
    <w:name w:val="Title"/>
    <w:basedOn w:val="Normal"/>
    <w:next w:val="Normal"/>
    <w:link w:val="TitleChar"/>
    <w:uiPriority w:val="10"/>
    <w:qFormat/>
    <w:rsid w:val="00477262"/>
    <w:pPr>
      <w:spacing w:after="0" w:line="276" w:lineRule="auto"/>
    </w:pPr>
    <w:rPr>
      <w:rFonts w:ascii="Arial" w:eastAsia="Arial" w:hAnsi="Arial" w:cs="Arial"/>
      <w:b/>
      <w:bCs/>
      <w:color w:val="005CBA"/>
      <w:sz w:val="24"/>
      <w:szCs w:val="24"/>
      <w:lang w:eastAsia="en-GB"/>
    </w:rPr>
  </w:style>
  <w:style w:type="character" w:customStyle="1" w:styleId="TitleChar">
    <w:name w:val="Title Char"/>
    <w:basedOn w:val="DefaultParagraphFont"/>
    <w:link w:val="Title"/>
    <w:uiPriority w:val="10"/>
    <w:rsid w:val="00477262"/>
    <w:rPr>
      <w:rFonts w:ascii="Arial" w:eastAsia="Arial" w:hAnsi="Arial" w:cs="Arial"/>
      <w:b/>
      <w:bCs/>
      <w:color w:val="005CBA"/>
      <w:sz w:val="24"/>
      <w:szCs w:val="24"/>
      <w:lang w:val="fr-FR" w:eastAsia="en-GB"/>
    </w:rPr>
  </w:style>
  <w:style w:type="character" w:styleId="Mention">
    <w:name w:val="Mention"/>
    <w:basedOn w:val="DefaultParagraphFont"/>
    <w:uiPriority w:val="99"/>
    <w:unhideWhenUsed/>
    <w:rsid w:val="00773583"/>
    <w:rPr>
      <w:color w:val="2B579A"/>
      <w:shd w:val="clear" w:color="auto" w:fill="E1DFDD"/>
    </w:rPr>
  </w:style>
  <w:style w:type="paragraph" w:styleId="HTMLPreformatted">
    <w:name w:val="HTML Preformatted"/>
    <w:basedOn w:val="Normal"/>
    <w:link w:val="HTMLPreformattedChar"/>
    <w:uiPriority w:val="99"/>
    <w:semiHidden/>
    <w:unhideWhenUsed/>
    <w:rsid w:val="0078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8519D"/>
    <w:rPr>
      <w:rFonts w:ascii="Courier New" w:eastAsia="Times New Roman" w:hAnsi="Courier New" w:cs="Courier New"/>
      <w:sz w:val="20"/>
      <w:szCs w:val="20"/>
      <w:lang w:val="en-US"/>
    </w:rPr>
  </w:style>
  <w:style w:type="character" w:customStyle="1" w:styleId="y2iqfc">
    <w:name w:val="y2iqfc"/>
    <w:basedOn w:val="DefaultParagraphFont"/>
    <w:rsid w:val="0078519D"/>
  </w:style>
  <w:style w:type="paragraph" w:customStyle="1" w:styleId="pf0">
    <w:name w:val="pf0"/>
    <w:basedOn w:val="Normal"/>
    <w:rsid w:val="00733B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733B3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5471">
      <w:bodyDiv w:val="1"/>
      <w:marLeft w:val="0"/>
      <w:marRight w:val="0"/>
      <w:marTop w:val="0"/>
      <w:marBottom w:val="0"/>
      <w:divBdr>
        <w:top w:val="none" w:sz="0" w:space="0" w:color="auto"/>
        <w:left w:val="none" w:sz="0" w:space="0" w:color="auto"/>
        <w:bottom w:val="none" w:sz="0" w:space="0" w:color="auto"/>
        <w:right w:val="none" w:sz="0" w:space="0" w:color="auto"/>
      </w:divBdr>
      <w:divsChild>
        <w:div w:id="827674292">
          <w:marLeft w:val="0"/>
          <w:marRight w:val="0"/>
          <w:marTop w:val="0"/>
          <w:marBottom w:val="0"/>
          <w:divBdr>
            <w:top w:val="none" w:sz="0" w:space="0" w:color="auto"/>
            <w:left w:val="none" w:sz="0" w:space="0" w:color="auto"/>
            <w:bottom w:val="none" w:sz="0" w:space="0" w:color="auto"/>
            <w:right w:val="none" w:sz="0" w:space="0" w:color="auto"/>
          </w:divBdr>
        </w:div>
        <w:div w:id="1946573487">
          <w:marLeft w:val="0"/>
          <w:marRight w:val="0"/>
          <w:marTop w:val="0"/>
          <w:marBottom w:val="0"/>
          <w:divBdr>
            <w:top w:val="none" w:sz="0" w:space="0" w:color="auto"/>
            <w:left w:val="none" w:sz="0" w:space="0" w:color="auto"/>
            <w:bottom w:val="none" w:sz="0" w:space="0" w:color="auto"/>
            <w:right w:val="none" w:sz="0" w:space="0" w:color="auto"/>
          </w:divBdr>
        </w:div>
        <w:div w:id="2103380183">
          <w:marLeft w:val="0"/>
          <w:marRight w:val="0"/>
          <w:marTop w:val="0"/>
          <w:marBottom w:val="0"/>
          <w:divBdr>
            <w:top w:val="none" w:sz="0" w:space="0" w:color="auto"/>
            <w:left w:val="none" w:sz="0" w:space="0" w:color="auto"/>
            <w:bottom w:val="none" w:sz="0" w:space="0" w:color="auto"/>
            <w:right w:val="none" w:sz="0" w:space="0" w:color="auto"/>
          </w:divBdr>
        </w:div>
      </w:divsChild>
    </w:div>
    <w:div w:id="210116286">
      <w:bodyDiv w:val="1"/>
      <w:marLeft w:val="0"/>
      <w:marRight w:val="0"/>
      <w:marTop w:val="0"/>
      <w:marBottom w:val="0"/>
      <w:divBdr>
        <w:top w:val="none" w:sz="0" w:space="0" w:color="auto"/>
        <w:left w:val="none" w:sz="0" w:space="0" w:color="auto"/>
        <w:bottom w:val="none" w:sz="0" w:space="0" w:color="auto"/>
        <w:right w:val="none" w:sz="0" w:space="0" w:color="auto"/>
      </w:divBdr>
    </w:div>
    <w:div w:id="242229293">
      <w:bodyDiv w:val="1"/>
      <w:marLeft w:val="0"/>
      <w:marRight w:val="0"/>
      <w:marTop w:val="0"/>
      <w:marBottom w:val="0"/>
      <w:divBdr>
        <w:top w:val="none" w:sz="0" w:space="0" w:color="auto"/>
        <w:left w:val="none" w:sz="0" w:space="0" w:color="auto"/>
        <w:bottom w:val="none" w:sz="0" w:space="0" w:color="auto"/>
        <w:right w:val="none" w:sz="0" w:space="0" w:color="auto"/>
      </w:divBdr>
      <w:divsChild>
        <w:div w:id="1045132379">
          <w:marLeft w:val="187"/>
          <w:marRight w:val="0"/>
          <w:marTop w:val="0"/>
          <w:marBottom w:val="0"/>
          <w:divBdr>
            <w:top w:val="none" w:sz="0" w:space="0" w:color="auto"/>
            <w:left w:val="none" w:sz="0" w:space="0" w:color="auto"/>
            <w:bottom w:val="none" w:sz="0" w:space="0" w:color="auto"/>
            <w:right w:val="none" w:sz="0" w:space="0" w:color="auto"/>
          </w:divBdr>
        </w:div>
        <w:div w:id="1237739546">
          <w:marLeft w:val="187"/>
          <w:marRight w:val="0"/>
          <w:marTop w:val="0"/>
          <w:marBottom w:val="0"/>
          <w:divBdr>
            <w:top w:val="none" w:sz="0" w:space="0" w:color="auto"/>
            <w:left w:val="none" w:sz="0" w:space="0" w:color="auto"/>
            <w:bottom w:val="none" w:sz="0" w:space="0" w:color="auto"/>
            <w:right w:val="none" w:sz="0" w:space="0" w:color="auto"/>
          </w:divBdr>
        </w:div>
        <w:div w:id="1676884032">
          <w:marLeft w:val="187"/>
          <w:marRight w:val="0"/>
          <w:marTop w:val="0"/>
          <w:marBottom w:val="0"/>
          <w:divBdr>
            <w:top w:val="none" w:sz="0" w:space="0" w:color="auto"/>
            <w:left w:val="none" w:sz="0" w:space="0" w:color="auto"/>
            <w:bottom w:val="none" w:sz="0" w:space="0" w:color="auto"/>
            <w:right w:val="none" w:sz="0" w:space="0" w:color="auto"/>
          </w:divBdr>
        </w:div>
      </w:divsChild>
    </w:div>
    <w:div w:id="316810935">
      <w:bodyDiv w:val="1"/>
      <w:marLeft w:val="0"/>
      <w:marRight w:val="0"/>
      <w:marTop w:val="0"/>
      <w:marBottom w:val="0"/>
      <w:divBdr>
        <w:top w:val="none" w:sz="0" w:space="0" w:color="auto"/>
        <w:left w:val="none" w:sz="0" w:space="0" w:color="auto"/>
        <w:bottom w:val="none" w:sz="0" w:space="0" w:color="auto"/>
        <w:right w:val="none" w:sz="0" w:space="0" w:color="auto"/>
      </w:divBdr>
      <w:divsChild>
        <w:div w:id="82144727">
          <w:marLeft w:val="187"/>
          <w:marRight w:val="0"/>
          <w:marTop w:val="0"/>
          <w:marBottom w:val="0"/>
          <w:divBdr>
            <w:top w:val="none" w:sz="0" w:space="0" w:color="auto"/>
            <w:left w:val="none" w:sz="0" w:space="0" w:color="auto"/>
            <w:bottom w:val="none" w:sz="0" w:space="0" w:color="auto"/>
            <w:right w:val="none" w:sz="0" w:space="0" w:color="auto"/>
          </w:divBdr>
        </w:div>
        <w:div w:id="323360449">
          <w:marLeft w:val="187"/>
          <w:marRight w:val="0"/>
          <w:marTop w:val="0"/>
          <w:marBottom w:val="0"/>
          <w:divBdr>
            <w:top w:val="none" w:sz="0" w:space="0" w:color="auto"/>
            <w:left w:val="none" w:sz="0" w:space="0" w:color="auto"/>
            <w:bottom w:val="none" w:sz="0" w:space="0" w:color="auto"/>
            <w:right w:val="none" w:sz="0" w:space="0" w:color="auto"/>
          </w:divBdr>
        </w:div>
        <w:div w:id="896748373">
          <w:marLeft w:val="187"/>
          <w:marRight w:val="0"/>
          <w:marTop w:val="0"/>
          <w:marBottom w:val="0"/>
          <w:divBdr>
            <w:top w:val="none" w:sz="0" w:space="0" w:color="auto"/>
            <w:left w:val="none" w:sz="0" w:space="0" w:color="auto"/>
            <w:bottom w:val="none" w:sz="0" w:space="0" w:color="auto"/>
            <w:right w:val="none" w:sz="0" w:space="0" w:color="auto"/>
          </w:divBdr>
        </w:div>
        <w:div w:id="1060060407">
          <w:marLeft w:val="187"/>
          <w:marRight w:val="0"/>
          <w:marTop w:val="0"/>
          <w:marBottom w:val="0"/>
          <w:divBdr>
            <w:top w:val="none" w:sz="0" w:space="0" w:color="auto"/>
            <w:left w:val="none" w:sz="0" w:space="0" w:color="auto"/>
            <w:bottom w:val="none" w:sz="0" w:space="0" w:color="auto"/>
            <w:right w:val="none" w:sz="0" w:space="0" w:color="auto"/>
          </w:divBdr>
        </w:div>
      </w:divsChild>
    </w:div>
    <w:div w:id="339544989">
      <w:bodyDiv w:val="1"/>
      <w:marLeft w:val="0"/>
      <w:marRight w:val="0"/>
      <w:marTop w:val="0"/>
      <w:marBottom w:val="0"/>
      <w:divBdr>
        <w:top w:val="none" w:sz="0" w:space="0" w:color="auto"/>
        <w:left w:val="none" w:sz="0" w:space="0" w:color="auto"/>
        <w:bottom w:val="none" w:sz="0" w:space="0" w:color="auto"/>
        <w:right w:val="none" w:sz="0" w:space="0" w:color="auto"/>
      </w:divBdr>
    </w:div>
    <w:div w:id="365104689">
      <w:bodyDiv w:val="1"/>
      <w:marLeft w:val="0"/>
      <w:marRight w:val="0"/>
      <w:marTop w:val="0"/>
      <w:marBottom w:val="0"/>
      <w:divBdr>
        <w:top w:val="none" w:sz="0" w:space="0" w:color="auto"/>
        <w:left w:val="none" w:sz="0" w:space="0" w:color="auto"/>
        <w:bottom w:val="none" w:sz="0" w:space="0" w:color="auto"/>
        <w:right w:val="none" w:sz="0" w:space="0" w:color="auto"/>
      </w:divBdr>
      <w:divsChild>
        <w:div w:id="678852954">
          <w:marLeft w:val="187"/>
          <w:marRight w:val="0"/>
          <w:marTop w:val="0"/>
          <w:marBottom w:val="0"/>
          <w:divBdr>
            <w:top w:val="none" w:sz="0" w:space="0" w:color="auto"/>
            <w:left w:val="none" w:sz="0" w:space="0" w:color="auto"/>
            <w:bottom w:val="none" w:sz="0" w:space="0" w:color="auto"/>
            <w:right w:val="none" w:sz="0" w:space="0" w:color="auto"/>
          </w:divBdr>
        </w:div>
      </w:divsChild>
    </w:div>
    <w:div w:id="425031235">
      <w:bodyDiv w:val="1"/>
      <w:marLeft w:val="0"/>
      <w:marRight w:val="0"/>
      <w:marTop w:val="0"/>
      <w:marBottom w:val="0"/>
      <w:divBdr>
        <w:top w:val="none" w:sz="0" w:space="0" w:color="auto"/>
        <w:left w:val="none" w:sz="0" w:space="0" w:color="auto"/>
        <w:bottom w:val="none" w:sz="0" w:space="0" w:color="auto"/>
        <w:right w:val="none" w:sz="0" w:space="0" w:color="auto"/>
      </w:divBdr>
    </w:div>
    <w:div w:id="511574208">
      <w:bodyDiv w:val="1"/>
      <w:marLeft w:val="0"/>
      <w:marRight w:val="0"/>
      <w:marTop w:val="0"/>
      <w:marBottom w:val="0"/>
      <w:divBdr>
        <w:top w:val="none" w:sz="0" w:space="0" w:color="auto"/>
        <w:left w:val="none" w:sz="0" w:space="0" w:color="auto"/>
        <w:bottom w:val="none" w:sz="0" w:space="0" w:color="auto"/>
        <w:right w:val="none" w:sz="0" w:space="0" w:color="auto"/>
      </w:divBdr>
    </w:div>
    <w:div w:id="517158273">
      <w:bodyDiv w:val="1"/>
      <w:marLeft w:val="0"/>
      <w:marRight w:val="0"/>
      <w:marTop w:val="0"/>
      <w:marBottom w:val="0"/>
      <w:divBdr>
        <w:top w:val="none" w:sz="0" w:space="0" w:color="auto"/>
        <w:left w:val="none" w:sz="0" w:space="0" w:color="auto"/>
        <w:bottom w:val="none" w:sz="0" w:space="0" w:color="auto"/>
        <w:right w:val="none" w:sz="0" w:space="0" w:color="auto"/>
      </w:divBdr>
    </w:div>
    <w:div w:id="523834584">
      <w:bodyDiv w:val="1"/>
      <w:marLeft w:val="0"/>
      <w:marRight w:val="0"/>
      <w:marTop w:val="0"/>
      <w:marBottom w:val="0"/>
      <w:divBdr>
        <w:top w:val="none" w:sz="0" w:space="0" w:color="auto"/>
        <w:left w:val="none" w:sz="0" w:space="0" w:color="auto"/>
        <w:bottom w:val="none" w:sz="0" w:space="0" w:color="auto"/>
        <w:right w:val="none" w:sz="0" w:space="0" w:color="auto"/>
      </w:divBdr>
      <w:divsChild>
        <w:div w:id="86272126">
          <w:marLeft w:val="187"/>
          <w:marRight w:val="0"/>
          <w:marTop w:val="0"/>
          <w:marBottom w:val="0"/>
          <w:divBdr>
            <w:top w:val="none" w:sz="0" w:space="0" w:color="auto"/>
            <w:left w:val="none" w:sz="0" w:space="0" w:color="auto"/>
            <w:bottom w:val="none" w:sz="0" w:space="0" w:color="auto"/>
            <w:right w:val="none" w:sz="0" w:space="0" w:color="auto"/>
          </w:divBdr>
        </w:div>
        <w:div w:id="554463143">
          <w:marLeft w:val="187"/>
          <w:marRight w:val="0"/>
          <w:marTop w:val="0"/>
          <w:marBottom w:val="0"/>
          <w:divBdr>
            <w:top w:val="none" w:sz="0" w:space="0" w:color="auto"/>
            <w:left w:val="none" w:sz="0" w:space="0" w:color="auto"/>
            <w:bottom w:val="none" w:sz="0" w:space="0" w:color="auto"/>
            <w:right w:val="none" w:sz="0" w:space="0" w:color="auto"/>
          </w:divBdr>
        </w:div>
        <w:div w:id="1308167556">
          <w:marLeft w:val="187"/>
          <w:marRight w:val="0"/>
          <w:marTop w:val="0"/>
          <w:marBottom w:val="0"/>
          <w:divBdr>
            <w:top w:val="none" w:sz="0" w:space="0" w:color="auto"/>
            <w:left w:val="none" w:sz="0" w:space="0" w:color="auto"/>
            <w:bottom w:val="none" w:sz="0" w:space="0" w:color="auto"/>
            <w:right w:val="none" w:sz="0" w:space="0" w:color="auto"/>
          </w:divBdr>
        </w:div>
      </w:divsChild>
    </w:div>
    <w:div w:id="527643558">
      <w:bodyDiv w:val="1"/>
      <w:marLeft w:val="0"/>
      <w:marRight w:val="0"/>
      <w:marTop w:val="0"/>
      <w:marBottom w:val="0"/>
      <w:divBdr>
        <w:top w:val="none" w:sz="0" w:space="0" w:color="auto"/>
        <w:left w:val="none" w:sz="0" w:space="0" w:color="auto"/>
        <w:bottom w:val="none" w:sz="0" w:space="0" w:color="auto"/>
        <w:right w:val="none" w:sz="0" w:space="0" w:color="auto"/>
      </w:divBdr>
      <w:divsChild>
        <w:div w:id="2091806722">
          <w:marLeft w:val="0"/>
          <w:marRight w:val="0"/>
          <w:marTop w:val="0"/>
          <w:marBottom w:val="0"/>
          <w:divBdr>
            <w:top w:val="none" w:sz="0" w:space="0" w:color="auto"/>
            <w:left w:val="none" w:sz="0" w:space="0" w:color="auto"/>
            <w:bottom w:val="none" w:sz="0" w:space="0" w:color="auto"/>
            <w:right w:val="none" w:sz="0" w:space="0" w:color="auto"/>
          </w:divBdr>
        </w:div>
      </w:divsChild>
    </w:div>
    <w:div w:id="582300250">
      <w:bodyDiv w:val="1"/>
      <w:marLeft w:val="0"/>
      <w:marRight w:val="0"/>
      <w:marTop w:val="0"/>
      <w:marBottom w:val="0"/>
      <w:divBdr>
        <w:top w:val="none" w:sz="0" w:space="0" w:color="auto"/>
        <w:left w:val="none" w:sz="0" w:space="0" w:color="auto"/>
        <w:bottom w:val="none" w:sz="0" w:space="0" w:color="auto"/>
        <w:right w:val="none" w:sz="0" w:space="0" w:color="auto"/>
      </w:divBdr>
    </w:div>
    <w:div w:id="697202242">
      <w:bodyDiv w:val="1"/>
      <w:marLeft w:val="0"/>
      <w:marRight w:val="0"/>
      <w:marTop w:val="0"/>
      <w:marBottom w:val="0"/>
      <w:divBdr>
        <w:top w:val="none" w:sz="0" w:space="0" w:color="auto"/>
        <w:left w:val="none" w:sz="0" w:space="0" w:color="auto"/>
        <w:bottom w:val="none" w:sz="0" w:space="0" w:color="auto"/>
        <w:right w:val="none" w:sz="0" w:space="0" w:color="auto"/>
      </w:divBdr>
    </w:div>
    <w:div w:id="747385808">
      <w:bodyDiv w:val="1"/>
      <w:marLeft w:val="0"/>
      <w:marRight w:val="0"/>
      <w:marTop w:val="0"/>
      <w:marBottom w:val="0"/>
      <w:divBdr>
        <w:top w:val="none" w:sz="0" w:space="0" w:color="auto"/>
        <w:left w:val="none" w:sz="0" w:space="0" w:color="auto"/>
        <w:bottom w:val="none" w:sz="0" w:space="0" w:color="auto"/>
        <w:right w:val="none" w:sz="0" w:space="0" w:color="auto"/>
      </w:divBdr>
      <w:divsChild>
        <w:div w:id="1103257584">
          <w:marLeft w:val="0"/>
          <w:marRight w:val="0"/>
          <w:marTop w:val="0"/>
          <w:marBottom w:val="0"/>
          <w:divBdr>
            <w:top w:val="none" w:sz="0" w:space="0" w:color="auto"/>
            <w:left w:val="none" w:sz="0" w:space="0" w:color="auto"/>
            <w:bottom w:val="none" w:sz="0" w:space="0" w:color="auto"/>
            <w:right w:val="none" w:sz="0" w:space="0" w:color="auto"/>
          </w:divBdr>
        </w:div>
      </w:divsChild>
    </w:div>
    <w:div w:id="758333434">
      <w:bodyDiv w:val="1"/>
      <w:marLeft w:val="0"/>
      <w:marRight w:val="0"/>
      <w:marTop w:val="0"/>
      <w:marBottom w:val="0"/>
      <w:divBdr>
        <w:top w:val="none" w:sz="0" w:space="0" w:color="auto"/>
        <w:left w:val="none" w:sz="0" w:space="0" w:color="auto"/>
        <w:bottom w:val="none" w:sz="0" w:space="0" w:color="auto"/>
        <w:right w:val="none" w:sz="0" w:space="0" w:color="auto"/>
      </w:divBdr>
    </w:div>
    <w:div w:id="819033460">
      <w:bodyDiv w:val="1"/>
      <w:marLeft w:val="0"/>
      <w:marRight w:val="0"/>
      <w:marTop w:val="0"/>
      <w:marBottom w:val="0"/>
      <w:divBdr>
        <w:top w:val="none" w:sz="0" w:space="0" w:color="auto"/>
        <w:left w:val="none" w:sz="0" w:space="0" w:color="auto"/>
        <w:bottom w:val="none" w:sz="0" w:space="0" w:color="auto"/>
        <w:right w:val="none" w:sz="0" w:space="0" w:color="auto"/>
      </w:divBdr>
      <w:divsChild>
        <w:div w:id="1220289566">
          <w:marLeft w:val="0"/>
          <w:marRight w:val="0"/>
          <w:marTop w:val="0"/>
          <w:marBottom w:val="0"/>
          <w:divBdr>
            <w:top w:val="none" w:sz="0" w:space="0" w:color="auto"/>
            <w:left w:val="none" w:sz="0" w:space="0" w:color="auto"/>
            <w:bottom w:val="none" w:sz="0" w:space="0" w:color="auto"/>
            <w:right w:val="none" w:sz="0" w:space="0" w:color="auto"/>
          </w:divBdr>
        </w:div>
      </w:divsChild>
    </w:div>
    <w:div w:id="827667622">
      <w:bodyDiv w:val="1"/>
      <w:marLeft w:val="0"/>
      <w:marRight w:val="0"/>
      <w:marTop w:val="0"/>
      <w:marBottom w:val="0"/>
      <w:divBdr>
        <w:top w:val="none" w:sz="0" w:space="0" w:color="auto"/>
        <w:left w:val="none" w:sz="0" w:space="0" w:color="auto"/>
        <w:bottom w:val="none" w:sz="0" w:space="0" w:color="auto"/>
        <w:right w:val="none" w:sz="0" w:space="0" w:color="auto"/>
      </w:divBdr>
    </w:div>
    <w:div w:id="860044666">
      <w:bodyDiv w:val="1"/>
      <w:marLeft w:val="0"/>
      <w:marRight w:val="0"/>
      <w:marTop w:val="0"/>
      <w:marBottom w:val="0"/>
      <w:divBdr>
        <w:top w:val="none" w:sz="0" w:space="0" w:color="auto"/>
        <w:left w:val="none" w:sz="0" w:space="0" w:color="auto"/>
        <w:bottom w:val="none" w:sz="0" w:space="0" w:color="auto"/>
        <w:right w:val="none" w:sz="0" w:space="0" w:color="auto"/>
      </w:divBdr>
    </w:div>
    <w:div w:id="888734172">
      <w:bodyDiv w:val="1"/>
      <w:marLeft w:val="0"/>
      <w:marRight w:val="0"/>
      <w:marTop w:val="0"/>
      <w:marBottom w:val="0"/>
      <w:divBdr>
        <w:top w:val="none" w:sz="0" w:space="0" w:color="auto"/>
        <w:left w:val="none" w:sz="0" w:space="0" w:color="auto"/>
        <w:bottom w:val="none" w:sz="0" w:space="0" w:color="auto"/>
        <w:right w:val="none" w:sz="0" w:space="0" w:color="auto"/>
      </w:divBdr>
      <w:divsChild>
        <w:div w:id="1267154586">
          <w:marLeft w:val="187"/>
          <w:marRight w:val="0"/>
          <w:marTop w:val="0"/>
          <w:marBottom w:val="0"/>
          <w:divBdr>
            <w:top w:val="none" w:sz="0" w:space="0" w:color="auto"/>
            <w:left w:val="none" w:sz="0" w:space="0" w:color="auto"/>
            <w:bottom w:val="none" w:sz="0" w:space="0" w:color="auto"/>
            <w:right w:val="none" w:sz="0" w:space="0" w:color="auto"/>
          </w:divBdr>
        </w:div>
      </w:divsChild>
    </w:div>
    <w:div w:id="925069324">
      <w:bodyDiv w:val="1"/>
      <w:marLeft w:val="0"/>
      <w:marRight w:val="0"/>
      <w:marTop w:val="0"/>
      <w:marBottom w:val="0"/>
      <w:divBdr>
        <w:top w:val="none" w:sz="0" w:space="0" w:color="auto"/>
        <w:left w:val="none" w:sz="0" w:space="0" w:color="auto"/>
        <w:bottom w:val="none" w:sz="0" w:space="0" w:color="auto"/>
        <w:right w:val="none" w:sz="0" w:space="0" w:color="auto"/>
      </w:divBdr>
    </w:div>
    <w:div w:id="961151360">
      <w:bodyDiv w:val="1"/>
      <w:marLeft w:val="0"/>
      <w:marRight w:val="0"/>
      <w:marTop w:val="0"/>
      <w:marBottom w:val="0"/>
      <w:divBdr>
        <w:top w:val="none" w:sz="0" w:space="0" w:color="auto"/>
        <w:left w:val="none" w:sz="0" w:space="0" w:color="auto"/>
        <w:bottom w:val="none" w:sz="0" w:space="0" w:color="auto"/>
        <w:right w:val="none" w:sz="0" w:space="0" w:color="auto"/>
      </w:divBdr>
    </w:div>
    <w:div w:id="1028605333">
      <w:bodyDiv w:val="1"/>
      <w:marLeft w:val="0"/>
      <w:marRight w:val="0"/>
      <w:marTop w:val="0"/>
      <w:marBottom w:val="0"/>
      <w:divBdr>
        <w:top w:val="none" w:sz="0" w:space="0" w:color="auto"/>
        <w:left w:val="none" w:sz="0" w:space="0" w:color="auto"/>
        <w:bottom w:val="none" w:sz="0" w:space="0" w:color="auto"/>
        <w:right w:val="none" w:sz="0" w:space="0" w:color="auto"/>
      </w:divBdr>
      <w:divsChild>
        <w:div w:id="598685404">
          <w:marLeft w:val="187"/>
          <w:marRight w:val="0"/>
          <w:marTop w:val="0"/>
          <w:marBottom w:val="0"/>
          <w:divBdr>
            <w:top w:val="none" w:sz="0" w:space="0" w:color="auto"/>
            <w:left w:val="none" w:sz="0" w:space="0" w:color="auto"/>
            <w:bottom w:val="none" w:sz="0" w:space="0" w:color="auto"/>
            <w:right w:val="none" w:sz="0" w:space="0" w:color="auto"/>
          </w:divBdr>
        </w:div>
      </w:divsChild>
    </w:div>
    <w:div w:id="1052927885">
      <w:bodyDiv w:val="1"/>
      <w:marLeft w:val="0"/>
      <w:marRight w:val="0"/>
      <w:marTop w:val="0"/>
      <w:marBottom w:val="0"/>
      <w:divBdr>
        <w:top w:val="none" w:sz="0" w:space="0" w:color="auto"/>
        <w:left w:val="none" w:sz="0" w:space="0" w:color="auto"/>
        <w:bottom w:val="none" w:sz="0" w:space="0" w:color="auto"/>
        <w:right w:val="none" w:sz="0" w:space="0" w:color="auto"/>
      </w:divBdr>
      <w:divsChild>
        <w:div w:id="433667281">
          <w:marLeft w:val="274"/>
          <w:marRight w:val="0"/>
          <w:marTop w:val="0"/>
          <w:marBottom w:val="0"/>
          <w:divBdr>
            <w:top w:val="none" w:sz="0" w:space="0" w:color="auto"/>
            <w:left w:val="none" w:sz="0" w:space="0" w:color="auto"/>
            <w:bottom w:val="none" w:sz="0" w:space="0" w:color="auto"/>
            <w:right w:val="none" w:sz="0" w:space="0" w:color="auto"/>
          </w:divBdr>
        </w:div>
        <w:div w:id="1373384926">
          <w:marLeft w:val="274"/>
          <w:marRight w:val="0"/>
          <w:marTop w:val="0"/>
          <w:marBottom w:val="0"/>
          <w:divBdr>
            <w:top w:val="none" w:sz="0" w:space="0" w:color="auto"/>
            <w:left w:val="none" w:sz="0" w:space="0" w:color="auto"/>
            <w:bottom w:val="none" w:sz="0" w:space="0" w:color="auto"/>
            <w:right w:val="none" w:sz="0" w:space="0" w:color="auto"/>
          </w:divBdr>
        </w:div>
      </w:divsChild>
    </w:div>
    <w:div w:id="1106121022">
      <w:bodyDiv w:val="1"/>
      <w:marLeft w:val="0"/>
      <w:marRight w:val="0"/>
      <w:marTop w:val="0"/>
      <w:marBottom w:val="0"/>
      <w:divBdr>
        <w:top w:val="none" w:sz="0" w:space="0" w:color="auto"/>
        <w:left w:val="none" w:sz="0" w:space="0" w:color="auto"/>
        <w:bottom w:val="none" w:sz="0" w:space="0" w:color="auto"/>
        <w:right w:val="none" w:sz="0" w:space="0" w:color="auto"/>
      </w:divBdr>
    </w:div>
    <w:div w:id="1139304406">
      <w:bodyDiv w:val="1"/>
      <w:marLeft w:val="0"/>
      <w:marRight w:val="0"/>
      <w:marTop w:val="0"/>
      <w:marBottom w:val="0"/>
      <w:divBdr>
        <w:top w:val="none" w:sz="0" w:space="0" w:color="auto"/>
        <w:left w:val="none" w:sz="0" w:space="0" w:color="auto"/>
        <w:bottom w:val="none" w:sz="0" w:space="0" w:color="auto"/>
        <w:right w:val="none" w:sz="0" w:space="0" w:color="auto"/>
      </w:divBdr>
    </w:div>
    <w:div w:id="1145391728">
      <w:bodyDiv w:val="1"/>
      <w:marLeft w:val="0"/>
      <w:marRight w:val="0"/>
      <w:marTop w:val="0"/>
      <w:marBottom w:val="0"/>
      <w:divBdr>
        <w:top w:val="none" w:sz="0" w:space="0" w:color="auto"/>
        <w:left w:val="none" w:sz="0" w:space="0" w:color="auto"/>
        <w:bottom w:val="none" w:sz="0" w:space="0" w:color="auto"/>
        <w:right w:val="none" w:sz="0" w:space="0" w:color="auto"/>
      </w:divBdr>
    </w:div>
    <w:div w:id="1187525466">
      <w:bodyDiv w:val="1"/>
      <w:marLeft w:val="0"/>
      <w:marRight w:val="0"/>
      <w:marTop w:val="0"/>
      <w:marBottom w:val="0"/>
      <w:divBdr>
        <w:top w:val="none" w:sz="0" w:space="0" w:color="auto"/>
        <w:left w:val="none" w:sz="0" w:space="0" w:color="auto"/>
        <w:bottom w:val="none" w:sz="0" w:space="0" w:color="auto"/>
        <w:right w:val="none" w:sz="0" w:space="0" w:color="auto"/>
      </w:divBdr>
      <w:divsChild>
        <w:div w:id="59639210">
          <w:marLeft w:val="274"/>
          <w:marRight w:val="0"/>
          <w:marTop w:val="0"/>
          <w:marBottom w:val="0"/>
          <w:divBdr>
            <w:top w:val="none" w:sz="0" w:space="0" w:color="auto"/>
            <w:left w:val="none" w:sz="0" w:space="0" w:color="auto"/>
            <w:bottom w:val="none" w:sz="0" w:space="0" w:color="auto"/>
            <w:right w:val="none" w:sz="0" w:space="0" w:color="auto"/>
          </w:divBdr>
        </w:div>
        <w:div w:id="162857793">
          <w:marLeft w:val="274"/>
          <w:marRight w:val="0"/>
          <w:marTop w:val="0"/>
          <w:marBottom w:val="0"/>
          <w:divBdr>
            <w:top w:val="none" w:sz="0" w:space="0" w:color="auto"/>
            <w:left w:val="none" w:sz="0" w:space="0" w:color="auto"/>
            <w:bottom w:val="none" w:sz="0" w:space="0" w:color="auto"/>
            <w:right w:val="none" w:sz="0" w:space="0" w:color="auto"/>
          </w:divBdr>
        </w:div>
      </w:divsChild>
    </w:div>
    <w:div w:id="1193958093">
      <w:bodyDiv w:val="1"/>
      <w:marLeft w:val="0"/>
      <w:marRight w:val="0"/>
      <w:marTop w:val="0"/>
      <w:marBottom w:val="0"/>
      <w:divBdr>
        <w:top w:val="none" w:sz="0" w:space="0" w:color="auto"/>
        <w:left w:val="none" w:sz="0" w:space="0" w:color="auto"/>
        <w:bottom w:val="none" w:sz="0" w:space="0" w:color="auto"/>
        <w:right w:val="none" w:sz="0" w:space="0" w:color="auto"/>
      </w:divBdr>
    </w:div>
    <w:div w:id="1237469478">
      <w:bodyDiv w:val="1"/>
      <w:marLeft w:val="0"/>
      <w:marRight w:val="0"/>
      <w:marTop w:val="0"/>
      <w:marBottom w:val="0"/>
      <w:divBdr>
        <w:top w:val="none" w:sz="0" w:space="0" w:color="auto"/>
        <w:left w:val="none" w:sz="0" w:space="0" w:color="auto"/>
        <w:bottom w:val="none" w:sz="0" w:space="0" w:color="auto"/>
        <w:right w:val="none" w:sz="0" w:space="0" w:color="auto"/>
      </w:divBdr>
      <w:divsChild>
        <w:div w:id="226233690">
          <w:marLeft w:val="0"/>
          <w:marRight w:val="0"/>
          <w:marTop w:val="0"/>
          <w:marBottom w:val="0"/>
          <w:divBdr>
            <w:top w:val="none" w:sz="0" w:space="0" w:color="auto"/>
            <w:left w:val="none" w:sz="0" w:space="0" w:color="auto"/>
            <w:bottom w:val="none" w:sz="0" w:space="0" w:color="auto"/>
            <w:right w:val="none" w:sz="0" w:space="0" w:color="auto"/>
          </w:divBdr>
        </w:div>
        <w:div w:id="834419046">
          <w:marLeft w:val="0"/>
          <w:marRight w:val="0"/>
          <w:marTop w:val="0"/>
          <w:marBottom w:val="0"/>
          <w:divBdr>
            <w:top w:val="none" w:sz="0" w:space="0" w:color="auto"/>
            <w:left w:val="none" w:sz="0" w:space="0" w:color="auto"/>
            <w:bottom w:val="none" w:sz="0" w:space="0" w:color="auto"/>
            <w:right w:val="none" w:sz="0" w:space="0" w:color="auto"/>
          </w:divBdr>
        </w:div>
        <w:div w:id="1170943534">
          <w:marLeft w:val="0"/>
          <w:marRight w:val="0"/>
          <w:marTop w:val="0"/>
          <w:marBottom w:val="0"/>
          <w:divBdr>
            <w:top w:val="none" w:sz="0" w:space="0" w:color="auto"/>
            <w:left w:val="none" w:sz="0" w:space="0" w:color="auto"/>
            <w:bottom w:val="none" w:sz="0" w:space="0" w:color="auto"/>
            <w:right w:val="none" w:sz="0" w:space="0" w:color="auto"/>
          </w:divBdr>
        </w:div>
      </w:divsChild>
    </w:div>
    <w:div w:id="1239750949">
      <w:bodyDiv w:val="1"/>
      <w:marLeft w:val="0"/>
      <w:marRight w:val="0"/>
      <w:marTop w:val="0"/>
      <w:marBottom w:val="0"/>
      <w:divBdr>
        <w:top w:val="none" w:sz="0" w:space="0" w:color="auto"/>
        <w:left w:val="none" w:sz="0" w:space="0" w:color="auto"/>
        <w:bottom w:val="none" w:sz="0" w:space="0" w:color="auto"/>
        <w:right w:val="none" w:sz="0" w:space="0" w:color="auto"/>
      </w:divBdr>
    </w:div>
    <w:div w:id="1288702963">
      <w:bodyDiv w:val="1"/>
      <w:marLeft w:val="0"/>
      <w:marRight w:val="0"/>
      <w:marTop w:val="0"/>
      <w:marBottom w:val="0"/>
      <w:divBdr>
        <w:top w:val="none" w:sz="0" w:space="0" w:color="auto"/>
        <w:left w:val="none" w:sz="0" w:space="0" w:color="auto"/>
        <w:bottom w:val="none" w:sz="0" w:space="0" w:color="auto"/>
        <w:right w:val="none" w:sz="0" w:space="0" w:color="auto"/>
      </w:divBdr>
    </w:div>
    <w:div w:id="1313097478">
      <w:bodyDiv w:val="1"/>
      <w:marLeft w:val="0"/>
      <w:marRight w:val="0"/>
      <w:marTop w:val="0"/>
      <w:marBottom w:val="0"/>
      <w:divBdr>
        <w:top w:val="none" w:sz="0" w:space="0" w:color="auto"/>
        <w:left w:val="none" w:sz="0" w:space="0" w:color="auto"/>
        <w:bottom w:val="none" w:sz="0" w:space="0" w:color="auto"/>
        <w:right w:val="none" w:sz="0" w:space="0" w:color="auto"/>
      </w:divBdr>
    </w:div>
    <w:div w:id="1324702915">
      <w:bodyDiv w:val="1"/>
      <w:marLeft w:val="0"/>
      <w:marRight w:val="0"/>
      <w:marTop w:val="0"/>
      <w:marBottom w:val="0"/>
      <w:divBdr>
        <w:top w:val="none" w:sz="0" w:space="0" w:color="auto"/>
        <w:left w:val="none" w:sz="0" w:space="0" w:color="auto"/>
        <w:bottom w:val="none" w:sz="0" w:space="0" w:color="auto"/>
        <w:right w:val="none" w:sz="0" w:space="0" w:color="auto"/>
      </w:divBdr>
    </w:div>
    <w:div w:id="1451389135">
      <w:bodyDiv w:val="1"/>
      <w:marLeft w:val="0"/>
      <w:marRight w:val="0"/>
      <w:marTop w:val="0"/>
      <w:marBottom w:val="0"/>
      <w:divBdr>
        <w:top w:val="none" w:sz="0" w:space="0" w:color="auto"/>
        <w:left w:val="none" w:sz="0" w:space="0" w:color="auto"/>
        <w:bottom w:val="none" w:sz="0" w:space="0" w:color="auto"/>
        <w:right w:val="none" w:sz="0" w:space="0" w:color="auto"/>
      </w:divBdr>
      <w:divsChild>
        <w:div w:id="645476231">
          <w:marLeft w:val="187"/>
          <w:marRight w:val="0"/>
          <w:marTop w:val="0"/>
          <w:marBottom w:val="0"/>
          <w:divBdr>
            <w:top w:val="none" w:sz="0" w:space="0" w:color="auto"/>
            <w:left w:val="none" w:sz="0" w:space="0" w:color="auto"/>
            <w:bottom w:val="none" w:sz="0" w:space="0" w:color="auto"/>
            <w:right w:val="none" w:sz="0" w:space="0" w:color="auto"/>
          </w:divBdr>
        </w:div>
      </w:divsChild>
    </w:div>
    <w:div w:id="1472092564">
      <w:bodyDiv w:val="1"/>
      <w:marLeft w:val="0"/>
      <w:marRight w:val="0"/>
      <w:marTop w:val="0"/>
      <w:marBottom w:val="0"/>
      <w:divBdr>
        <w:top w:val="none" w:sz="0" w:space="0" w:color="auto"/>
        <w:left w:val="none" w:sz="0" w:space="0" w:color="auto"/>
        <w:bottom w:val="none" w:sz="0" w:space="0" w:color="auto"/>
        <w:right w:val="none" w:sz="0" w:space="0" w:color="auto"/>
      </w:divBdr>
    </w:div>
    <w:div w:id="1473449923">
      <w:bodyDiv w:val="1"/>
      <w:marLeft w:val="0"/>
      <w:marRight w:val="0"/>
      <w:marTop w:val="0"/>
      <w:marBottom w:val="0"/>
      <w:divBdr>
        <w:top w:val="none" w:sz="0" w:space="0" w:color="auto"/>
        <w:left w:val="none" w:sz="0" w:space="0" w:color="auto"/>
        <w:bottom w:val="none" w:sz="0" w:space="0" w:color="auto"/>
        <w:right w:val="none" w:sz="0" w:space="0" w:color="auto"/>
      </w:divBdr>
      <w:divsChild>
        <w:div w:id="1807121526">
          <w:marLeft w:val="187"/>
          <w:marRight w:val="0"/>
          <w:marTop w:val="0"/>
          <w:marBottom w:val="0"/>
          <w:divBdr>
            <w:top w:val="none" w:sz="0" w:space="0" w:color="auto"/>
            <w:left w:val="none" w:sz="0" w:space="0" w:color="auto"/>
            <w:bottom w:val="none" w:sz="0" w:space="0" w:color="auto"/>
            <w:right w:val="none" w:sz="0" w:space="0" w:color="auto"/>
          </w:divBdr>
        </w:div>
      </w:divsChild>
    </w:div>
    <w:div w:id="1479762215">
      <w:bodyDiv w:val="1"/>
      <w:marLeft w:val="0"/>
      <w:marRight w:val="0"/>
      <w:marTop w:val="0"/>
      <w:marBottom w:val="0"/>
      <w:divBdr>
        <w:top w:val="none" w:sz="0" w:space="0" w:color="auto"/>
        <w:left w:val="none" w:sz="0" w:space="0" w:color="auto"/>
        <w:bottom w:val="none" w:sz="0" w:space="0" w:color="auto"/>
        <w:right w:val="none" w:sz="0" w:space="0" w:color="auto"/>
      </w:divBdr>
    </w:div>
    <w:div w:id="1563558603">
      <w:bodyDiv w:val="1"/>
      <w:marLeft w:val="0"/>
      <w:marRight w:val="0"/>
      <w:marTop w:val="0"/>
      <w:marBottom w:val="0"/>
      <w:divBdr>
        <w:top w:val="none" w:sz="0" w:space="0" w:color="auto"/>
        <w:left w:val="none" w:sz="0" w:space="0" w:color="auto"/>
        <w:bottom w:val="none" w:sz="0" w:space="0" w:color="auto"/>
        <w:right w:val="none" w:sz="0" w:space="0" w:color="auto"/>
      </w:divBdr>
    </w:div>
    <w:div w:id="1603302020">
      <w:bodyDiv w:val="1"/>
      <w:marLeft w:val="0"/>
      <w:marRight w:val="0"/>
      <w:marTop w:val="0"/>
      <w:marBottom w:val="0"/>
      <w:divBdr>
        <w:top w:val="none" w:sz="0" w:space="0" w:color="auto"/>
        <w:left w:val="none" w:sz="0" w:space="0" w:color="auto"/>
        <w:bottom w:val="none" w:sz="0" w:space="0" w:color="auto"/>
        <w:right w:val="none" w:sz="0" w:space="0" w:color="auto"/>
      </w:divBdr>
    </w:div>
    <w:div w:id="1672105654">
      <w:bodyDiv w:val="1"/>
      <w:marLeft w:val="0"/>
      <w:marRight w:val="0"/>
      <w:marTop w:val="0"/>
      <w:marBottom w:val="0"/>
      <w:divBdr>
        <w:top w:val="none" w:sz="0" w:space="0" w:color="auto"/>
        <w:left w:val="none" w:sz="0" w:space="0" w:color="auto"/>
        <w:bottom w:val="none" w:sz="0" w:space="0" w:color="auto"/>
        <w:right w:val="none" w:sz="0" w:space="0" w:color="auto"/>
      </w:divBdr>
    </w:div>
    <w:div w:id="1725595450">
      <w:bodyDiv w:val="1"/>
      <w:marLeft w:val="0"/>
      <w:marRight w:val="0"/>
      <w:marTop w:val="0"/>
      <w:marBottom w:val="0"/>
      <w:divBdr>
        <w:top w:val="none" w:sz="0" w:space="0" w:color="auto"/>
        <w:left w:val="none" w:sz="0" w:space="0" w:color="auto"/>
        <w:bottom w:val="none" w:sz="0" w:space="0" w:color="auto"/>
        <w:right w:val="none" w:sz="0" w:space="0" w:color="auto"/>
      </w:divBdr>
      <w:divsChild>
        <w:div w:id="1232160829">
          <w:marLeft w:val="187"/>
          <w:marRight w:val="0"/>
          <w:marTop w:val="0"/>
          <w:marBottom w:val="0"/>
          <w:divBdr>
            <w:top w:val="none" w:sz="0" w:space="0" w:color="auto"/>
            <w:left w:val="none" w:sz="0" w:space="0" w:color="auto"/>
            <w:bottom w:val="none" w:sz="0" w:space="0" w:color="auto"/>
            <w:right w:val="none" w:sz="0" w:space="0" w:color="auto"/>
          </w:divBdr>
        </w:div>
      </w:divsChild>
    </w:div>
    <w:div w:id="1841774717">
      <w:bodyDiv w:val="1"/>
      <w:marLeft w:val="0"/>
      <w:marRight w:val="0"/>
      <w:marTop w:val="0"/>
      <w:marBottom w:val="0"/>
      <w:divBdr>
        <w:top w:val="none" w:sz="0" w:space="0" w:color="auto"/>
        <w:left w:val="none" w:sz="0" w:space="0" w:color="auto"/>
        <w:bottom w:val="none" w:sz="0" w:space="0" w:color="auto"/>
        <w:right w:val="none" w:sz="0" w:space="0" w:color="auto"/>
      </w:divBdr>
    </w:div>
    <w:div w:id="1872840019">
      <w:bodyDiv w:val="1"/>
      <w:marLeft w:val="0"/>
      <w:marRight w:val="0"/>
      <w:marTop w:val="0"/>
      <w:marBottom w:val="0"/>
      <w:divBdr>
        <w:top w:val="none" w:sz="0" w:space="0" w:color="auto"/>
        <w:left w:val="none" w:sz="0" w:space="0" w:color="auto"/>
        <w:bottom w:val="none" w:sz="0" w:space="0" w:color="auto"/>
        <w:right w:val="none" w:sz="0" w:space="0" w:color="auto"/>
      </w:divBdr>
      <w:divsChild>
        <w:div w:id="1508668497">
          <w:marLeft w:val="0"/>
          <w:marRight w:val="0"/>
          <w:marTop w:val="0"/>
          <w:marBottom w:val="0"/>
          <w:divBdr>
            <w:top w:val="none" w:sz="0" w:space="0" w:color="auto"/>
            <w:left w:val="none" w:sz="0" w:space="0" w:color="auto"/>
            <w:bottom w:val="none" w:sz="0" w:space="0" w:color="auto"/>
            <w:right w:val="none" w:sz="0" w:space="0" w:color="auto"/>
          </w:divBdr>
        </w:div>
      </w:divsChild>
    </w:div>
    <w:div w:id="1928032534">
      <w:bodyDiv w:val="1"/>
      <w:marLeft w:val="0"/>
      <w:marRight w:val="0"/>
      <w:marTop w:val="0"/>
      <w:marBottom w:val="0"/>
      <w:divBdr>
        <w:top w:val="none" w:sz="0" w:space="0" w:color="auto"/>
        <w:left w:val="none" w:sz="0" w:space="0" w:color="auto"/>
        <w:bottom w:val="none" w:sz="0" w:space="0" w:color="auto"/>
        <w:right w:val="none" w:sz="0" w:space="0" w:color="auto"/>
      </w:divBdr>
    </w:div>
    <w:div w:id="1952663720">
      <w:bodyDiv w:val="1"/>
      <w:marLeft w:val="0"/>
      <w:marRight w:val="0"/>
      <w:marTop w:val="0"/>
      <w:marBottom w:val="0"/>
      <w:divBdr>
        <w:top w:val="none" w:sz="0" w:space="0" w:color="auto"/>
        <w:left w:val="none" w:sz="0" w:space="0" w:color="auto"/>
        <w:bottom w:val="none" w:sz="0" w:space="0" w:color="auto"/>
        <w:right w:val="none" w:sz="0" w:space="0" w:color="auto"/>
      </w:divBdr>
      <w:divsChild>
        <w:div w:id="1123110583">
          <w:marLeft w:val="187"/>
          <w:marRight w:val="0"/>
          <w:marTop w:val="0"/>
          <w:marBottom w:val="0"/>
          <w:divBdr>
            <w:top w:val="none" w:sz="0" w:space="0" w:color="auto"/>
            <w:left w:val="none" w:sz="0" w:space="0" w:color="auto"/>
            <w:bottom w:val="none" w:sz="0" w:space="0" w:color="auto"/>
            <w:right w:val="none" w:sz="0" w:space="0" w:color="auto"/>
          </w:divBdr>
        </w:div>
      </w:divsChild>
    </w:div>
    <w:div w:id="1984504003">
      <w:bodyDiv w:val="1"/>
      <w:marLeft w:val="0"/>
      <w:marRight w:val="0"/>
      <w:marTop w:val="0"/>
      <w:marBottom w:val="0"/>
      <w:divBdr>
        <w:top w:val="none" w:sz="0" w:space="0" w:color="auto"/>
        <w:left w:val="none" w:sz="0" w:space="0" w:color="auto"/>
        <w:bottom w:val="none" w:sz="0" w:space="0" w:color="auto"/>
        <w:right w:val="none" w:sz="0" w:space="0" w:color="auto"/>
      </w:divBdr>
    </w:div>
    <w:div w:id="1994481659">
      <w:bodyDiv w:val="1"/>
      <w:marLeft w:val="0"/>
      <w:marRight w:val="0"/>
      <w:marTop w:val="0"/>
      <w:marBottom w:val="0"/>
      <w:divBdr>
        <w:top w:val="none" w:sz="0" w:space="0" w:color="auto"/>
        <w:left w:val="none" w:sz="0" w:space="0" w:color="auto"/>
        <w:bottom w:val="none" w:sz="0" w:space="0" w:color="auto"/>
        <w:right w:val="none" w:sz="0" w:space="0" w:color="auto"/>
      </w:divBdr>
      <w:divsChild>
        <w:div w:id="555777131">
          <w:marLeft w:val="187"/>
          <w:marRight w:val="0"/>
          <w:marTop w:val="0"/>
          <w:marBottom w:val="0"/>
          <w:divBdr>
            <w:top w:val="none" w:sz="0" w:space="0" w:color="auto"/>
            <w:left w:val="none" w:sz="0" w:space="0" w:color="auto"/>
            <w:bottom w:val="none" w:sz="0" w:space="0" w:color="auto"/>
            <w:right w:val="none" w:sz="0" w:space="0" w:color="auto"/>
          </w:divBdr>
        </w:div>
        <w:div w:id="814839229">
          <w:marLeft w:val="187"/>
          <w:marRight w:val="0"/>
          <w:marTop w:val="0"/>
          <w:marBottom w:val="0"/>
          <w:divBdr>
            <w:top w:val="none" w:sz="0" w:space="0" w:color="auto"/>
            <w:left w:val="none" w:sz="0" w:space="0" w:color="auto"/>
            <w:bottom w:val="none" w:sz="0" w:space="0" w:color="auto"/>
            <w:right w:val="none" w:sz="0" w:space="0" w:color="auto"/>
          </w:divBdr>
        </w:div>
        <w:div w:id="1739403098">
          <w:marLeft w:val="187"/>
          <w:marRight w:val="0"/>
          <w:marTop w:val="0"/>
          <w:marBottom w:val="0"/>
          <w:divBdr>
            <w:top w:val="none" w:sz="0" w:space="0" w:color="auto"/>
            <w:left w:val="none" w:sz="0" w:space="0" w:color="auto"/>
            <w:bottom w:val="none" w:sz="0" w:space="0" w:color="auto"/>
            <w:right w:val="none" w:sz="0" w:space="0" w:color="auto"/>
          </w:divBdr>
        </w:div>
      </w:divsChild>
    </w:div>
    <w:div w:id="2005038560">
      <w:bodyDiv w:val="1"/>
      <w:marLeft w:val="0"/>
      <w:marRight w:val="0"/>
      <w:marTop w:val="0"/>
      <w:marBottom w:val="0"/>
      <w:divBdr>
        <w:top w:val="none" w:sz="0" w:space="0" w:color="auto"/>
        <w:left w:val="none" w:sz="0" w:space="0" w:color="auto"/>
        <w:bottom w:val="none" w:sz="0" w:space="0" w:color="auto"/>
        <w:right w:val="none" w:sz="0" w:space="0" w:color="auto"/>
      </w:divBdr>
    </w:div>
    <w:div w:id="213182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AC76CE0-E1F5-4053-91FD-6C3E06C01C46}">
    <t:Anchor>
      <t:Comment id="639636639"/>
    </t:Anchor>
    <t:History>
      <t:Event id="{612D6CDC-753E-4DB7-89FE-94F0ED4A8569}" time="2022-05-09T09:36:14.381Z">
        <t:Attribution userId="S::jahrendts@gavi.org::74829cd0-1a21-4cda-8eab-6933fb43b8d4" userProvider="AD" userName="Johannes Ahrendts"/>
        <t:Anchor>
          <t:Comment id="1241899523"/>
        </t:Anchor>
        <t:Create/>
      </t:Event>
      <t:Event id="{86E9A69B-E43A-425A-90D8-0A4CF9260EFE}" time="2022-05-09T09:36:14.381Z">
        <t:Attribution userId="S::jahrendts@gavi.org::74829cd0-1a21-4cda-8eab-6933fb43b8d4" userProvider="AD" userName="Johannes Ahrendts"/>
        <t:Anchor>
          <t:Comment id="1241899523"/>
        </t:Anchor>
        <t:Assign userId="S::lcole@gavi.org::971e6220-ac8b-4eac-a693-d3b54f4586d1" userProvider="AD" userName="Lindsey Cole"/>
      </t:Event>
      <t:Event id="{BB37A245-671A-46EA-8875-306AFA926A5F}" time="2022-05-09T09:36:14.381Z">
        <t:Attribution userId="S::jahrendts@gavi.org::74829cd0-1a21-4cda-8eab-6933fb43b8d4" userProvider="AD" userName="Johannes Ahrendts"/>
        <t:Anchor>
          <t:Comment id="1241899523"/>
        </t:Anchor>
        <t:SetTitle title="…Regarding the M&amp;L plan, in the FPP step back there's a lot of discussion on the future of the M&amp;L plan, whether it'll still be needed. So I'm not sure we should be asking for updates when the document might become obsolete. Also looping in @Lindsey Cole"/>
      </t:Event>
    </t:History>
  </t:Task>
  <t:Task id="{C9726DD5-1C18-416B-A452-33B7AA619A92}">
    <t:Anchor>
      <t:Comment id="991455839"/>
    </t:Anchor>
    <t:History>
      <t:Event id="{C98CD8BA-7C2C-4196-BF43-8E8EF38E4ADB}" time="2023-09-19T13:50:50.309Z">
        <t:Attribution userId="S::dbambara@gavi.org::a96cfb40-4a4c-4104-beda-6561df6c8fb3" userProvider="AD" userName="Donald Bambara"/>
        <t:Anchor>
          <t:Comment id="991455839"/>
        </t:Anchor>
        <t:Create/>
      </t:Event>
      <t:Event id="{A62E35B7-A8F4-4165-B005-19CD152329E4}" time="2023-09-19T13:50:50.309Z">
        <t:Attribution userId="S::dbambara@gavi.org::a96cfb40-4a4c-4104-beda-6561df6c8fb3" userProvider="AD" userName="Donald Bambara"/>
        <t:Anchor>
          <t:Comment id="991455839"/>
        </t:Anchor>
        <t:Assign userId="S::rlefevre@gavi.org::ea32b041-3e04-4bfa-9fb9-8f23ad44a6cb" userProvider="AD" userName="Reme Lefevre"/>
      </t:Event>
      <t:Event id="{0B6A81D1-B641-4645-A3E0-AAC907756F0F}" time="2023-09-19T13:50:50.309Z">
        <t:Attribution userId="S::dbambara@gavi.org::a96cfb40-4a4c-4104-beda-6561df6c8fb3" userProvider="AD" userName="Donald Bambara"/>
        <t:Anchor>
          <t:Comment id="991455839"/>
        </t:Anchor>
        <t:SetTitle title="@Reme Lefevre @Iryna Korchak these data points seems extremely high for Djibouti. Are these number correct for zero dose childre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700359ba-e36c-422a-9925-ddada98091a9">GAVI-1412322964-1226146</_dlc_DocId>
    <_dlc_DocIdUrl xmlns="700359ba-e36c-422a-9925-ddada98091a9">
      <Url>https://gavinet.sharepoint.com/teams/COP/_layouts/15/DocIdRedir.aspx?ID=GAVI-1412322964-1226146</Url>
      <Description>GAVI-1412322964-1226146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Gavi Word Document" ma:contentTypeID="0x0101000ECC9CB1D2D1C844AAE9B2B7191C5509005968275B6DA7C84FB56F32F195B1BC6C" ma:contentTypeVersion="53" ma:contentTypeDescription="" ma:contentTypeScope="" ma:versionID="efa5e7d77b29140e688017489f1d80b0">
  <xsd:schema xmlns:xsd="http://www.w3.org/2001/XMLSchema" xmlns:xs="http://www.w3.org/2001/XMLSchema" xmlns:p="http://schemas.microsoft.com/office/2006/metadata/properties" xmlns:ns2="d0706217-df7c-4bf4-936d-b09aa3b837af" xmlns:ns3="700359ba-e36c-422a-9925-ddada98091a9" targetNamespace="http://schemas.microsoft.com/office/2006/metadata/properties" ma:root="true" ma:fieldsID="a8a6c49a63683aba67f6800fc851dcd2" ns2:_="" ns3:_="">
    <xsd:import namespace="d0706217-df7c-4bf4-936d-b09aa3b837af"/>
    <xsd:import namespace="700359ba-e36c-422a-9925-ddada98091a9"/>
    <xsd:element name="properties">
      <xsd:complexType>
        <xsd:sequence>
          <xsd:element name="documentManagement">
            <xsd:complexType>
              <xsd:all>
                <xsd:element ref="ns2:TaxCatchAllLabel"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be8d0b83-5287-4986-bb7f-bce56a97355c}" ma:internalName="TaxCatchAllLabel" ma:readOnly="true" ma:showField="CatchAllDataLabel" ma:web="700359ba-e36c-422a-9925-ddada98091a9">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description="" ma:hidden="true" ma:list="{be8d0b83-5287-4986-bb7f-bce56a97355c}" ma:internalName="TaxCatchAll" ma:showField="CatchAllData" ma:web="700359ba-e36c-422a-9925-ddada98091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0359ba-e36c-422a-9925-ddada98091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93cb0222-e980-4273-ad97-85dba3159c09" ContentTypeId="0x0101000ECC9CB1D2D1C844AAE9B2B7191C5509" PreviousValue="false"/>
</file>

<file path=customXml/itemProps1.xml><?xml version="1.0" encoding="utf-8"?>
<ds:datastoreItem xmlns:ds="http://schemas.openxmlformats.org/officeDocument/2006/customXml" ds:itemID="{F2BADD97-0881-447D-9E10-D83F3E60368A}">
  <ds:schemaRefs>
    <ds:schemaRef ds:uri="http://schemas.microsoft.com/office/2006/metadata/properties"/>
    <ds:schemaRef ds:uri="http://schemas.microsoft.com/office/infopath/2007/PartnerControls"/>
    <ds:schemaRef ds:uri="d0706217-df7c-4bf4-936d-b09aa3b837af"/>
    <ds:schemaRef ds:uri="700359ba-e36c-422a-9925-ddada98091a9"/>
  </ds:schemaRefs>
</ds:datastoreItem>
</file>

<file path=customXml/itemProps2.xml><?xml version="1.0" encoding="utf-8"?>
<ds:datastoreItem xmlns:ds="http://schemas.openxmlformats.org/officeDocument/2006/customXml" ds:itemID="{44B9DA8A-E0FF-4532-BBB8-2FEFBCDB934C}">
  <ds:schemaRefs>
    <ds:schemaRef ds:uri="http://schemas.microsoft.com/sharepoint/events"/>
  </ds:schemaRefs>
</ds:datastoreItem>
</file>

<file path=customXml/itemProps3.xml><?xml version="1.0" encoding="utf-8"?>
<ds:datastoreItem xmlns:ds="http://schemas.openxmlformats.org/officeDocument/2006/customXml" ds:itemID="{E7A7A423-8645-4FE9-9901-12011D87AC9F}">
  <ds:schemaRefs>
    <ds:schemaRef ds:uri="http://schemas.openxmlformats.org/officeDocument/2006/bibliography"/>
  </ds:schemaRefs>
</ds:datastoreItem>
</file>

<file path=customXml/itemProps4.xml><?xml version="1.0" encoding="utf-8"?>
<ds:datastoreItem xmlns:ds="http://schemas.openxmlformats.org/officeDocument/2006/customXml" ds:itemID="{639A55AF-0C75-4137-8E18-8A1917D04D07}">
  <ds:schemaRefs>
    <ds:schemaRef ds:uri="http://schemas.microsoft.com/sharepoint/v3/contenttype/forms"/>
  </ds:schemaRefs>
</ds:datastoreItem>
</file>

<file path=customXml/itemProps5.xml><?xml version="1.0" encoding="utf-8"?>
<ds:datastoreItem xmlns:ds="http://schemas.openxmlformats.org/officeDocument/2006/customXml" ds:itemID="{8F8644A1-C8FB-4897-A06D-78C6F0FC0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700359ba-e36c-422a-9925-ddada9809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0B5B9F-F334-411C-BA5F-B4736F1FFEC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2936</Words>
  <Characters>16741</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GAVI</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 Lefevre</dc:creator>
  <cp:keywords/>
  <dc:description/>
  <cp:lastModifiedBy>Reme Lefevre</cp:lastModifiedBy>
  <cp:revision>4</cp:revision>
  <cp:lastPrinted>2022-05-05T20:29:00Z</cp:lastPrinted>
  <dcterms:created xsi:type="dcterms:W3CDTF">2024-02-16T14:37:00Z</dcterms:created>
  <dcterms:modified xsi:type="dcterms:W3CDTF">2024-07-23T11:36:00Z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2020-05-12T14:22:07Z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1dd473e5-4cf8-4f76-99a7-000009e5c6b9</vt:lpwstr>
  </property>
  <property fmtid="{D5CDD505-2E9C-101B-9397-08002B2CF9AE}" pid="8" name="MSIP_Label_0a957285-7815-485a-9751-5b273b784ad5_ContentBits">
    <vt:lpwstr>0</vt:lpwstr>
  </property>
  <property fmtid="{D5CDD505-2E9C-101B-9397-08002B2CF9AE}" pid="9" name="ContentTypeId">
    <vt:lpwstr>0x0101000ECC9CB1D2D1C844AAE9B2B7191C5509005968275B6DA7C84FB56F32F195B1BC6C</vt:lpwstr>
  </property>
  <property fmtid="{D5CDD505-2E9C-101B-9397-08002B2CF9AE}" pid="10" name="SharedWithUsers">
    <vt:lpwstr>34;#Hope Johnson</vt:lpwstr>
  </property>
  <property fmtid="{D5CDD505-2E9C-101B-9397-08002B2CF9AE}" pid="11" name="_dlc_DocIdItemGuid">
    <vt:lpwstr>c84bc042-6adf-42c8-b532-62ac9f02cb88</vt:lpwstr>
  </property>
</Properties>
</file>