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EEC0" w14:textId="66A3D836" w:rsidR="00330F5B" w:rsidRPr="00330F5B" w:rsidRDefault="00935BD2" w:rsidP="00330F5B">
      <w:pPr>
        <w:tabs>
          <w:tab w:val="left" w:pos="415"/>
          <w:tab w:val="center" w:pos="4513"/>
        </w:tabs>
        <w:spacing w:before="60" w:after="60" w:line="240" w:lineRule="auto"/>
        <w:jc w:val="center"/>
        <w:rPr>
          <w:rFonts w:cs="Arial"/>
          <w:color w:val="0070C0"/>
          <w:sz w:val="20"/>
          <w:szCs w:val="20"/>
        </w:rPr>
      </w:pPr>
      <w:bookmarkStart w:id="0" w:name="_Hlk518662809"/>
      <w:bookmarkStart w:id="1" w:name="_Hlk518657566"/>
      <w:r>
        <w:rPr>
          <w:b/>
          <w:bCs/>
          <w:color w:val="0070C0"/>
          <w:sz w:val="28"/>
          <w:szCs w:val="28"/>
        </w:rPr>
        <w:t>Country name</w:t>
      </w:r>
    </w:p>
    <w:p w14:paraId="7E200E8B" w14:textId="49F9663D" w:rsidR="00330F5B" w:rsidRPr="00330F5B" w:rsidRDefault="00330F5B" w:rsidP="00330F5B">
      <w:pPr>
        <w:spacing w:before="60" w:after="60" w:line="240" w:lineRule="auto"/>
        <w:jc w:val="center"/>
        <w:rPr>
          <w:rFonts w:cs="Arial"/>
          <w:b/>
          <w:bCs/>
          <w:sz w:val="28"/>
          <w:szCs w:val="28"/>
        </w:rPr>
      </w:pPr>
      <w:r>
        <w:rPr>
          <w:b/>
          <w:bCs/>
          <w:sz w:val="28"/>
          <w:szCs w:val="28"/>
        </w:rPr>
        <w:t>YELLOW FEVER DIAGNOSTICS REQUEST FORM</w:t>
      </w:r>
    </w:p>
    <w:p w14:paraId="2EDADFAF" w14:textId="77777777" w:rsidR="00330F5B" w:rsidRPr="00330F5B" w:rsidRDefault="00330F5B" w:rsidP="00330F5B">
      <w:pPr>
        <w:spacing w:before="60" w:after="60" w:line="240" w:lineRule="auto"/>
        <w:jc w:val="center"/>
        <w:rPr>
          <w:rFonts w:cs="Arial"/>
          <w:i/>
          <w:color w:val="0070C0"/>
          <w:sz w:val="20"/>
        </w:rPr>
      </w:pPr>
    </w:p>
    <w:tbl>
      <w:tblPr>
        <w:tblStyle w:val="TableGrid1"/>
        <w:tblW w:w="0" w:type="auto"/>
        <w:tblInd w:w="0" w:type="dxa"/>
        <w:tblBorders>
          <w:top w:val="single" w:sz="12" w:space="0" w:color="0070C0"/>
          <w:left w:val="single" w:sz="12" w:space="0" w:color="0070C0"/>
          <w:bottom w:val="single" w:sz="12" w:space="0" w:color="0070C0"/>
          <w:right w:val="single" w:sz="12" w:space="0" w:color="0070C0"/>
        </w:tblBorders>
        <w:tblLook w:val="04A0" w:firstRow="1" w:lastRow="0" w:firstColumn="1" w:lastColumn="0" w:noHBand="0" w:noVBand="1"/>
      </w:tblPr>
      <w:tblGrid>
        <w:gridCol w:w="8996"/>
      </w:tblGrid>
      <w:tr w:rsidR="00330F5B" w:rsidRPr="00330F5B" w14:paraId="5FFED91D" w14:textId="77777777" w:rsidTr="00330F5B">
        <w:tc>
          <w:tcPr>
            <w:tcW w:w="8996" w:type="dxa"/>
            <w:tcBorders>
              <w:top w:val="single" w:sz="12" w:space="0" w:color="0070C0"/>
              <w:left w:val="single" w:sz="12" w:space="0" w:color="0070C0"/>
              <w:bottom w:val="single" w:sz="12" w:space="0" w:color="0070C0"/>
              <w:right w:val="single" w:sz="12" w:space="0" w:color="0070C0"/>
            </w:tcBorders>
          </w:tcPr>
          <w:p w14:paraId="1DC419B6" w14:textId="5B4A9431" w:rsidR="00330F5B" w:rsidRPr="00330F5B" w:rsidRDefault="00330F5B" w:rsidP="00330F5B">
            <w:pPr>
              <w:spacing w:line="276" w:lineRule="auto"/>
              <w:ind w:left="127" w:right="222"/>
              <w:jc w:val="both"/>
              <w:rPr>
                <w:b/>
                <w:bCs/>
              </w:rPr>
            </w:pPr>
            <w:r w:rsidRPr="00330F5B">
              <w:rPr>
                <w:b/>
                <w:bCs/>
              </w:rPr>
              <w:t>This template is for countries request</w:t>
            </w:r>
            <w:r>
              <w:rPr>
                <w:b/>
                <w:bCs/>
              </w:rPr>
              <w:t>ing</w:t>
            </w:r>
            <w:r w:rsidRPr="00330F5B">
              <w:rPr>
                <w:b/>
                <w:bCs/>
              </w:rPr>
              <w:t xml:space="preserve"> Gavi support for </w:t>
            </w:r>
            <w:r w:rsidR="009C5EE1">
              <w:rPr>
                <w:b/>
                <w:bCs/>
              </w:rPr>
              <w:t xml:space="preserve">procurement of </w:t>
            </w:r>
            <w:r w:rsidR="00592D82">
              <w:rPr>
                <w:b/>
                <w:bCs/>
              </w:rPr>
              <w:t>y</w:t>
            </w:r>
            <w:r w:rsidRPr="00330F5B">
              <w:rPr>
                <w:b/>
                <w:bCs/>
              </w:rPr>
              <w:t xml:space="preserve">ellow </w:t>
            </w:r>
            <w:r w:rsidR="00592D82">
              <w:rPr>
                <w:b/>
                <w:bCs/>
              </w:rPr>
              <w:t>f</w:t>
            </w:r>
            <w:r w:rsidRPr="00330F5B">
              <w:rPr>
                <w:b/>
                <w:bCs/>
              </w:rPr>
              <w:t>ever diagnostic</w:t>
            </w:r>
            <w:r w:rsidR="00F67795">
              <w:rPr>
                <w:b/>
                <w:bCs/>
              </w:rPr>
              <w:t xml:space="preserve"> </w:t>
            </w:r>
            <w:r w:rsidR="009C5EE1">
              <w:rPr>
                <w:b/>
                <w:bCs/>
              </w:rPr>
              <w:t>reagents, supplies, and equipment</w:t>
            </w:r>
            <w:r w:rsidRPr="00330F5B">
              <w:rPr>
                <w:b/>
                <w:bCs/>
              </w:rPr>
              <w:t xml:space="preserve"> under the</w:t>
            </w:r>
            <w:r w:rsidR="00592D82">
              <w:rPr>
                <w:b/>
                <w:bCs/>
              </w:rPr>
              <w:t xml:space="preserve"> Gavi</w:t>
            </w:r>
            <w:r w:rsidRPr="00330F5B">
              <w:rPr>
                <w:b/>
                <w:bCs/>
              </w:rPr>
              <w:t xml:space="preserve"> Board</w:t>
            </w:r>
            <w:r w:rsidR="00B43AC9">
              <w:rPr>
                <w:b/>
                <w:bCs/>
              </w:rPr>
              <w:t>-</w:t>
            </w:r>
            <w:r w:rsidRPr="00330F5B">
              <w:rPr>
                <w:b/>
                <w:bCs/>
              </w:rPr>
              <w:t xml:space="preserve">approved Yellow Fever </w:t>
            </w:r>
            <w:r w:rsidR="004A33DB">
              <w:rPr>
                <w:b/>
                <w:bCs/>
              </w:rPr>
              <w:t>D</w:t>
            </w:r>
            <w:r w:rsidRPr="00330F5B">
              <w:rPr>
                <w:b/>
                <w:bCs/>
              </w:rPr>
              <w:t>iagnostic</w:t>
            </w:r>
            <w:r w:rsidR="00D026F0">
              <w:rPr>
                <w:b/>
                <w:bCs/>
              </w:rPr>
              <w:t>s</w:t>
            </w:r>
            <w:r w:rsidRPr="00330F5B">
              <w:rPr>
                <w:b/>
                <w:bCs/>
              </w:rPr>
              <w:t xml:space="preserve"> </w:t>
            </w:r>
            <w:r w:rsidR="002B3F5C">
              <w:rPr>
                <w:b/>
                <w:bCs/>
              </w:rPr>
              <w:t>i</w:t>
            </w:r>
            <w:r w:rsidRPr="00330F5B">
              <w:rPr>
                <w:b/>
                <w:bCs/>
              </w:rPr>
              <w:t>nitiative.</w:t>
            </w:r>
            <w:r>
              <w:rPr>
                <w:b/>
                <w:bCs/>
              </w:rPr>
              <w:t xml:space="preserve"> </w:t>
            </w:r>
            <w:r w:rsidRPr="00330F5B">
              <w:rPr>
                <w:b/>
                <w:bCs/>
              </w:rPr>
              <w:t>The following are mandatory requirements to be submitted alongside this request</w:t>
            </w:r>
            <w:r>
              <w:rPr>
                <w:b/>
                <w:bCs/>
              </w:rPr>
              <w:t xml:space="preserve"> form</w:t>
            </w:r>
            <w:r w:rsidRPr="00330F5B">
              <w:rPr>
                <w:b/>
                <w:bCs/>
              </w:rPr>
              <w:t>:</w:t>
            </w:r>
          </w:p>
          <w:p w14:paraId="071B2C7E" w14:textId="77777777" w:rsidR="00330F5B" w:rsidRPr="00330F5B" w:rsidRDefault="00330F5B" w:rsidP="00330F5B">
            <w:pPr>
              <w:spacing w:line="276" w:lineRule="auto"/>
              <w:ind w:left="127" w:right="222"/>
              <w:jc w:val="both"/>
              <w:rPr>
                <w:rFonts w:cs="Arial"/>
                <w:b/>
              </w:rPr>
            </w:pPr>
          </w:p>
          <w:p w14:paraId="436BC6C4" w14:textId="67C3CE02" w:rsidR="003945B5" w:rsidRDefault="003945B5" w:rsidP="003945B5">
            <w:pPr>
              <w:pStyle w:val="ListParagraph"/>
              <w:numPr>
                <w:ilvl w:val="0"/>
                <w:numId w:val="4"/>
              </w:numPr>
              <w:spacing w:line="276" w:lineRule="auto"/>
              <w:ind w:right="222"/>
              <w:jc w:val="both"/>
              <w:rPr>
                <w:rFonts w:cs="Arial"/>
              </w:rPr>
            </w:pPr>
            <w:r>
              <w:t xml:space="preserve">Signatures required to endorse this request before submission to Gavi: i) Minister of Health, ii) </w:t>
            </w:r>
            <w:r w:rsidRPr="000A3804">
              <w:t>Director of national yellow fever laboratory, and</w:t>
            </w:r>
            <w:r>
              <w:t xml:space="preserve"> iii) </w:t>
            </w:r>
            <w:r w:rsidR="00CB58CB">
              <w:t xml:space="preserve">Director of Finance </w:t>
            </w:r>
            <w:r w:rsidR="00E061FA">
              <w:t>for Ministry of Health</w:t>
            </w:r>
            <w:r>
              <w:t xml:space="preserve">. The signature of </w:t>
            </w:r>
            <w:r w:rsidR="00E061FA">
              <w:t xml:space="preserve">the </w:t>
            </w:r>
            <w:r>
              <w:t xml:space="preserve">Minister of Finance (or their delegated authorities) is </w:t>
            </w:r>
            <w:r w:rsidR="00F7294A" w:rsidRPr="00943715">
              <w:t>recommended but</w:t>
            </w:r>
            <w:r w:rsidR="00F7294A">
              <w:rPr>
                <w:u w:val="single"/>
              </w:rPr>
              <w:t xml:space="preserve"> not required</w:t>
            </w:r>
            <w:r>
              <w:t xml:space="preserve">. </w:t>
            </w:r>
          </w:p>
          <w:p w14:paraId="25DD7CED" w14:textId="19765205" w:rsidR="00306035" w:rsidRPr="00BA1E4F" w:rsidRDefault="00306035" w:rsidP="00F25CAD">
            <w:pPr>
              <w:numPr>
                <w:ilvl w:val="0"/>
                <w:numId w:val="4"/>
              </w:numPr>
              <w:spacing w:line="276" w:lineRule="auto"/>
              <w:ind w:right="222"/>
              <w:contextualSpacing/>
              <w:jc w:val="both"/>
              <w:rPr>
                <w:rFonts w:cs="Arial"/>
              </w:rPr>
            </w:pPr>
            <w:r>
              <w:t xml:space="preserve">The Coordination Forum (ICC, HSCC or equivalent body) is </w:t>
            </w:r>
            <w:r w:rsidR="00333A50" w:rsidRPr="00943715">
              <w:t>recommended but</w:t>
            </w:r>
            <w:r w:rsidR="00333A50">
              <w:rPr>
                <w:u w:val="single"/>
              </w:rPr>
              <w:t xml:space="preserve"> not required</w:t>
            </w:r>
            <w:r w:rsidR="00333A50">
              <w:t xml:space="preserve"> </w:t>
            </w:r>
            <w:r>
              <w:t>to endorse this request</w:t>
            </w:r>
            <w:r>
              <w:rPr>
                <w:rFonts w:cs="Arial"/>
              </w:rPr>
              <w:t xml:space="preserve"> </w:t>
            </w:r>
            <w:r>
              <w:t>before submission to Gavi. This can be done also through the</w:t>
            </w:r>
            <w:r w:rsidR="00AD5FA6">
              <w:t xml:space="preserve"> ICC/HSCC endorsement of the</w:t>
            </w:r>
            <w:r>
              <w:t xml:space="preserve"> Joint Appraisal (JA) and should be reflected in ICC/HSCC minutes</w:t>
            </w:r>
            <w:r w:rsidR="0028614E">
              <w:t>.</w:t>
            </w:r>
          </w:p>
          <w:p w14:paraId="48292BC7" w14:textId="77777777" w:rsidR="00330F5B" w:rsidRDefault="00330F5B" w:rsidP="00330F5B">
            <w:pPr>
              <w:spacing w:line="276" w:lineRule="auto"/>
              <w:ind w:left="125" w:right="221"/>
              <w:jc w:val="both"/>
            </w:pPr>
          </w:p>
          <w:p w14:paraId="1C9F6996" w14:textId="7AD8CFA4" w:rsidR="00A021AC" w:rsidRPr="00330F5B" w:rsidRDefault="003D10A5" w:rsidP="00A021AC">
            <w:pPr>
              <w:spacing w:line="276" w:lineRule="auto"/>
              <w:ind w:left="125" w:right="221"/>
              <w:jc w:val="both"/>
              <w:rPr>
                <w:lang w:val="en-US"/>
              </w:rPr>
            </w:pPr>
            <w:r>
              <w:t xml:space="preserve">Yellow fever </w:t>
            </w:r>
            <w:r w:rsidR="00A021AC">
              <w:t>diagnostic</w:t>
            </w:r>
            <w:r w:rsidR="005D5B71">
              <w:t xml:space="preserve"> procurement</w:t>
            </w:r>
            <w:r w:rsidR="00A021AC">
              <w:t xml:space="preserve"> support is provided to allow more timely, reliable identification and laboratory confirmation of </w:t>
            </w:r>
            <w:r>
              <w:t xml:space="preserve">yellow fever </w:t>
            </w:r>
            <w:r w:rsidR="00A021AC">
              <w:t xml:space="preserve">cases </w:t>
            </w:r>
            <w:r w:rsidR="00B37D96">
              <w:t xml:space="preserve">for </w:t>
            </w:r>
            <w:r w:rsidR="00A021AC">
              <w:t xml:space="preserve">more rapid containment </w:t>
            </w:r>
            <w:r w:rsidR="00B37D96">
              <w:t>of</w:t>
            </w:r>
            <w:r w:rsidR="00A021AC">
              <w:t xml:space="preserve"> outbreaks and better prioritisation of preventive </w:t>
            </w:r>
            <w:r>
              <w:t xml:space="preserve">yellow fever </w:t>
            </w:r>
            <w:r w:rsidR="00B37D96">
              <w:t xml:space="preserve">vaccination </w:t>
            </w:r>
            <w:r w:rsidR="00AE2AEF">
              <w:t>efforts.</w:t>
            </w:r>
            <w:r w:rsidR="00A021AC">
              <w:t xml:space="preserve"> </w:t>
            </w:r>
            <w:r w:rsidR="00912F1D">
              <w:t>Specifically, t</w:t>
            </w:r>
            <w:r w:rsidR="000E42F1">
              <w:t xml:space="preserve">his support is intended to assist countries’ efforts to follow World Health Organization (WHO) recommendations </w:t>
            </w:r>
            <w:r w:rsidR="00F647F9">
              <w:t>when</w:t>
            </w:r>
            <w:r w:rsidR="000E42F1">
              <w:t xml:space="preserve"> conducting </w:t>
            </w:r>
            <w:r w:rsidR="00773FFC">
              <w:t xml:space="preserve">yellow fever </w:t>
            </w:r>
            <w:r w:rsidR="000E42F1">
              <w:t xml:space="preserve">diagnostic tests on all samples received from suspected </w:t>
            </w:r>
            <w:r>
              <w:t xml:space="preserve">yellow fever </w:t>
            </w:r>
            <w:r w:rsidR="000E42F1">
              <w:t xml:space="preserve">cases. </w:t>
            </w:r>
            <w:r w:rsidR="002A635C">
              <w:t xml:space="preserve">The support is only available to Gavi-eligible countries </w:t>
            </w:r>
            <w:r w:rsidR="009627F6">
              <w:t xml:space="preserve">in Africa </w:t>
            </w:r>
            <w:r w:rsidR="002A635C">
              <w:t xml:space="preserve">that are classified as “high-risk” </w:t>
            </w:r>
            <w:r w:rsidR="002D7751">
              <w:t xml:space="preserve">for yellow fever </w:t>
            </w:r>
            <w:r w:rsidR="00497655">
              <w:t xml:space="preserve">by WHO </w:t>
            </w:r>
            <w:r w:rsidR="002A635C">
              <w:t xml:space="preserve">under the Eliminate </w:t>
            </w:r>
            <w:r>
              <w:t xml:space="preserve">Yellow Fever </w:t>
            </w:r>
            <w:r w:rsidR="002A635C">
              <w:t>Epidemics (EYE) strategy</w:t>
            </w:r>
            <w:r w:rsidR="002A635C">
              <w:rPr>
                <w:rStyle w:val="FootnoteReference"/>
              </w:rPr>
              <w:footnoteReference w:id="2"/>
            </w:r>
            <w:r w:rsidR="002A635C">
              <w:t>.</w:t>
            </w:r>
            <w:r w:rsidR="001E496C">
              <w:t xml:space="preserve"> </w:t>
            </w:r>
            <w:r w:rsidR="007623C4">
              <w:t>The countries that currently meet those criteria are listed in t</w:t>
            </w:r>
            <w:r w:rsidR="00226634">
              <w:t xml:space="preserve">he </w:t>
            </w:r>
            <w:r w:rsidR="00226634" w:rsidRPr="002F1411">
              <w:rPr>
                <w:b/>
              </w:rPr>
              <w:t>Yellow Fever Diagnostics Support Guidelines</w:t>
            </w:r>
            <w:r w:rsidR="00226634">
              <w:t>.</w:t>
            </w:r>
          </w:p>
          <w:p w14:paraId="35132012" w14:textId="77777777" w:rsidR="004A33DB" w:rsidRPr="00A021AC" w:rsidRDefault="004A33DB" w:rsidP="00330F5B">
            <w:pPr>
              <w:spacing w:line="276" w:lineRule="auto"/>
              <w:ind w:left="125" w:right="221"/>
              <w:jc w:val="both"/>
              <w:rPr>
                <w:lang w:val="en-US"/>
              </w:rPr>
            </w:pPr>
          </w:p>
          <w:p w14:paraId="051A6696" w14:textId="3B37EDFD" w:rsidR="00330F5B" w:rsidRPr="00330F5B" w:rsidRDefault="00330F5B" w:rsidP="00330F5B">
            <w:pPr>
              <w:spacing w:line="276" w:lineRule="auto"/>
              <w:ind w:left="125" w:right="221"/>
              <w:jc w:val="both"/>
              <w:rPr>
                <w:rFonts w:cs="Arial"/>
              </w:rPr>
            </w:pPr>
            <w:r w:rsidRPr="00330F5B">
              <w:t>The request will be reviewed by members of the Independent Review Committee (IRC) who will make a recommendation to Gavi</w:t>
            </w:r>
            <w:r w:rsidR="00687F59">
              <w:rPr>
                <w:rStyle w:val="FootnoteReference"/>
              </w:rPr>
              <w:footnoteReference w:id="3"/>
            </w:r>
            <w:r w:rsidRPr="00330F5B">
              <w:t>. Following the independent review there will be a clarification period (30 working days) for countries to respond to any ‘issues to be addressed’ ahead of final Gavi approval and disbursement</w:t>
            </w:r>
            <w:r w:rsidRPr="00330F5B">
              <w:rPr>
                <w:rFonts w:cs="Arial"/>
              </w:rPr>
              <w:t>.</w:t>
            </w:r>
            <w:r w:rsidR="00013EEF">
              <w:rPr>
                <w:rFonts w:cs="Arial"/>
              </w:rPr>
              <w:t xml:space="preserve"> </w:t>
            </w:r>
          </w:p>
          <w:p w14:paraId="4535C4C9" w14:textId="77777777" w:rsidR="00330F5B" w:rsidRPr="00330F5B" w:rsidRDefault="00330F5B" w:rsidP="00330F5B">
            <w:pPr>
              <w:spacing w:line="276" w:lineRule="auto"/>
              <w:ind w:right="221"/>
              <w:jc w:val="both"/>
              <w:rPr>
                <w:rFonts w:cs="Arial"/>
                <w:b/>
              </w:rPr>
            </w:pPr>
          </w:p>
          <w:p w14:paraId="3ACB3D91" w14:textId="20A06A07" w:rsidR="00330F5B" w:rsidRPr="00330F5B" w:rsidRDefault="00330F5B" w:rsidP="00330F5B">
            <w:pPr>
              <w:spacing w:line="276" w:lineRule="auto"/>
              <w:ind w:left="125" w:right="221"/>
              <w:jc w:val="both"/>
              <w:rPr>
                <w:rFonts w:cs="Arial"/>
                <w:b/>
                <w:bCs/>
              </w:rPr>
            </w:pPr>
            <w:r w:rsidRPr="00330F5B">
              <w:rPr>
                <w:b/>
                <w:bCs/>
              </w:rPr>
              <w:t xml:space="preserve">Submit this request </w:t>
            </w:r>
            <w:r>
              <w:rPr>
                <w:b/>
                <w:bCs/>
              </w:rPr>
              <w:t xml:space="preserve">form </w:t>
            </w:r>
            <w:r w:rsidRPr="00330F5B">
              <w:rPr>
                <w:b/>
                <w:bCs/>
              </w:rPr>
              <w:t xml:space="preserve">and the aforementioned requirements to: </w:t>
            </w:r>
            <w:hyperlink r:id="rId24" w:history="1">
              <w:r w:rsidRPr="00330F5B">
                <w:rPr>
                  <w:b/>
                  <w:bCs/>
                  <w:color w:val="005CB9"/>
                  <w:u w:val="single"/>
                </w:rPr>
                <w:t>proposals@gavi.org</w:t>
              </w:r>
            </w:hyperlink>
            <w:r w:rsidRPr="00330F5B">
              <w:rPr>
                <w:rFonts w:cs="Arial"/>
                <w:b/>
                <w:bCs/>
              </w:rPr>
              <w:t xml:space="preserve"> </w:t>
            </w:r>
          </w:p>
          <w:p w14:paraId="2205C8C2" w14:textId="77777777" w:rsidR="00330F5B" w:rsidRPr="00330F5B" w:rsidRDefault="00330F5B" w:rsidP="00330F5B">
            <w:pPr>
              <w:spacing w:line="276" w:lineRule="auto"/>
              <w:ind w:left="125" w:right="221"/>
              <w:jc w:val="both"/>
              <w:rPr>
                <w:rFonts w:cs="Arial"/>
                <w:b/>
              </w:rPr>
            </w:pPr>
          </w:p>
          <w:p w14:paraId="52F36F3A" w14:textId="69FFFA09" w:rsidR="00330F5B" w:rsidRPr="00330F5B" w:rsidRDefault="00330F5B" w:rsidP="00B50EEE">
            <w:pPr>
              <w:pStyle w:val="CEPAReportText"/>
              <w:spacing w:before="0" w:after="0"/>
              <w:ind w:left="130" w:right="216"/>
              <w:rPr>
                <w:rFonts w:cs="Arial"/>
                <w:i/>
                <w:iCs/>
              </w:rPr>
            </w:pPr>
            <w:r w:rsidRPr="00AE2AEF">
              <w:rPr>
                <w:rFonts w:ascii="Arial" w:hAnsi="Arial" w:cs="Arial"/>
                <w:i/>
                <w:iCs/>
                <w:sz w:val="20"/>
                <w:szCs w:val="20"/>
              </w:rPr>
              <w:t xml:space="preserve">Countries requesting Gavi support for the introduction of </w:t>
            </w:r>
            <w:r w:rsidR="004B2539" w:rsidRPr="00AE2AEF">
              <w:rPr>
                <w:rFonts w:ascii="Arial" w:hAnsi="Arial" w:cs="Arial"/>
                <w:i/>
                <w:sz w:val="20"/>
                <w:szCs w:val="20"/>
              </w:rPr>
              <w:t xml:space="preserve">yellow fever </w:t>
            </w:r>
            <w:r w:rsidRPr="00AE2AEF">
              <w:rPr>
                <w:rFonts w:ascii="Arial" w:hAnsi="Arial" w:cs="Arial"/>
                <w:i/>
                <w:iCs/>
                <w:sz w:val="20"/>
                <w:szCs w:val="20"/>
              </w:rPr>
              <w:t xml:space="preserve">vaccine into the routine immunisation </w:t>
            </w:r>
            <w:r w:rsidRPr="00592D82">
              <w:rPr>
                <w:rFonts w:ascii="Arial" w:hAnsi="Arial" w:cs="Arial"/>
                <w:i/>
                <w:iCs/>
                <w:sz w:val="20"/>
                <w:szCs w:val="20"/>
              </w:rPr>
              <w:t>schedule or</w:t>
            </w:r>
            <w:r w:rsidR="004A33DB" w:rsidRPr="00592D82">
              <w:rPr>
                <w:rFonts w:ascii="Arial" w:hAnsi="Arial" w:cs="Arial"/>
                <w:i/>
                <w:iCs/>
                <w:sz w:val="20"/>
                <w:szCs w:val="20"/>
              </w:rPr>
              <w:t xml:space="preserve"> </w:t>
            </w:r>
            <w:r w:rsidR="004B2539" w:rsidRPr="00AE2AEF">
              <w:rPr>
                <w:rFonts w:ascii="Arial" w:hAnsi="Arial" w:cs="Arial"/>
                <w:i/>
                <w:sz w:val="20"/>
                <w:szCs w:val="20"/>
              </w:rPr>
              <w:t xml:space="preserve">yellow fever </w:t>
            </w:r>
            <w:r w:rsidR="004A33DB" w:rsidRPr="00592D82">
              <w:rPr>
                <w:rFonts w:ascii="Arial" w:hAnsi="Arial" w:cs="Arial"/>
                <w:i/>
                <w:iCs/>
                <w:sz w:val="20"/>
                <w:szCs w:val="20"/>
              </w:rPr>
              <w:t xml:space="preserve">preventive mass campaigns should consult the </w:t>
            </w:r>
            <w:hyperlink r:id="rId25" w:anchor="yf" w:history="1">
              <w:r w:rsidR="004A33DB" w:rsidRPr="00592D82">
                <w:rPr>
                  <w:rStyle w:val="Hyperlink"/>
                  <w:rFonts w:ascii="Arial" w:hAnsi="Arial" w:cs="Arial"/>
                  <w:i/>
                  <w:iCs/>
                  <w:sz w:val="20"/>
                  <w:szCs w:val="20"/>
                </w:rPr>
                <w:t>Application guidelines</w:t>
              </w:r>
            </w:hyperlink>
            <w:r w:rsidR="004A33DB" w:rsidRPr="00592D82">
              <w:rPr>
                <w:rFonts w:ascii="Arial" w:hAnsi="Arial" w:cs="Arial"/>
                <w:i/>
                <w:iCs/>
                <w:sz w:val="20"/>
                <w:szCs w:val="20"/>
              </w:rPr>
              <w:t xml:space="preserve"> </w:t>
            </w:r>
            <w:r w:rsidR="00022C40" w:rsidRPr="00592D82">
              <w:rPr>
                <w:rFonts w:ascii="Arial" w:hAnsi="Arial" w:cs="Arial"/>
                <w:i/>
                <w:iCs/>
                <w:sz w:val="20"/>
                <w:szCs w:val="20"/>
              </w:rPr>
              <w:t>(section</w:t>
            </w:r>
            <w:r w:rsidR="00022C40" w:rsidRPr="0029526C">
              <w:rPr>
                <w:rFonts w:ascii="Arial" w:hAnsi="Arial" w:cs="Arial"/>
                <w:i/>
                <w:iCs/>
                <w:sz w:val="20"/>
                <w:szCs w:val="20"/>
              </w:rPr>
              <w:t xml:space="preserve"> 5.3.8) </w:t>
            </w:r>
            <w:r w:rsidR="004A33DB" w:rsidRPr="0029526C">
              <w:rPr>
                <w:rFonts w:ascii="Arial" w:hAnsi="Arial" w:cs="Arial"/>
                <w:i/>
                <w:iCs/>
                <w:sz w:val="20"/>
                <w:szCs w:val="20"/>
              </w:rPr>
              <w:t>for more information on the process and requirements.</w:t>
            </w:r>
            <w:r w:rsidR="00227C0D" w:rsidRPr="0029526C">
              <w:rPr>
                <w:rFonts w:ascii="Arial" w:hAnsi="Arial" w:cs="Arial"/>
                <w:iCs/>
                <w:sz w:val="20"/>
                <w:szCs w:val="20"/>
              </w:rPr>
              <w:t xml:space="preserve"> </w:t>
            </w:r>
            <w:r w:rsidR="00227C0D" w:rsidRPr="0029526C">
              <w:rPr>
                <w:rFonts w:ascii="Arial" w:hAnsi="Arial" w:cs="Arial"/>
                <w:i/>
                <w:iCs/>
                <w:sz w:val="20"/>
                <w:szCs w:val="20"/>
              </w:rPr>
              <w:t xml:space="preserve">Countries requesting Gavi support for rapid outbreak response for yellow fever (via the International Coordinating Group (ICG)), should consult the </w:t>
            </w:r>
            <w:hyperlink r:id="rId26" w:history="1">
              <w:r w:rsidR="00227C0D" w:rsidRPr="0029526C">
                <w:rPr>
                  <w:rStyle w:val="Hyperlink"/>
                  <w:rFonts w:ascii="Arial" w:hAnsi="Arial" w:cs="Arial"/>
                  <w:i/>
                  <w:iCs/>
                  <w:sz w:val="20"/>
                  <w:szCs w:val="20"/>
                </w:rPr>
                <w:t>yellow fever Application guidelines in the ICG site</w:t>
              </w:r>
            </w:hyperlink>
            <w:r w:rsidR="00227C0D" w:rsidRPr="0029526C">
              <w:rPr>
                <w:rFonts w:ascii="Arial" w:hAnsi="Arial" w:cs="Arial"/>
                <w:iCs/>
                <w:sz w:val="20"/>
                <w:szCs w:val="20"/>
              </w:rPr>
              <w:t>.</w:t>
            </w:r>
            <w:r w:rsidR="00227C0D">
              <w:rPr>
                <w:rFonts w:ascii="Arial" w:hAnsi="Arial" w:cs="Arial"/>
                <w:iCs/>
                <w:sz w:val="22"/>
                <w:szCs w:val="22"/>
              </w:rPr>
              <w:t xml:space="preserve"> </w:t>
            </w:r>
          </w:p>
        </w:tc>
      </w:tr>
    </w:tbl>
    <w:p w14:paraId="0DDD7820" w14:textId="1160D8F2" w:rsidR="004B4179" w:rsidRDefault="004B4179" w:rsidP="00220657">
      <w:pPr>
        <w:rPr>
          <w:lang w:val="en-US"/>
        </w:rPr>
      </w:pPr>
    </w:p>
    <w:p w14:paraId="4B6F66FF" w14:textId="77777777" w:rsidR="004B4179" w:rsidRDefault="004B4179">
      <w:pPr>
        <w:spacing w:after="160" w:line="259" w:lineRule="auto"/>
        <w:rPr>
          <w:lang w:val="en-US"/>
        </w:rPr>
      </w:pPr>
      <w:r>
        <w:rPr>
          <w:lang w:val="en-US"/>
        </w:rPr>
        <w:br w:type="page"/>
      </w:r>
    </w:p>
    <w:p w14:paraId="65A1FD5A" w14:textId="37D75736" w:rsidR="00BB539C" w:rsidRPr="00051BF3" w:rsidRDefault="00BB539C" w:rsidP="00EB77B2">
      <w:pPr>
        <w:pStyle w:val="Heading1"/>
      </w:pPr>
      <w:r w:rsidRPr="00051BF3">
        <w:lastRenderedPageBreak/>
        <w:t xml:space="preserve">Gavi Grant </w:t>
      </w:r>
      <w:r w:rsidR="00EB442E">
        <w:t>T</w:t>
      </w:r>
      <w:r w:rsidRPr="00051BF3">
        <w:t xml:space="preserve">erms and </w:t>
      </w:r>
      <w:r w:rsidR="00EB442E">
        <w:t>C</w:t>
      </w:r>
      <w:r w:rsidRPr="00051BF3">
        <w:t>onditions</w:t>
      </w:r>
    </w:p>
    <w:p w14:paraId="128162AE" w14:textId="3307D90D" w:rsidR="00BB539C" w:rsidRPr="00051BF3" w:rsidRDefault="00BB539C" w:rsidP="00E01DBC">
      <w:pPr>
        <w:pStyle w:val="Heading2"/>
        <w:numPr>
          <w:ilvl w:val="0"/>
          <w:numId w:val="0"/>
        </w:numPr>
      </w:pPr>
      <w:r w:rsidRPr="00051BF3">
        <w:t>Gavi terms and conditions</w:t>
      </w:r>
    </w:p>
    <w:p w14:paraId="646E9329" w14:textId="389946FF" w:rsidR="00BB539C" w:rsidRPr="00940216" w:rsidRDefault="00BB539C" w:rsidP="00BB539C">
      <w:pPr>
        <w:pStyle w:val="Text"/>
      </w:pPr>
      <w:r>
        <w:t>The terms and conditions of the Partnership Framework Agreement (PFA) between Gavi and the Country, including those provisions regarding anti-corruption and anti-terrorism and money laundering, remain in full effect and shall apply to any and all Gavi support made pursuant to this application. The terms and conditions below do not supersede those of the PFA. In the event the Country has not yet executed a PFA, the terms and conditions of this application shall apply to any and all Gavi support made pursuant to this application.</w:t>
      </w:r>
    </w:p>
    <w:p w14:paraId="01107061" w14:textId="77777777" w:rsidR="00BB539C" w:rsidRPr="00940216" w:rsidRDefault="00BB539C" w:rsidP="00BB539C">
      <w:pPr>
        <w:pStyle w:val="Text"/>
        <w:rPr>
          <w:rStyle w:val="NoteTagChar"/>
          <w:i w:val="0"/>
          <w:szCs w:val="22"/>
          <w:lang w:val="en-GB"/>
        </w:rPr>
      </w:pPr>
    </w:p>
    <w:p w14:paraId="6EB3DC9A" w14:textId="77777777" w:rsidR="00BB539C" w:rsidRPr="005938F3" w:rsidRDefault="00BB539C" w:rsidP="00FF4288">
      <w:pPr>
        <w:pStyle w:val="Heading4"/>
        <w:numPr>
          <w:ilvl w:val="0"/>
          <w:numId w:val="0"/>
        </w:numPr>
        <w:rPr>
          <w:rStyle w:val="GaviDocumillTemplate-QAcomp-Title"/>
          <w:rFonts w:cs="Arial"/>
          <w:b/>
        </w:rPr>
      </w:pPr>
      <w:r w:rsidRPr="00EB69AC">
        <w:rPr>
          <w:rStyle w:val="Heading4Char"/>
          <w:rFonts w:eastAsia="Arial"/>
        </w:rPr>
        <w:t>GAVI GRANT APPLICATION TERMS AND CONDITIONS</w:t>
      </w:r>
    </w:p>
    <w:p w14:paraId="0522F5F6" w14:textId="51168B0E" w:rsidR="00BB539C" w:rsidRDefault="00BB539C" w:rsidP="00BB539C">
      <w:pPr>
        <w:pStyle w:val="Text"/>
      </w:pPr>
      <w:r>
        <w:rPr>
          <w:b/>
          <w:bCs/>
        </w:rPr>
        <w:t>SUPPLIES AND EQUIPMENT USED SOLELY FOR APPROVED PROGRAMMES</w:t>
      </w:r>
      <w:r>
        <w:br/>
        <w:t>The applicant country ("Country") confirms that all material provided by Gavi will be used and applied for the sole purpose of fulfilling the programme(s) described in the Country's application. Any significant change from the approved programme(s) must be reviewed and approved in advance by Gavi. All decisions for the supply application are made at the discretion of Gavi and are subject to IRC processes and the availability of funds.</w:t>
      </w:r>
      <w:r>
        <w:br/>
      </w:r>
      <w:r>
        <w:br/>
      </w:r>
      <w:r>
        <w:rPr>
          <w:b/>
          <w:bCs/>
        </w:rPr>
        <w:t>AMENDMENT TO THE APPLICATION</w:t>
      </w:r>
      <w:r>
        <w:br/>
        <w:t>The Country will notify Gavi in its Joint Appraisal, or in any other agreed annual reporting mechanism, if it wishes to propose any change to the programme(s) description in its application. Gavi will document any change approved by Gavi according with its guidelines, and the Country's application will be amended.</w:t>
      </w:r>
      <w:r>
        <w:br/>
      </w:r>
      <w:r>
        <w:br/>
      </w:r>
      <w:r>
        <w:rPr>
          <w:b/>
          <w:bCs/>
        </w:rPr>
        <w:t>CONFIRMATION OF LEGAL VALIDITY</w:t>
      </w:r>
      <w:r>
        <w:br/>
        <w:t>The Country and the signatories for the Country confirm that its application, or any other agreed annual reporting mechanism, is accurate and correct and forms legally binding obligations on the Country, under the Country's law, to perform the programme(s) described in its application, as amended, if applicable.</w:t>
      </w:r>
      <w:r>
        <w:br/>
      </w:r>
      <w:r>
        <w:br/>
      </w:r>
      <w:r>
        <w:rPr>
          <w:b/>
          <w:bCs/>
        </w:rPr>
        <w:t>COMPLIANCE WITH GAVI POLICIES</w:t>
      </w:r>
      <w:r>
        <w:br/>
        <w:t>The Country confirms that it is familiar with all Gavi policies, guidelines and processes relevant to the programme(s), including without limitation the Transparency and Accountability Policy (TAP) and complies with the requirements therein. All programme related policies, guidelines and processes are available on Gavi’s official website and/or sent to the Country.</w:t>
      </w:r>
      <w:r>
        <w:br/>
      </w:r>
      <w:r>
        <w:br/>
      </w:r>
      <w:r>
        <w:rPr>
          <w:b/>
          <w:bCs/>
        </w:rPr>
        <w:t>ARBITRATION</w:t>
      </w:r>
      <w:r>
        <w:br/>
        <w:t>Any dispute between the Country and Gavi arising out of or relating to its application that is not settled amicably within a reasonable period of time, will be submitted to arbitration at the request of either Gavi or the Country. The arbitration will be conducted in accordance with the then-current UNCITRAL Arbitration Rules. The parties agree to be bound by the arbitration award, as the final adjudication of any such dispute. The place of arbitration will be Geneva, Switzerland. The languages of the arbitration will be English or French.</w:t>
      </w:r>
      <w:r>
        <w:br/>
      </w:r>
      <w:r>
        <w:br/>
      </w:r>
      <w:r>
        <w:lastRenderedPageBreak/>
        <w:t>For any dispute for which the amount at issue is US$ 100,000 or less, there will be one arbitrator appointed by Gavi. For any dispute for which the amount at issue is greater than US $100,000 there will be three arbitrators appointed as follows: Gavi and the Country will each appoint one arbitrator, and the two arbitrators so appointed will jointly appoint a third arbitrator who shall be the chairperson.</w:t>
      </w:r>
      <w:r>
        <w:br/>
      </w:r>
      <w:r>
        <w:br/>
        <w:t>Gavi will not be liable to the country for any claim or loss relating to the programme(s) described in the application, including without limitation, any financial loss, reliance claims, any harm to property, or personal injury or death. The Country is solely responsible for all aspects of managing and implementing the programme(s) described in its application.</w:t>
      </w:r>
    </w:p>
    <w:p w14:paraId="223435B1" w14:textId="47FC893D" w:rsidR="000B454A" w:rsidRDefault="000B454A" w:rsidP="00BB539C">
      <w:pPr>
        <w:pStyle w:val="Text"/>
      </w:pPr>
    </w:p>
    <w:p w14:paraId="3E29BD01" w14:textId="1D255ABC" w:rsidR="000B454A" w:rsidRDefault="000B454A" w:rsidP="00BB539C">
      <w:pPr>
        <w:pStyle w:val="Text"/>
      </w:pPr>
      <w:r>
        <w:rPr>
          <w:b/>
          <w:bCs/>
        </w:rPr>
        <w:t>REPORTING</w:t>
      </w:r>
      <w:r>
        <w:br/>
      </w:r>
      <w:r w:rsidR="007F0103">
        <w:t xml:space="preserve">The Country’s </w:t>
      </w:r>
      <w:r w:rsidR="00537EEE">
        <w:t xml:space="preserve">national yellow fever laboratory will report information on yellow fever testing activity and performance as requested by </w:t>
      </w:r>
      <w:r w:rsidR="0079377C">
        <w:t xml:space="preserve">the </w:t>
      </w:r>
      <w:r w:rsidR="002A4640">
        <w:t>WHO</w:t>
      </w:r>
      <w:r w:rsidR="00770881">
        <w:t xml:space="preserve"> yellow fever laboratory network</w:t>
      </w:r>
      <w:r w:rsidR="0079377C">
        <w:t xml:space="preserve"> in a timely and accurate manner, including on the </w:t>
      </w:r>
      <w:r w:rsidR="005234FC">
        <w:t>number</w:t>
      </w:r>
      <w:r w:rsidR="0079377C">
        <w:t xml:space="preserve"> of samples received </w:t>
      </w:r>
      <w:r w:rsidR="005234FC">
        <w:t>and tested, the results of that testing, the timeliness of the overall testing process and the different steps of that process</w:t>
      </w:r>
      <w:r w:rsidR="003E37E8">
        <w:t>, and problems encountered with performing yellow fever testing</w:t>
      </w:r>
      <w:r w:rsidR="005234FC">
        <w:t xml:space="preserve">. </w:t>
      </w:r>
      <w:r w:rsidR="00801CB4">
        <w:t xml:space="preserve">To </w:t>
      </w:r>
      <w:r w:rsidR="00486977">
        <w:t xml:space="preserve">simplify reporting and avoid duplication, Gavi </w:t>
      </w:r>
      <w:r w:rsidR="00770881">
        <w:t xml:space="preserve">will be relying on information from </w:t>
      </w:r>
      <w:r w:rsidR="0020354C">
        <w:t xml:space="preserve">WHO </w:t>
      </w:r>
      <w:r w:rsidR="00705E32">
        <w:t xml:space="preserve">to </w:t>
      </w:r>
      <w:r w:rsidR="00EC3184">
        <w:t xml:space="preserve">inform </w:t>
      </w:r>
      <w:r w:rsidR="0058573B">
        <w:t xml:space="preserve">future </w:t>
      </w:r>
      <w:r w:rsidR="00EC3184">
        <w:t xml:space="preserve">decisions on whether to renew support for procurement of yellow fever reagents, supplies, and equipment </w:t>
      </w:r>
      <w:r w:rsidR="0058573B">
        <w:t>to individual countries.</w:t>
      </w:r>
    </w:p>
    <w:p w14:paraId="2BCE3D6D" w14:textId="2217451B" w:rsidR="00C90B0A" w:rsidRDefault="00C90B0A">
      <w:pPr>
        <w:spacing w:after="160" w:line="259" w:lineRule="auto"/>
      </w:pPr>
      <w:r>
        <w:br w:type="page"/>
      </w:r>
    </w:p>
    <w:p w14:paraId="23211166" w14:textId="10D771DE" w:rsidR="00E04AFD" w:rsidRPr="00051BF3" w:rsidRDefault="00E04AFD" w:rsidP="00D70D4F">
      <w:pPr>
        <w:pStyle w:val="Heading1"/>
        <w:numPr>
          <w:ilvl w:val="0"/>
          <w:numId w:val="12"/>
        </w:numPr>
        <w:ind w:left="0" w:firstLine="0"/>
      </w:pPr>
      <w:r w:rsidRPr="00051BF3">
        <w:lastRenderedPageBreak/>
        <w:t>Review and update country information</w:t>
      </w:r>
    </w:p>
    <w:p w14:paraId="46A52B7A" w14:textId="39FD4EE6" w:rsidR="006E53A7" w:rsidRPr="00E01DBC" w:rsidRDefault="006E53A7" w:rsidP="00E01DBC">
      <w:pPr>
        <w:pStyle w:val="Heading2"/>
      </w:pPr>
      <w:r w:rsidRPr="00E01DBC">
        <w:t>Country profile</w:t>
      </w:r>
    </w:p>
    <w:p w14:paraId="4981D4B7" w14:textId="08495F57" w:rsidR="00440302" w:rsidRPr="00E01DBC" w:rsidRDefault="00440302" w:rsidP="00830721">
      <w:pPr>
        <w:pStyle w:val="Heading3"/>
        <w:rPr>
          <w:rStyle w:val="Heading4Char"/>
          <w:b/>
        </w:rPr>
      </w:pPr>
      <w:r w:rsidRPr="00E01DBC">
        <w:rPr>
          <w:rStyle w:val="Heading4Char"/>
          <w:b/>
        </w:rPr>
        <w:t>Country profile</w:t>
      </w:r>
    </w:p>
    <w:p w14:paraId="30B17088" w14:textId="54B75073" w:rsidR="001100F4" w:rsidRPr="00CC510C" w:rsidRDefault="00C93AB2" w:rsidP="001100F4">
      <w:pPr>
        <w:pStyle w:val="Text"/>
        <w:rPr>
          <w:b/>
        </w:rPr>
      </w:pPr>
      <w:bookmarkStart w:id="2" w:name="_Hlk495421276"/>
      <w:r w:rsidRPr="00CC510C">
        <w:rPr>
          <w:rStyle w:val="textboldChar"/>
          <w:b w:val="0"/>
        </w:rPr>
        <w:t>Eligibility for Gavi support</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06070D" w:rsidRPr="005938F3" w14:paraId="2B96137B" w14:textId="77777777" w:rsidTr="001D5DC5">
        <w:tc>
          <w:tcPr>
            <w:tcW w:w="9350" w:type="dxa"/>
            <w:shd w:val="clear" w:color="auto" w:fill="D9D9D9" w:themeFill="background1" w:themeFillShade="D9"/>
          </w:tcPr>
          <w:p w14:paraId="2236CE53" w14:textId="2453CFB5" w:rsidR="003E323A" w:rsidRPr="001D5DC5" w:rsidRDefault="003E323A" w:rsidP="0006551A">
            <w:pPr>
              <w:pStyle w:val="NoSpacing"/>
              <w:spacing w:after="60"/>
              <w:rPr>
                <w:rFonts w:cs="Arial"/>
                <w:color w:val="auto"/>
                <w:sz w:val="22"/>
                <w:szCs w:val="22"/>
              </w:rPr>
            </w:pPr>
          </w:p>
        </w:tc>
      </w:tr>
    </w:tbl>
    <w:p w14:paraId="23E72E42" w14:textId="6B1350DD" w:rsidR="003E323A" w:rsidRPr="005938F3" w:rsidRDefault="00C26EB7" w:rsidP="002E6088">
      <w:pPr>
        <w:pStyle w:val="NoSpacing"/>
        <w:rPr>
          <w:rFonts w:cs="Arial"/>
        </w:rPr>
      </w:pPr>
      <w:r w:rsidRPr="005938F3">
        <w:rPr>
          <w:rFonts w:cs="Arial"/>
        </w:rPr>
        <w:t xml:space="preserve"> </w:t>
      </w:r>
    </w:p>
    <w:p w14:paraId="7F2D0AAB" w14:textId="7FD96B6B" w:rsidR="001100F4" w:rsidRPr="00E723BD" w:rsidRDefault="00C93AB2" w:rsidP="001100F4">
      <w:pPr>
        <w:pStyle w:val="Text"/>
        <w:rPr>
          <w:b/>
        </w:rPr>
      </w:pPr>
      <w:r w:rsidRPr="00E723BD">
        <w:rPr>
          <w:rStyle w:val="textboldChar"/>
          <w:b w:val="0"/>
        </w:rPr>
        <w:t>Date of Partnership Framework Agreement with Gavi</w:t>
      </w:r>
    </w:p>
    <w:tbl>
      <w:tblPr>
        <w:tblStyle w:val="TableGrid"/>
        <w:tblW w:w="0" w:type="auto"/>
        <w:tblLook w:val="04A0" w:firstRow="1" w:lastRow="0" w:firstColumn="1" w:lastColumn="0" w:noHBand="0" w:noVBand="1"/>
      </w:tblPr>
      <w:tblGrid>
        <w:gridCol w:w="9350"/>
      </w:tblGrid>
      <w:tr w:rsidR="0006070D" w:rsidRPr="005938F3" w14:paraId="4283D436" w14:textId="77777777" w:rsidTr="001D5DC5">
        <w:tc>
          <w:tcPr>
            <w:tcW w:w="9350" w:type="dxa"/>
            <w:shd w:val="clear" w:color="auto" w:fill="D9D9D9" w:themeFill="background1" w:themeFillShade="D9"/>
          </w:tcPr>
          <w:p w14:paraId="7DFF343C" w14:textId="7A59A5D0" w:rsidR="003E323A" w:rsidRPr="005938F3" w:rsidRDefault="003E323A" w:rsidP="0006551A">
            <w:pPr>
              <w:pStyle w:val="NoSpacing"/>
              <w:spacing w:after="60"/>
              <w:rPr>
                <w:rFonts w:cs="Arial"/>
                <w:sz w:val="22"/>
                <w:szCs w:val="22"/>
              </w:rPr>
            </w:pPr>
          </w:p>
        </w:tc>
      </w:tr>
    </w:tbl>
    <w:p w14:paraId="0A0DE68E" w14:textId="45B764D0" w:rsidR="003E323A" w:rsidRPr="005938F3" w:rsidRDefault="00C26EB7" w:rsidP="002E6088">
      <w:pPr>
        <w:pStyle w:val="NoSpacing"/>
        <w:rPr>
          <w:rFonts w:cs="Arial"/>
        </w:rPr>
      </w:pPr>
      <w:r w:rsidRPr="005938F3">
        <w:rPr>
          <w:rFonts w:cs="Arial"/>
        </w:rPr>
        <w:t xml:space="preserve"> </w:t>
      </w:r>
    </w:p>
    <w:bookmarkEnd w:id="0"/>
    <w:bookmarkEnd w:id="1"/>
    <w:bookmarkEnd w:id="2"/>
    <w:p w14:paraId="6AB5BD7C" w14:textId="3AA1236C" w:rsidR="00440302" w:rsidRPr="00E01DBC" w:rsidRDefault="00440302" w:rsidP="00830721">
      <w:pPr>
        <w:pStyle w:val="Heading3"/>
        <w:rPr>
          <w:rStyle w:val="Heading4Char"/>
          <w:b/>
        </w:rPr>
      </w:pPr>
      <w:r w:rsidRPr="00E01DBC">
        <w:rPr>
          <w:rStyle w:val="Heading4Char"/>
          <w:b/>
        </w:rPr>
        <w:t>National customs regulations</w:t>
      </w:r>
    </w:p>
    <w:p w14:paraId="1C4FC14A" w14:textId="4FD6E621" w:rsidR="001100F4" w:rsidRPr="00E723BD" w:rsidRDefault="00C93AB2" w:rsidP="001100F4">
      <w:pPr>
        <w:pStyle w:val="Text"/>
        <w:rPr>
          <w:b/>
        </w:rPr>
      </w:pPr>
      <w:r w:rsidRPr="00E723BD">
        <w:rPr>
          <w:rStyle w:val="textboldChar"/>
          <w:b w:val="0"/>
        </w:rPr>
        <w:t>Please describe local customs regulations that are instrumental for the delivery of</w:t>
      </w:r>
      <w:r w:rsidR="00214515">
        <w:rPr>
          <w:rStyle w:val="textboldChar"/>
          <w:b w:val="0"/>
        </w:rPr>
        <w:t xml:space="preserve"> imported</w:t>
      </w:r>
      <w:r w:rsidRPr="00E723BD">
        <w:rPr>
          <w:rStyle w:val="textboldChar"/>
          <w:b w:val="0"/>
        </w:rPr>
        <w:t xml:space="preserve"> </w:t>
      </w:r>
      <w:r w:rsidR="00F63696" w:rsidRPr="00E723BD">
        <w:rPr>
          <w:rStyle w:val="textboldChar"/>
          <w:b w:val="0"/>
        </w:rPr>
        <w:t>l</w:t>
      </w:r>
      <w:r w:rsidR="00367465" w:rsidRPr="00E723BD">
        <w:rPr>
          <w:rStyle w:val="textboldChar"/>
          <w:b w:val="0"/>
        </w:rPr>
        <w:t>aboratory supplies and equipment</w:t>
      </w:r>
      <w:r w:rsidRPr="00E723BD">
        <w:rPr>
          <w:rStyle w:val="textboldChar"/>
          <w:b w:val="0"/>
        </w:rPr>
        <w:t>.</w:t>
      </w:r>
    </w:p>
    <w:tbl>
      <w:tblPr>
        <w:tblStyle w:val="TableGrid"/>
        <w:tblW w:w="0" w:type="auto"/>
        <w:tblLook w:val="04A0" w:firstRow="1" w:lastRow="0" w:firstColumn="1" w:lastColumn="0" w:noHBand="0" w:noVBand="1"/>
      </w:tblPr>
      <w:tblGrid>
        <w:gridCol w:w="9350"/>
      </w:tblGrid>
      <w:tr w:rsidR="0006070D" w:rsidRPr="005938F3" w14:paraId="173AF60F" w14:textId="77777777" w:rsidTr="001D5DC5">
        <w:tc>
          <w:tcPr>
            <w:tcW w:w="9350" w:type="dxa"/>
            <w:shd w:val="clear" w:color="auto" w:fill="D9D9D9" w:themeFill="background1" w:themeFillShade="D9"/>
          </w:tcPr>
          <w:p w14:paraId="3AB6F0A6" w14:textId="21423732" w:rsidR="003E323A" w:rsidRPr="005938F3" w:rsidRDefault="003E323A" w:rsidP="0006551A">
            <w:pPr>
              <w:pStyle w:val="NoSpacing"/>
              <w:spacing w:after="60"/>
              <w:rPr>
                <w:rFonts w:cs="Arial"/>
                <w:sz w:val="22"/>
                <w:szCs w:val="22"/>
              </w:rPr>
            </w:pPr>
          </w:p>
        </w:tc>
      </w:tr>
    </w:tbl>
    <w:p w14:paraId="4BFE6A8D" w14:textId="5F8039F7" w:rsidR="003E323A" w:rsidRDefault="00C26EB7" w:rsidP="002E6088">
      <w:pPr>
        <w:pStyle w:val="NoSpacing"/>
        <w:rPr>
          <w:rFonts w:cs="Arial"/>
        </w:rPr>
      </w:pPr>
      <w:r w:rsidRPr="005938F3">
        <w:rPr>
          <w:rFonts w:cs="Arial"/>
        </w:rPr>
        <w:t xml:space="preserve"> </w:t>
      </w:r>
    </w:p>
    <w:p w14:paraId="5EE06489" w14:textId="12DBD565" w:rsidR="00306A29" w:rsidRPr="00E723BD" w:rsidRDefault="00306A29" w:rsidP="00306A29">
      <w:pPr>
        <w:pStyle w:val="Text"/>
        <w:rPr>
          <w:b/>
        </w:rPr>
      </w:pPr>
      <w:r w:rsidRPr="00E723BD">
        <w:rPr>
          <w:rStyle w:val="textboldChar"/>
          <w:b w:val="0"/>
        </w:rPr>
        <w:t xml:space="preserve">Please describe requirements for pre-delivery inspection </w:t>
      </w:r>
      <w:r w:rsidR="00054C7A">
        <w:rPr>
          <w:rStyle w:val="textboldChar"/>
          <w:b w:val="0"/>
        </w:rPr>
        <w:t xml:space="preserve">of imported goods </w:t>
      </w:r>
      <w:r w:rsidRPr="00E723BD">
        <w:rPr>
          <w:rStyle w:val="textboldChar"/>
          <w:b w:val="0"/>
        </w:rPr>
        <w:t>that are instrumental for the delivery of laboratory supplies and equipment.</w:t>
      </w:r>
    </w:p>
    <w:tbl>
      <w:tblPr>
        <w:tblStyle w:val="TableGrid"/>
        <w:tblW w:w="0" w:type="auto"/>
        <w:tblLook w:val="04A0" w:firstRow="1" w:lastRow="0" w:firstColumn="1" w:lastColumn="0" w:noHBand="0" w:noVBand="1"/>
      </w:tblPr>
      <w:tblGrid>
        <w:gridCol w:w="9350"/>
      </w:tblGrid>
      <w:tr w:rsidR="00306A29" w:rsidRPr="005938F3" w14:paraId="301A02EC" w14:textId="77777777" w:rsidTr="001D5DC5">
        <w:tc>
          <w:tcPr>
            <w:tcW w:w="9350" w:type="dxa"/>
            <w:shd w:val="clear" w:color="auto" w:fill="D9D9D9" w:themeFill="background1" w:themeFillShade="D9"/>
          </w:tcPr>
          <w:p w14:paraId="617DBF1F" w14:textId="77777777" w:rsidR="00306A29" w:rsidRPr="005938F3" w:rsidRDefault="00306A29" w:rsidP="0006551A">
            <w:pPr>
              <w:pStyle w:val="NoSpacing"/>
              <w:spacing w:after="60"/>
              <w:rPr>
                <w:rFonts w:cs="Arial"/>
                <w:sz w:val="22"/>
                <w:szCs w:val="22"/>
              </w:rPr>
            </w:pPr>
          </w:p>
        </w:tc>
      </w:tr>
    </w:tbl>
    <w:p w14:paraId="5447809B" w14:textId="77777777" w:rsidR="00675988" w:rsidRDefault="00675988" w:rsidP="00675988">
      <w:pPr>
        <w:pStyle w:val="Text"/>
        <w:rPr>
          <w:rStyle w:val="textboldChar"/>
        </w:rPr>
      </w:pPr>
    </w:p>
    <w:p w14:paraId="16E4AC69" w14:textId="7D8A8D8F" w:rsidR="00675988" w:rsidRPr="00E723BD" w:rsidRDefault="00675988" w:rsidP="00675988">
      <w:pPr>
        <w:pStyle w:val="Text"/>
        <w:rPr>
          <w:b/>
        </w:rPr>
      </w:pPr>
      <w:r w:rsidRPr="00E723BD">
        <w:rPr>
          <w:rStyle w:val="textboldChar"/>
          <w:b w:val="0"/>
        </w:rPr>
        <w:t xml:space="preserve">Please describe </w:t>
      </w:r>
      <w:r w:rsidR="006A4D73" w:rsidRPr="00E723BD">
        <w:rPr>
          <w:rStyle w:val="textboldChar"/>
          <w:b w:val="0"/>
        </w:rPr>
        <w:t xml:space="preserve">any </w:t>
      </w:r>
      <w:r w:rsidRPr="00E723BD">
        <w:rPr>
          <w:rStyle w:val="textboldChar"/>
          <w:b w:val="0"/>
        </w:rPr>
        <w:t xml:space="preserve">special documentation requirements that are instrumental for the delivery of </w:t>
      </w:r>
      <w:r w:rsidR="00FA44C2">
        <w:rPr>
          <w:rStyle w:val="textboldChar"/>
          <w:b w:val="0"/>
        </w:rPr>
        <w:t xml:space="preserve">imported </w:t>
      </w:r>
      <w:r w:rsidRPr="00E723BD">
        <w:rPr>
          <w:rStyle w:val="textboldChar"/>
          <w:b w:val="0"/>
        </w:rPr>
        <w:t>laboratory supplies and equipment.</w:t>
      </w:r>
    </w:p>
    <w:tbl>
      <w:tblPr>
        <w:tblStyle w:val="TableGrid"/>
        <w:tblW w:w="0" w:type="auto"/>
        <w:tblLook w:val="04A0" w:firstRow="1" w:lastRow="0" w:firstColumn="1" w:lastColumn="0" w:noHBand="0" w:noVBand="1"/>
      </w:tblPr>
      <w:tblGrid>
        <w:gridCol w:w="9350"/>
      </w:tblGrid>
      <w:tr w:rsidR="00675988" w:rsidRPr="005938F3" w14:paraId="4F658E51" w14:textId="77777777" w:rsidTr="001D5DC5">
        <w:tc>
          <w:tcPr>
            <w:tcW w:w="9350" w:type="dxa"/>
            <w:shd w:val="clear" w:color="auto" w:fill="D9D9D9" w:themeFill="background1" w:themeFillShade="D9"/>
          </w:tcPr>
          <w:p w14:paraId="5DB6F86E" w14:textId="77777777" w:rsidR="00675988" w:rsidRPr="005938F3" w:rsidRDefault="00675988" w:rsidP="0006551A">
            <w:pPr>
              <w:pStyle w:val="NoSpacing"/>
              <w:spacing w:after="60"/>
              <w:rPr>
                <w:rFonts w:cs="Arial"/>
                <w:sz w:val="22"/>
                <w:szCs w:val="22"/>
              </w:rPr>
            </w:pPr>
          </w:p>
        </w:tc>
      </w:tr>
    </w:tbl>
    <w:p w14:paraId="553C8F1F" w14:textId="0A812A74" w:rsidR="00306A29" w:rsidRDefault="00306A29" w:rsidP="002E6088">
      <w:pPr>
        <w:pStyle w:val="NoSpacing"/>
        <w:rPr>
          <w:rFonts w:cs="Arial"/>
          <w:lang w:val="en-GB"/>
        </w:rPr>
      </w:pPr>
    </w:p>
    <w:p w14:paraId="7A4A7989" w14:textId="4F8FAA0C" w:rsidR="00440302" w:rsidRPr="00E01DBC" w:rsidRDefault="00440302" w:rsidP="00830721">
      <w:pPr>
        <w:pStyle w:val="Heading3"/>
        <w:rPr>
          <w:rStyle w:val="Heading4Char"/>
          <w:b/>
        </w:rPr>
      </w:pPr>
      <w:r w:rsidRPr="00E01DBC">
        <w:rPr>
          <w:rStyle w:val="Heading4Char"/>
          <w:b/>
        </w:rPr>
        <w:t>National Regulatory Agency</w:t>
      </w:r>
    </w:p>
    <w:p w14:paraId="38A81DA7" w14:textId="196C4B2D" w:rsidR="001100F4" w:rsidRPr="00E723BD" w:rsidRDefault="00C93AB2" w:rsidP="001100F4">
      <w:pPr>
        <w:pStyle w:val="Text"/>
        <w:rPr>
          <w:b/>
        </w:rPr>
      </w:pPr>
      <w:r w:rsidRPr="00E723BD">
        <w:rPr>
          <w:rStyle w:val="textboldChar"/>
          <w:b w:val="0"/>
        </w:rPr>
        <w:t>Please provide information on the National Regulatory Agency in the country, including status (e.g.</w:t>
      </w:r>
      <w:r w:rsidR="00532E4C" w:rsidRPr="00E723BD">
        <w:rPr>
          <w:rStyle w:val="textboldChar"/>
          <w:b w:val="0"/>
        </w:rPr>
        <w:t>,</w:t>
      </w:r>
      <w:r w:rsidRPr="00E723BD">
        <w:rPr>
          <w:rStyle w:val="textboldChar"/>
          <w:b w:val="0"/>
        </w:rPr>
        <w:t xml:space="preserve"> whether it is WHO-certified). </w:t>
      </w:r>
    </w:p>
    <w:tbl>
      <w:tblPr>
        <w:tblStyle w:val="TableGrid"/>
        <w:tblW w:w="0" w:type="auto"/>
        <w:tblLook w:val="04A0" w:firstRow="1" w:lastRow="0" w:firstColumn="1" w:lastColumn="0" w:noHBand="0" w:noVBand="1"/>
      </w:tblPr>
      <w:tblGrid>
        <w:gridCol w:w="9350"/>
      </w:tblGrid>
      <w:tr w:rsidR="0006070D" w:rsidRPr="005938F3" w14:paraId="5034B84F" w14:textId="77777777" w:rsidTr="001D5DC5">
        <w:tc>
          <w:tcPr>
            <w:tcW w:w="9350" w:type="dxa"/>
            <w:shd w:val="clear" w:color="auto" w:fill="D9D9D9" w:themeFill="background1" w:themeFillShade="D9"/>
          </w:tcPr>
          <w:p w14:paraId="24865341" w14:textId="24F277BC" w:rsidR="003E323A" w:rsidRPr="005938F3" w:rsidRDefault="003E323A" w:rsidP="0006551A">
            <w:pPr>
              <w:pStyle w:val="NoSpacing"/>
              <w:spacing w:after="60"/>
              <w:rPr>
                <w:rFonts w:cs="Arial"/>
                <w:sz w:val="22"/>
                <w:szCs w:val="22"/>
              </w:rPr>
            </w:pPr>
          </w:p>
        </w:tc>
      </w:tr>
    </w:tbl>
    <w:p w14:paraId="60716F01" w14:textId="1359F836" w:rsidR="0023025A" w:rsidRDefault="00C26EB7" w:rsidP="00AB2F77">
      <w:pPr>
        <w:pStyle w:val="NoSpacing"/>
        <w:rPr>
          <w:rFonts w:cs="Arial"/>
        </w:rPr>
      </w:pPr>
      <w:r w:rsidRPr="005938F3">
        <w:rPr>
          <w:rFonts w:cs="Arial"/>
        </w:rPr>
        <w:t xml:space="preserve"> </w:t>
      </w:r>
    </w:p>
    <w:p w14:paraId="5342B5A0" w14:textId="44FE8916" w:rsidR="00843A41" w:rsidRPr="00E723BD" w:rsidRDefault="00843A41" w:rsidP="00843A41">
      <w:pPr>
        <w:pStyle w:val="Text"/>
        <w:rPr>
          <w:b/>
        </w:rPr>
      </w:pPr>
      <w:r w:rsidRPr="00E723BD">
        <w:rPr>
          <w:rStyle w:val="textboldChar"/>
          <w:b w:val="0"/>
        </w:rPr>
        <w:t xml:space="preserve">Please identify </w:t>
      </w:r>
      <w:r w:rsidR="00855EB4" w:rsidRPr="00E723BD">
        <w:rPr>
          <w:rStyle w:val="textboldChar"/>
          <w:b w:val="0"/>
        </w:rPr>
        <w:t>at least one</w:t>
      </w:r>
      <w:r w:rsidRPr="00E723BD">
        <w:rPr>
          <w:rStyle w:val="textboldChar"/>
          <w:b w:val="0"/>
        </w:rPr>
        <w:t xml:space="preserve"> point of contact with phone number and e-mail address at the National Regulatory Agency. UNICEF will </w:t>
      </w:r>
      <w:r w:rsidR="00B42B5E">
        <w:rPr>
          <w:rStyle w:val="textboldChar"/>
          <w:b w:val="0"/>
        </w:rPr>
        <w:t>help work with</w:t>
      </w:r>
      <w:r w:rsidR="00B42B5E" w:rsidRPr="00E723BD">
        <w:rPr>
          <w:rStyle w:val="textboldChar"/>
          <w:b w:val="0"/>
        </w:rPr>
        <w:t xml:space="preserve"> </w:t>
      </w:r>
      <w:r w:rsidR="00813D82">
        <w:rPr>
          <w:rStyle w:val="textboldChar"/>
          <w:b w:val="0"/>
        </w:rPr>
        <w:t>regulatory</w:t>
      </w:r>
      <w:r w:rsidR="00813D82" w:rsidRPr="00E723BD">
        <w:rPr>
          <w:rStyle w:val="textboldChar"/>
          <w:b w:val="0"/>
        </w:rPr>
        <w:t xml:space="preserve"> </w:t>
      </w:r>
      <w:r w:rsidRPr="00E723BD">
        <w:rPr>
          <w:rStyle w:val="textboldChar"/>
          <w:b w:val="0"/>
        </w:rPr>
        <w:t>process</w:t>
      </w:r>
      <w:r w:rsidR="00813D82">
        <w:rPr>
          <w:rStyle w:val="textboldChar"/>
          <w:b w:val="0"/>
        </w:rPr>
        <w:t>es</w:t>
      </w:r>
      <w:r w:rsidR="004D0BE3">
        <w:rPr>
          <w:rStyle w:val="textboldChar"/>
          <w:b w:val="0"/>
        </w:rPr>
        <w:t xml:space="preserve"> where relevant</w:t>
      </w:r>
      <w:r w:rsidRPr="00E723BD">
        <w:rPr>
          <w:rStyle w:val="textboldChar"/>
          <w:b w:val="0"/>
        </w:rPr>
        <w:t xml:space="preserve"> and may need to communicate licensing requirements to laboratory supply manufacturers.</w:t>
      </w:r>
    </w:p>
    <w:tbl>
      <w:tblPr>
        <w:tblStyle w:val="TableGrid"/>
        <w:tblW w:w="0" w:type="auto"/>
        <w:tblLook w:val="04A0" w:firstRow="1" w:lastRow="0" w:firstColumn="1" w:lastColumn="0" w:noHBand="0" w:noVBand="1"/>
      </w:tblPr>
      <w:tblGrid>
        <w:gridCol w:w="9350"/>
      </w:tblGrid>
      <w:tr w:rsidR="00843A41" w:rsidRPr="005938F3" w14:paraId="17B7C6FC" w14:textId="77777777" w:rsidTr="001D5DC5">
        <w:tc>
          <w:tcPr>
            <w:tcW w:w="9350" w:type="dxa"/>
            <w:shd w:val="clear" w:color="auto" w:fill="D9D9D9" w:themeFill="background1" w:themeFillShade="D9"/>
          </w:tcPr>
          <w:p w14:paraId="413E8D19" w14:textId="77777777" w:rsidR="00843A41" w:rsidRPr="005938F3" w:rsidRDefault="00843A41" w:rsidP="0006551A">
            <w:pPr>
              <w:pStyle w:val="NoSpacing"/>
              <w:spacing w:after="60"/>
              <w:rPr>
                <w:rFonts w:cs="Arial"/>
                <w:sz w:val="22"/>
                <w:szCs w:val="22"/>
              </w:rPr>
            </w:pPr>
          </w:p>
        </w:tc>
      </w:tr>
    </w:tbl>
    <w:p w14:paraId="7ABC61E3" w14:textId="26E96F23" w:rsidR="00E04AFD" w:rsidRPr="00051BF3" w:rsidRDefault="00237C80" w:rsidP="00EB77B2">
      <w:pPr>
        <w:pStyle w:val="Heading1"/>
        <w:numPr>
          <w:ilvl w:val="0"/>
          <w:numId w:val="12"/>
        </w:numPr>
      </w:pPr>
      <w:r>
        <w:t xml:space="preserve">Yellow fever </w:t>
      </w:r>
      <w:r w:rsidR="00A01535">
        <w:t>laboratory supplies</w:t>
      </w:r>
      <w:r w:rsidR="007368C7">
        <w:t xml:space="preserve"> and equipment</w:t>
      </w:r>
    </w:p>
    <w:p w14:paraId="28042A37" w14:textId="00AFD5DD" w:rsidR="006E53A7" w:rsidRPr="00E01DBC" w:rsidRDefault="00266BBE" w:rsidP="00E01DBC">
      <w:pPr>
        <w:pStyle w:val="Heading2"/>
      </w:pPr>
      <w:r w:rsidRPr="00E01DBC">
        <w:t xml:space="preserve">Number </w:t>
      </w:r>
      <w:r w:rsidR="00A01535" w:rsidRPr="00E01DBC">
        <w:t xml:space="preserve">of </w:t>
      </w:r>
      <w:r w:rsidR="008B1484" w:rsidRPr="00E01DBC">
        <w:t xml:space="preserve">samples </w:t>
      </w:r>
      <w:r w:rsidR="003F196C" w:rsidRPr="00E01DBC">
        <w:t xml:space="preserve">from suspected yellow fever cases </w:t>
      </w:r>
      <w:r w:rsidR="008B1484" w:rsidRPr="00E01DBC">
        <w:t>expected to be tested</w:t>
      </w:r>
      <w:r w:rsidR="004F57BE" w:rsidRPr="00E01DBC">
        <w:t xml:space="preserve"> for which supplies </w:t>
      </w:r>
      <w:r w:rsidR="00C23C86" w:rsidRPr="00E01DBC">
        <w:t>will be needed</w:t>
      </w:r>
    </w:p>
    <w:tbl>
      <w:tblPr>
        <w:tblStyle w:val="TableGrid"/>
        <w:tblW w:w="9566" w:type="dxa"/>
        <w:tblLook w:val="04A0" w:firstRow="1" w:lastRow="0" w:firstColumn="1" w:lastColumn="0" w:noHBand="0" w:noVBand="1"/>
      </w:tblPr>
      <w:tblGrid>
        <w:gridCol w:w="4864"/>
        <w:gridCol w:w="536"/>
        <w:gridCol w:w="1260"/>
        <w:gridCol w:w="2906"/>
      </w:tblGrid>
      <w:tr w:rsidR="004A0FB7" w:rsidRPr="00D23548" w14:paraId="5BDF85DB" w14:textId="77777777" w:rsidTr="00843039">
        <w:trPr>
          <w:trHeight w:val="324"/>
        </w:trPr>
        <w:tc>
          <w:tcPr>
            <w:tcW w:w="4864" w:type="dxa"/>
          </w:tcPr>
          <w:p w14:paraId="387AB52E" w14:textId="38914948" w:rsidR="004A0FB7" w:rsidRPr="00D23548" w:rsidRDefault="004A0FB7" w:rsidP="00B75653">
            <w:pPr>
              <w:pStyle w:val="GaviDocumillTemplate-Text"/>
              <w:rPr>
                <w:color w:val="auto"/>
                <w:sz w:val="22"/>
                <w:szCs w:val="22"/>
              </w:rPr>
            </w:pPr>
            <w:r w:rsidRPr="00D23548">
              <w:rPr>
                <w:color w:val="auto"/>
                <w:sz w:val="22"/>
                <w:szCs w:val="22"/>
              </w:rPr>
              <w:t>Number of samples received for testing in 2018</w:t>
            </w:r>
          </w:p>
        </w:tc>
        <w:tc>
          <w:tcPr>
            <w:tcW w:w="4702" w:type="dxa"/>
            <w:gridSpan w:val="3"/>
            <w:shd w:val="clear" w:color="auto" w:fill="D9D9D9" w:themeFill="background1" w:themeFillShade="D9"/>
          </w:tcPr>
          <w:p w14:paraId="568588D7" w14:textId="77777777" w:rsidR="004A0FB7" w:rsidRPr="00D23548" w:rsidRDefault="004A0FB7" w:rsidP="0006551A">
            <w:pPr>
              <w:pStyle w:val="GaviDocumillTemplate-Text"/>
              <w:spacing w:after="60" w:line="240" w:lineRule="auto"/>
              <w:rPr>
                <w:color w:val="auto"/>
                <w:sz w:val="22"/>
                <w:szCs w:val="22"/>
              </w:rPr>
            </w:pPr>
          </w:p>
        </w:tc>
      </w:tr>
      <w:tr w:rsidR="004A0FB7" w:rsidRPr="00D23548" w14:paraId="10FCFEF1" w14:textId="77777777" w:rsidTr="00843039">
        <w:trPr>
          <w:gridAfter w:val="1"/>
          <w:wAfter w:w="2906" w:type="dxa"/>
          <w:trHeight w:val="303"/>
        </w:trPr>
        <w:tc>
          <w:tcPr>
            <w:tcW w:w="4864" w:type="dxa"/>
          </w:tcPr>
          <w:p w14:paraId="291F1606" w14:textId="7046B993" w:rsidR="004A0FB7" w:rsidRPr="00D23548" w:rsidRDefault="004A0FB7" w:rsidP="00135C0C">
            <w:pPr>
              <w:pStyle w:val="GaviDocumillTemplate-Text"/>
              <w:numPr>
                <w:ilvl w:val="0"/>
                <w:numId w:val="17"/>
              </w:numPr>
              <w:rPr>
                <w:rFonts w:cs="Arial"/>
                <w:sz w:val="22"/>
                <w:szCs w:val="22"/>
              </w:rPr>
            </w:pPr>
            <w:r w:rsidRPr="00D23548">
              <w:rPr>
                <w:rFonts w:cs="Arial"/>
                <w:color w:val="auto"/>
                <w:sz w:val="22"/>
                <w:szCs w:val="22"/>
              </w:rPr>
              <w:t>Yellow fever outbreak in 201</w:t>
            </w:r>
            <w:r w:rsidR="00FF3D1A">
              <w:rPr>
                <w:rFonts w:cs="Arial"/>
                <w:color w:val="auto"/>
                <w:sz w:val="22"/>
                <w:szCs w:val="22"/>
              </w:rPr>
              <w:t>8</w:t>
            </w:r>
            <w:r w:rsidRPr="00D23548">
              <w:rPr>
                <w:rFonts w:cs="Arial"/>
                <w:color w:val="auto"/>
                <w:sz w:val="22"/>
                <w:szCs w:val="22"/>
              </w:rPr>
              <w:t>?</w:t>
            </w:r>
          </w:p>
        </w:tc>
        <w:tc>
          <w:tcPr>
            <w:tcW w:w="536" w:type="dxa"/>
            <w:shd w:val="clear" w:color="auto" w:fill="F2F2F2" w:themeFill="background1" w:themeFillShade="F2"/>
          </w:tcPr>
          <w:p w14:paraId="289CBA80" w14:textId="77777777" w:rsidR="004A0FB7" w:rsidRPr="00D23548" w:rsidRDefault="004A0FB7" w:rsidP="00B75653">
            <w:pPr>
              <w:pStyle w:val="GaviDocumillTemplate-Text"/>
              <w:ind w:left="144"/>
              <w:rPr>
                <w:rFonts w:cs="Arial"/>
                <w:color w:val="auto"/>
                <w:sz w:val="22"/>
                <w:szCs w:val="22"/>
              </w:rPr>
            </w:pPr>
            <w:r w:rsidRPr="00D23548">
              <w:rPr>
                <w:rFonts w:cs="Arial"/>
                <w:color w:val="auto"/>
                <w:sz w:val="22"/>
                <w:szCs w:val="22"/>
              </w:rPr>
              <w:t xml:space="preserve">Yes </w:t>
            </w:r>
          </w:p>
        </w:tc>
        <w:tc>
          <w:tcPr>
            <w:tcW w:w="1260" w:type="dxa"/>
            <w:shd w:val="clear" w:color="auto" w:fill="F2F2F2" w:themeFill="background1" w:themeFillShade="F2"/>
          </w:tcPr>
          <w:p w14:paraId="1FAB7D92" w14:textId="77777777" w:rsidR="004A0FB7" w:rsidRPr="00D23548" w:rsidRDefault="00C6232B" w:rsidP="00B75653">
            <w:pPr>
              <w:pStyle w:val="GaviDocumillTemplate-Text"/>
              <w:ind w:left="144"/>
              <w:rPr>
                <w:rFonts w:cs="Arial"/>
                <w:color w:val="auto"/>
                <w:sz w:val="22"/>
                <w:szCs w:val="22"/>
              </w:rPr>
            </w:pPr>
            <w:sdt>
              <w:sdtPr>
                <w:rPr>
                  <w:rFonts w:cs="Arial"/>
                  <w:color w:val="auto"/>
                </w:rPr>
                <w:id w:val="-1511989886"/>
                <w15:color w:val="00A1DF"/>
                <w14:checkbox>
                  <w14:checked w14:val="0"/>
                  <w14:checkedState w14:val="2612" w14:font="MS Gothic"/>
                  <w14:uncheckedState w14:val="2610" w14:font="MS Gothic"/>
                </w14:checkbox>
              </w:sdtPr>
              <w:sdtEndPr/>
              <w:sdtContent>
                <w:r w:rsidR="004A0FB7" w:rsidRPr="00D23548">
                  <w:rPr>
                    <w:rFonts w:ascii="MS Gothic" w:eastAsia="MS Gothic" w:hAnsi="MS Gothic" w:cs="Arial"/>
                    <w:color w:val="auto"/>
                    <w:sz w:val="22"/>
                    <w:szCs w:val="22"/>
                  </w:rPr>
                  <w:t>☐</w:t>
                </w:r>
              </w:sdtContent>
            </w:sdt>
            <w:r w:rsidR="004A0FB7" w:rsidRPr="00D23548">
              <w:rPr>
                <w:rFonts w:cs="Arial"/>
                <w:color w:val="auto"/>
                <w:sz w:val="22"/>
                <w:szCs w:val="22"/>
              </w:rPr>
              <w:t xml:space="preserve">    No </w:t>
            </w:r>
            <w:sdt>
              <w:sdtPr>
                <w:rPr>
                  <w:rFonts w:cs="Arial"/>
                  <w:color w:val="auto"/>
                </w:rPr>
                <w:id w:val="943258687"/>
                <w15:color w:val="00A1DF"/>
                <w14:checkbox>
                  <w14:checked w14:val="0"/>
                  <w14:checkedState w14:val="2612" w14:font="MS Gothic"/>
                  <w14:uncheckedState w14:val="2610" w14:font="MS Gothic"/>
                </w14:checkbox>
              </w:sdtPr>
              <w:sdtEndPr/>
              <w:sdtContent>
                <w:r w:rsidR="004A0FB7" w:rsidRPr="00D23548">
                  <w:rPr>
                    <w:rFonts w:ascii="MS Gothic" w:eastAsia="MS Gothic" w:hAnsi="MS Gothic" w:cs="Arial" w:hint="eastAsia"/>
                    <w:color w:val="auto"/>
                    <w:sz w:val="22"/>
                    <w:szCs w:val="22"/>
                  </w:rPr>
                  <w:t>☐</w:t>
                </w:r>
              </w:sdtContent>
            </w:sdt>
          </w:p>
        </w:tc>
      </w:tr>
    </w:tbl>
    <w:p w14:paraId="3DB9AB26" w14:textId="77777777" w:rsidR="00296F65" w:rsidRPr="00E01DBC" w:rsidRDefault="00296F65" w:rsidP="00296F65">
      <w:pPr>
        <w:pStyle w:val="Heading2"/>
        <w:numPr>
          <w:ilvl w:val="0"/>
          <w:numId w:val="0"/>
        </w:numPr>
      </w:pPr>
    </w:p>
    <w:tbl>
      <w:tblPr>
        <w:tblStyle w:val="TableGrid"/>
        <w:tblW w:w="9566" w:type="dxa"/>
        <w:tblLook w:val="04A0" w:firstRow="1" w:lastRow="0" w:firstColumn="1" w:lastColumn="0" w:noHBand="0" w:noVBand="1"/>
      </w:tblPr>
      <w:tblGrid>
        <w:gridCol w:w="4864"/>
        <w:gridCol w:w="536"/>
        <w:gridCol w:w="1260"/>
        <w:gridCol w:w="2906"/>
      </w:tblGrid>
      <w:tr w:rsidR="00296F65" w:rsidRPr="00D23548" w14:paraId="166D8DD7" w14:textId="77777777" w:rsidTr="004978D6">
        <w:trPr>
          <w:trHeight w:val="324"/>
        </w:trPr>
        <w:tc>
          <w:tcPr>
            <w:tcW w:w="4864" w:type="dxa"/>
          </w:tcPr>
          <w:p w14:paraId="16E79B49" w14:textId="1BD3C85D" w:rsidR="00296F65" w:rsidRPr="00D23548" w:rsidRDefault="00296F65" w:rsidP="004978D6">
            <w:pPr>
              <w:pStyle w:val="GaviDocumillTemplate-Text"/>
              <w:rPr>
                <w:color w:val="auto"/>
                <w:sz w:val="22"/>
                <w:szCs w:val="22"/>
              </w:rPr>
            </w:pPr>
            <w:r w:rsidRPr="00D23548">
              <w:rPr>
                <w:color w:val="auto"/>
                <w:sz w:val="22"/>
                <w:szCs w:val="22"/>
              </w:rPr>
              <w:t>Number of samples received for testing in 201</w:t>
            </w:r>
            <w:r>
              <w:rPr>
                <w:color w:val="auto"/>
                <w:sz w:val="22"/>
                <w:szCs w:val="22"/>
              </w:rPr>
              <w:t>9</w:t>
            </w:r>
          </w:p>
        </w:tc>
        <w:tc>
          <w:tcPr>
            <w:tcW w:w="4702" w:type="dxa"/>
            <w:gridSpan w:val="3"/>
            <w:shd w:val="clear" w:color="auto" w:fill="D9D9D9" w:themeFill="background1" w:themeFillShade="D9"/>
          </w:tcPr>
          <w:p w14:paraId="4E3D0820" w14:textId="77777777" w:rsidR="00296F65" w:rsidRPr="00D23548" w:rsidRDefault="00296F65" w:rsidP="004978D6">
            <w:pPr>
              <w:pStyle w:val="GaviDocumillTemplate-Text"/>
              <w:spacing w:after="60" w:line="240" w:lineRule="auto"/>
              <w:rPr>
                <w:color w:val="auto"/>
                <w:sz w:val="22"/>
                <w:szCs w:val="22"/>
              </w:rPr>
            </w:pPr>
          </w:p>
        </w:tc>
      </w:tr>
      <w:tr w:rsidR="00296F65" w:rsidRPr="00D23548" w14:paraId="3733E2B2" w14:textId="77777777" w:rsidTr="004978D6">
        <w:trPr>
          <w:gridAfter w:val="1"/>
          <w:wAfter w:w="2906" w:type="dxa"/>
          <w:trHeight w:val="303"/>
        </w:trPr>
        <w:tc>
          <w:tcPr>
            <w:tcW w:w="4864" w:type="dxa"/>
          </w:tcPr>
          <w:p w14:paraId="03E73F42" w14:textId="5680FD02" w:rsidR="00296F65" w:rsidRPr="00D23548" w:rsidRDefault="00296F65" w:rsidP="004978D6">
            <w:pPr>
              <w:pStyle w:val="GaviDocumillTemplate-Text"/>
              <w:numPr>
                <w:ilvl w:val="0"/>
                <w:numId w:val="17"/>
              </w:numPr>
              <w:rPr>
                <w:rFonts w:cs="Arial"/>
                <w:sz w:val="22"/>
                <w:szCs w:val="22"/>
              </w:rPr>
            </w:pPr>
            <w:r w:rsidRPr="00D23548">
              <w:rPr>
                <w:rFonts w:cs="Arial"/>
                <w:color w:val="auto"/>
                <w:sz w:val="22"/>
                <w:szCs w:val="22"/>
              </w:rPr>
              <w:t>Yellow fever outbreak in 201</w:t>
            </w:r>
            <w:r>
              <w:rPr>
                <w:rFonts w:cs="Arial"/>
                <w:color w:val="auto"/>
                <w:sz w:val="22"/>
                <w:szCs w:val="22"/>
              </w:rPr>
              <w:t>9</w:t>
            </w:r>
            <w:r w:rsidRPr="00D23548">
              <w:rPr>
                <w:rFonts w:cs="Arial"/>
                <w:color w:val="auto"/>
                <w:sz w:val="22"/>
                <w:szCs w:val="22"/>
              </w:rPr>
              <w:t>?</w:t>
            </w:r>
          </w:p>
        </w:tc>
        <w:tc>
          <w:tcPr>
            <w:tcW w:w="536" w:type="dxa"/>
            <w:shd w:val="clear" w:color="auto" w:fill="F2F2F2" w:themeFill="background1" w:themeFillShade="F2"/>
          </w:tcPr>
          <w:p w14:paraId="59728BC2" w14:textId="77777777" w:rsidR="00296F65" w:rsidRPr="00D23548" w:rsidRDefault="00296F65" w:rsidP="004978D6">
            <w:pPr>
              <w:pStyle w:val="GaviDocumillTemplate-Text"/>
              <w:ind w:left="144"/>
              <w:rPr>
                <w:rFonts w:cs="Arial"/>
                <w:color w:val="auto"/>
                <w:sz w:val="22"/>
                <w:szCs w:val="22"/>
              </w:rPr>
            </w:pPr>
            <w:r w:rsidRPr="00D23548">
              <w:rPr>
                <w:rFonts w:cs="Arial"/>
                <w:color w:val="auto"/>
                <w:sz w:val="22"/>
                <w:szCs w:val="22"/>
              </w:rPr>
              <w:t xml:space="preserve">Yes </w:t>
            </w:r>
          </w:p>
        </w:tc>
        <w:tc>
          <w:tcPr>
            <w:tcW w:w="1260" w:type="dxa"/>
            <w:shd w:val="clear" w:color="auto" w:fill="F2F2F2" w:themeFill="background1" w:themeFillShade="F2"/>
          </w:tcPr>
          <w:p w14:paraId="1A6887F1" w14:textId="77777777" w:rsidR="00296F65" w:rsidRPr="00D23548" w:rsidRDefault="00C6232B" w:rsidP="004978D6">
            <w:pPr>
              <w:pStyle w:val="GaviDocumillTemplate-Text"/>
              <w:ind w:left="144"/>
              <w:rPr>
                <w:rFonts w:cs="Arial"/>
                <w:color w:val="auto"/>
                <w:sz w:val="22"/>
                <w:szCs w:val="22"/>
              </w:rPr>
            </w:pPr>
            <w:sdt>
              <w:sdtPr>
                <w:rPr>
                  <w:rFonts w:cs="Arial"/>
                  <w:color w:val="auto"/>
                </w:rPr>
                <w:id w:val="365111589"/>
                <w15:color w:val="00A1DF"/>
                <w14:checkbox>
                  <w14:checked w14:val="0"/>
                  <w14:checkedState w14:val="2612" w14:font="MS Gothic"/>
                  <w14:uncheckedState w14:val="2610" w14:font="MS Gothic"/>
                </w14:checkbox>
              </w:sdtPr>
              <w:sdtEndPr/>
              <w:sdtContent>
                <w:r w:rsidR="00296F65" w:rsidRPr="00D23548">
                  <w:rPr>
                    <w:rFonts w:ascii="MS Gothic" w:eastAsia="MS Gothic" w:hAnsi="MS Gothic" w:cs="Arial"/>
                    <w:color w:val="auto"/>
                    <w:sz w:val="22"/>
                    <w:szCs w:val="22"/>
                  </w:rPr>
                  <w:t>☐</w:t>
                </w:r>
              </w:sdtContent>
            </w:sdt>
            <w:r w:rsidR="00296F65" w:rsidRPr="00D23548">
              <w:rPr>
                <w:rFonts w:cs="Arial"/>
                <w:color w:val="auto"/>
                <w:sz w:val="22"/>
                <w:szCs w:val="22"/>
              </w:rPr>
              <w:t xml:space="preserve">    No </w:t>
            </w:r>
            <w:sdt>
              <w:sdtPr>
                <w:rPr>
                  <w:rFonts w:cs="Arial"/>
                  <w:color w:val="auto"/>
                </w:rPr>
                <w:id w:val="-1395040260"/>
                <w15:color w:val="00A1DF"/>
                <w14:checkbox>
                  <w14:checked w14:val="0"/>
                  <w14:checkedState w14:val="2612" w14:font="MS Gothic"/>
                  <w14:uncheckedState w14:val="2610" w14:font="MS Gothic"/>
                </w14:checkbox>
              </w:sdtPr>
              <w:sdtEndPr/>
              <w:sdtContent>
                <w:r w:rsidR="00296F65" w:rsidRPr="00D23548">
                  <w:rPr>
                    <w:rFonts w:ascii="MS Gothic" w:eastAsia="MS Gothic" w:hAnsi="MS Gothic" w:cs="Arial" w:hint="eastAsia"/>
                    <w:color w:val="auto"/>
                    <w:sz w:val="22"/>
                    <w:szCs w:val="22"/>
                  </w:rPr>
                  <w:t>☐</w:t>
                </w:r>
              </w:sdtContent>
            </w:sdt>
          </w:p>
        </w:tc>
      </w:tr>
    </w:tbl>
    <w:p w14:paraId="5C8C9EB4" w14:textId="77777777" w:rsidR="00296F65" w:rsidRPr="00D23548" w:rsidRDefault="00296F65" w:rsidP="00296F65"/>
    <w:tbl>
      <w:tblPr>
        <w:tblStyle w:val="TableGrid"/>
        <w:tblW w:w="9566" w:type="dxa"/>
        <w:tblLook w:val="04A0" w:firstRow="1" w:lastRow="0" w:firstColumn="1" w:lastColumn="0" w:noHBand="0" w:noVBand="1"/>
      </w:tblPr>
      <w:tblGrid>
        <w:gridCol w:w="4864"/>
        <w:gridCol w:w="536"/>
        <w:gridCol w:w="1260"/>
        <w:gridCol w:w="2906"/>
      </w:tblGrid>
      <w:tr w:rsidR="00296F65" w:rsidRPr="00D23548" w14:paraId="097CA142" w14:textId="77777777" w:rsidTr="004978D6">
        <w:trPr>
          <w:trHeight w:val="324"/>
        </w:trPr>
        <w:tc>
          <w:tcPr>
            <w:tcW w:w="4864" w:type="dxa"/>
          </w:tcPr>
          <w:p w14:paraId="19B149A4" w14:textId="168A2C26" w:rsidR="00296F65" w:rsidRPr="00D23548" w:rsidRDefault="00296F65" w:rsidP="004978D6">
            <w:pPr>
              <w:pStyle w:val="GaviDocumillTemplate-Text"/>
              <w:rPr>
                <w:color w:val="auto"/>
                <w:sz w:val="22"/>
                <w:szCs w:val="22"/>
              </w:rPr>
            </w:pPr>
            <w:r w:rsidRPr="00D23548">
              <w:rPr>
                <w:color w:val="auto"/>
                <w:sz w:val="22"/>
                <w:szCs w:val="22"/>
              </w:rPr>
              <w:t>Number of samples received for testing in 20</w:t>
            </w:r>
            <w:r>
              <w:rPr>
                <w:color w:val="auto"/>
                <w:sz w:val="22"/>
                <w:szCs w:val="22"/>
              </w:rPr>
              <w:t>20</w:t>
            </w:r>
          </w:p>
        </w:tc>
        <w:tc>
          <w:tcPr>
            <w:tcW w:w="4702" w:type="dxa"/>
            <w:gridSpan w:val="3"/>
            <w:shd w:val="clear" w:color="auto" w:fill="D9D9D9" w:themeFill="background1" w:themeFillShade="D9"/>
          </w:tcPr>
          <w:p w14:paraId="4162E1C9" w14:textId="77777777" w:rsidR="00296F65" w:rsidRPr="00D23548" w:rsidRDefault="00296F65" w:rsidP="004978D6">
            <w:pPr>
              <w:pStyle w:val="GaviDocumillTemplate-Text"/>
              <w:spacing w:after="60" w:line="240" w:lineRule="auto"/>
              <w:rPr>
                <w:color w:val="auto"/>
                <w:sz w:val="22"/>
                <w:szCs w:val="22"/>
              </w:rPr>
            </w:pPr>
          </w:p>
        </w:tc>
      </w:tr>
      <w:tr w:rsidR="00296F65" w:rsidRPr="00D23548" w14:paraId="3708F0D6" w14:textId="77777777" w:rsidTr="004978D6">
        <w:trPr>
          <w:gridAfter w:val="1"/>
          <w:wAfter w:w="2906" w:type="dxa"/>
          <w:trHeight w:val="303"/>
        </w:trPr>
        <w:tc>
          <w:tcPr>
            <w:tcW w:w="4864" w:type="dxa"/>
          </w:tcPr>
          <w:p w14:paraId="0D430E29" w14:textId="4E4F7853" w:rsidR="00296F65" w:rsidRPr="00D23548" w:rsidRDefault="00296F65" w:rsidP="004978D6">
            <w:pPr>
              <w:pStyle w:val="GaviDocumillTemplate-Text"/>
              <w:numPr>
                <w:ilvl w:val="0"/>
                <w:numId w:val="17"/>
              </w:numPr>
              <w:rPr>
                <w:rFonts w:cs="Arial"/>
                <w:sz w:val="22"/>
                <w:szCs w:val="22"/>
              </w:rPr>
            </w:pPr>
            <w:r w:rsidRPr="00D23548">
              <w:rPr>
                <w:rFonts w:cs="Arial"/>
                <w:color w:val="auto"/>
                <w:sz w:val="22"/>
                <w:szCs w:val="22"/>
              </w:rPr>
              <w:t>Yellow fever outbreak in 20</w:t>
            </w:r>
            <w:r>
              <w:rPr>
                <w:rFonts w:cs="Arial"/>
                <w:color w:val="auto"/>
                <w:sz w:val="22"/>
                <w:szCs w:val="22"/>
              </w:rPr>
              <w:t>20</w:t>
            </w:r>
            <w:r w:rsidRPr="00D23548">
              <w:rPr>
                <w:rFonts w:cs="Arial"/>
                <w:color w:val="auto"/>
                <w:sz w:val="22"/>
                <w:szCs w:val="22"/>
              </w:rPr>
              <w:t>?</w:t>
            </w:r>
          </w:p>
        </w:tc>
        <w:tc>
          <w:tcPr>
            <w:tcW w:w="536" w:type="dxa"/>
            <w:shd w:val="clear" w:color="auto" w:fill="F2F2F2" w:themeFill="background1" w:themeFillShade="F2"/>
          </w:tcPr>
          <w:p w14:paraId="608302AD" w14:textId="77777777" w:rsidR="00296F65" w:rsidRPr="00D23548" w:rsidRDefault="00296F65" w:rsidP="004978D6">
            <w:pPr>
              <w:pStyle w:val="GaviDocumillTemplate-Text"/>
              <w:ind w:left="144"/>
              <w:rPr>
                <w:rFonts w:cs="Arial"/>
                <w:color w:val="auto"/>
                <w:sz w:val="22"/>
                <w:szCs w:val="22"/>
              </w:rPr>
            </w:pPr>
            <w:r w:rsidRPr="00D23548">
              <w:rPr>
                <w:rFonts w:cs="Arial"/>
                <w:color w:val="auto"/>
                <w:sz w:val="22"/>
                <w:szCs w:val="22"/>
              </w:rPr>
              <w:t xml:space="preserve">Yes </w:t>
            </w:r>
          </w:p>
        </w:tc>
        <w:tc>
          <w:tcPr>
            <w:tcW w:w="1260" w:type="dxa"/>
            <w:shd w:val="clear" w:color="auto" w:fill="F2F2F2" w:themeFill="background1" w:themeFillShade="F2"/>
          </w:tcPr>
          <w:p w14:paraId="1D0A8124" w14:textId="77777777" w:rsidR="00296F65" w:rsidRPr="00D23548" w:rsidRDefault="00C6232B" w:rsidP="004978D6">
            <w:pPr>
              <w:pStyle w:val="GaviDocumillTemplate-Text"/>
              <w:ind w:left="144"/>
              <w:rPr>
                <w:rFonts w:cs="Arial"/>
                <w:color w:val="auto"/>
                <w:sz w:val="22"/>
                <w:szCs w:val="22"/>
              </w:rPr>
            </w:pPr>
            <w:sdt>
              <w:sdtPr>
                <w:rPr>
                  <w:rFonts w:cs="Arial"/>
                  <w:color w:val="auto"/>
                </w:rPr>
                <w:id w:val="-1481455263"/>
                <w15:color w:val="00A1DF"/>
                <w14:checkbox>
                  <w14:checked w14:val="0"/>
                  <w14:checkedState w14:val="2612" w14:font="MS Gothic"/>
                  <w14:uncheckedState w14:val="2610" w14:font="MS Gothic"/>
                </w14:checkbox>
              </w:sdtPr>
              <w:sdtEndPr/>
              <w:sdtContent>
                <w:r w:rsidR="00296F65" w:rsidRPr="00D23548">
                  <w:rPr>
                    <w:rFonts w:ascii="MS Gothic" w:eastAsia="MS Gothic" w:hAnsi="MS Gothic" w:cs="Arial" w:hint="eastAsia"/>
                    <w:color w:val="auto"/>
                    <w:sz w:val="22"/>
                    <w:szCs w:val="22"/>
                  </w:rPr>
                  <w:t>☐</w:t>
                </w:r>
              </w:sdtContent>
            </w:sdt>
            <w:r w:rsidR="00296F65" w:rsidRPr="00D23548">
              <w:rPr>
                <w:rFonts w:cs="Arial"/>
                <w:color w:val="auto"/>
                <w:sz w:val="22"/>
                <w:szCs w:val="22"/>
              </w:rPr>
              <w:t xml:space="preserve">    No </w:t>
            </w:r>
            <w:sdt>
              <w:sdtPr>
                <w:rPr>
                  <w:rFonts w:cs="Arial"/>
                  <w:color w:val="auto"/>
                </w:rPr>
                <w:id w:val="-308948615"/>
                <w15:color w:val="00A1DF"/>
                <w14:checkbox>
                  <w14:checked w14:val="0"/>
                  <w14:checkedState w14:val="2612" w14:font="MS Gothic"/>
                  <w14:uncheckedState w14:val="2610" w14:font="MS Gothic"/>
                </w14:checkbox>
              </w:sdtPr>
              <w:sdtEndPr/>
              <w:sdtContent>
                <w:r w:rsidR="00296F65" w:rsidRPr="00D23548">
                  <w:rPr>
                    <w:rFonts w:ascii="MS Gothic" w:eastAsia="MS Gothic" w:hAnsi="MS Gothic" w:cs="Arial" w:hint="eastAsia"/>
                    <w:color w:val="auto"/>
                    <w:sz w:val="22"/>
                    <w:szCs w:val="22"/>
                  </w:rPr>
                  <w:t>☐</w:t>
                </w:r>
              </w:sdtContent>
            </w:sdt>
          </w:p>
        </w:tc>
      </w:tr>
    </w:tbl>
    <w:p w14:paraId="6D0C0267" w14:textId="77777777" w:rsidR="00296F65" w:rsidRPr="00D23548" w:rsidRDefault="00296F65" w:rsidP="00296F65"/>
    <w:tbl>
      <w:tblPr>
        <w:tblStyle w:val="TableGrid"/>
        <w:tblW w:w="9566" w:type="dxa"/>
        <w:tblLook w:val="04A0" w:firstRow="1" w:lastRow="0" w:firstColumn="1" w:lastColumn="0" w:noHBand="0" w:noVBand="1"/>
      </w:tblPr>
      <w:tblGrid>
        <w:gridCol w:w="4864"/>
        <w:gridCol w:w="536"/>
        <w:gridCol w:w="1260"/>
        <w:gridCol w:w="2906"/>
      </w:tblGrid>
      <w:tr w:rsidR="001F10E3" w:rsidRPr="00D23548" w14:paraId="0A259E55" w14:textId="77777777" w:rsidTr="00244F0E">
        <w:trPr>
          <w:trHeight w:val="324"/>
        </w:trPr>
        <w:tc>
          <w:tcPr>
            <w:tcW w:w="4864" w:type="dxa"/>
          </w:tcPr>
          <w:p w14:paraId="5176AD5B" w14:textId="77777777" w:rsidR="001F10E3" w:rsidRPr="00D23548" w:rsidRDefault="001F10E3" w:rsidP="00244F0E">
            <w:pPr>
              <w:pStyle w:val="GaviDocumillTemplate-Text"/>
              <w:rPr>
                <w:color w:val="auto"/>
                <w:sz w:val="22"/>
                <w:szCs w:val="22"/>
              </w:rPr>
            </w:pPr>
            <w:r w:rsidRPr="00D23548">
              <w:rPr>
                <w:color w:val="auto"/>
                <w:sz w:val="22"/>
                <w:szCs w:val="22"/>
              </w:rPr>
              <w:t>Number of samples received for testing in 20</w:t>
            </w:r>
            <w:r>
              <w:rPr>
                <w:color w:val="auto"/>
                <w:sz w:val="22"/>
                <w:szCs w:val="22"/>
              </w:rPr>
              <w:t>21</w:t>
            </w:r>
          </w:p>
        </w:tc>
        <w:tc>
          <w:tcPr>
            <w:tcW w:w="4702" w:type="dxa"/>
            <w:gridSpan w:val="3"/>
            <w:shd w:val="clear" w:color="auto" w:fill="D9D9D9" w:themeFill="background1" w:themeFillShade="D9"/>
          </w:tcPr>
          <w:p w14:paraId="50E55CCA" w14:textId="77777777" w:rsidR="001F10E3" w:rsidRPr="00D23548" w:rsidRDefault="001F10E3" w:rsidP="00244F0E">
            <w:pPr>
              <w:pStyle w:val="GaviDocumillTemplate-Text"/>
              <w:spacing w:after="60" w:line="240" w:lineRule="auto"/>
              <w:rPr>
                <w:color w:val="auto"/>
                <w:sz w:val="22"/>
                <w:szCs w:val="22"/>
              </w:rPr>
            </w:pPr>
          </w:p>
        </w:tc>
      </w:tr>
      <w:tr w:rsidR="001F10E3" w:rsidRPr="00D23548" w14:paraId="79D56E53" w14:textId="77777777" w:rsidTr="00244F0E">
        <w:trPr>
          <w:gridAfter w:val="1"/>
          <w:wAfter w:w="2906" w:type="dxa"/>
          <w:trHeight w:val="303"/>
        </w:trPr>
        <w:tc>
          <w:tcPr>
            <w:tcW w:w="4864" w:type="dxa"/>
          </w:tcPr>
          <w:p w14:paraId="6037DA66" w14:textId="77777777" w:rsidR="001F10E3" w:rsidRPr="00D23548" w:rsidRDefault="001F10E3" w:rsidP="00244F0E">
            <w:pPr>
              <w:pStyle w:val="GaviDocumillTemplate-Text"/>
              <w:numPr>
                <w:ilvl w:val="0"/>
                <w:numId w:val="17"/>
              </w:numPr>
              <w:rPr>
                <w:rFonts w:cs="Arial"/>
                <w:sz w:val="22"/>
                <w:szCs w:val="22"/>
              </w:rPr>
            </w:pPr>
            <w:r w:rsidRPr="00D23548">
              <w:rPr>
                <w:rFonts w:cs="Arial"/>
                <w:color w:val="auto"/>
                <w:sz w:val="22"/>
                <w:szCs w:val="22"/>
              </w:rPr>
              <w:t>Yellow fever outbreak in 20</w:t>
            </w:r>
            <w:r>
              <w:rPr>
                <w:rFonts w:cs="Arial"/>
                <w:color w:val="auto"/>
                <w:sz w:val="22"/>
                <w:szCs w:val="22"/>
              </w:rPr>
              <w:t>21</w:t>
            </w:r>
            <w:r w:rsidRPr="00D23548">
              <w:rPr>
                <w:rFonts w:cs="Arial"/>
                <w:color w:val="auto"/>
                <w:sz w:val="22"/>
                <w:szCs w:val="22"/>
              </w:rPr>
              <w:t>?</w:t>
            </w:r>
          </w:p>
        </w:tc>
        <w:tc>
          <w:tcPr>
            <w:tcW w:w="536" w:type="dxa"/>
            <w:shd w:val="clear" w:color="auto" w:fill="F2F2F2" w:themeFill="background1" w:themeFillShade="F2"/>
          </w:tcPr>
          <w:p w14:paraId="59C26BBF" w14:textId="77777777" w:rsidR="001F10E3" w:rsidRPr="00D23548" w:rsidRDefault="001F10E3" w:rsidP="00244F0E">
            <w:pPr>
              <w:pStyle w:val="GaviDocumillTemplate-Text"/>
              <w:ind w:left="144"/>
              <w:rPr>
                <w:rFonts w:cs="Arial"/>
                <w:color w:val="auto"/>
                <w:sz w:val="22"/>
                <w:szCs w:val="22"/>
              </w:rPr>
            </w:pPr>
            <w:r w:rsidRPr="00D23548">
              <w:rPr>
                <w:rFonts w:cs="Arial"/>
                <w:color w:val="auto"/>
                <w:sz w:val="22"/>
                <w:szCs w:val="22"/>
              </w:rPr>
              <w:t xml:space="preserve">Yes </w:t>
            </w:r>
          </w:p>
        </w:tc>
        <w:tc>
          <w:tcPr>
            <w:tcW w:w="1260" w:type="dxa"/>
            <w:shd w:val="clear" w:color="auto" w:fill="F2F2F2" w:themeFill="background1" w:themeFillShade="F2"/>
          </w:tcPr>
          <w:p w14:paraId="12AC5F6C" w14:textId="77777777" w:rsidR="001F10E3" w:rsidRPr="00D23548" w:rsidRDefault="00C6232B" w:rsidP="00244F0E">
            <w:pPr>
              <w:pStyle w:val="GaviDocumillTemplate-Text"/>
              <w:ind w:left="144"/>
              <w:rPr>
                <w:rFonts w:cs="Arial"/>
                <w:color w:val="auto"/>
                <w:sz w:val="22"/>
                <w:szCs w:val="22"/>
              </w:rPr>
            </w:pPr>
            <w:sdt>
              <w:sdtPr>
                <w:rPr>
                  <w:rFonts w:cs="Arial"/>
                  <w:color w:val="auto"/>
                </w:rPr>
                <w:id w:val="-1921718528"/>
                <w15:color w:val="00A1DF"/>
                <w14:checkbox>
                  <w14:checked w14:val="0"/>
                  <w14:checkedState w14:val="2612" w14:font="MS Gothic"/>
                  <w14:uncheckedState w14:val="2610" w14:font="MS Gothic"/>
                </w14:checkbox>
              </w:sdtPr>
              <w:sdtEndPr/>
              <w:sdtContent>
                <w:r w:rsidR="001F10E3" w:rsidRPr="00D23548">
                  <w:rPr>
                    <w:rFonts w:ascii="MS Gothic" w:eastAsia="MS Gothic" w:hAnsi="MS Gothic" w:cs="Arial"/>
                    <w:color w:val="auto"/>
                    <w:sz w:val="22"/>
                    <w:szCs w:val="22"/>
                  </w:rPr>
                  <w:t>☐</w:t>
                </w:r>
              </w:sdtContent>
            </w:sdt>
            <w:r w:rsidR="001F10E3" w:rsidRPr="00D23548">
              <w:rPr>
                <w:rFonts w:cs="Arial"/>
                <w:color w:val="auto"/>
                <w:sz w:val="22"/>
                <w:szCs w:val="22"/>
              </w:rPr>
              <w:t xml:space="preserve">    No </w:t>
            </w:r>
            <w:sdt>
              <w:sdtPr>
                <w:rPr>
                  <w:rFonts w:cs="Arial"/>
                  <w:color w:val="auto"/>
                </w:rPr>
                <w:id w:val="1286467324"/>
                <w15:color w:val="00A1DF"/>
                <w14:checkbox>
                  <w14:checked w14:val="0"/>
                  <w14:checkedState w14:val="2612" w14:font="MS Gothic"/>
                  <w14:uncheckedState w14:val="2610" w14:font="MS Gothic"/>
                </w14:checkbox>
              </w:sdtPr>
              <w:sdtEndPr/>
              <w:sdtContent>
                <w:r w:rsidR="001F10E3" w:rsidRPr="00D23548">
                  <w:rPr>
                    <w:rFonts w:ascii="MS Gothic" w:eastAsia="MS Gothic" w:hAnsi="MS Gothic" w:cs="Arial" w:hint="eastAsia"/>
                    <w:color w:val="auto"/>
                    <w:sz w:val="22"/>
                    <w:szCs w:val="22"/>
                  </w:rPr>
                  <w:t>☐</w:t>
                </w:r>
              </w:sdtContent>
            </w:sdt>
          </w:p>
        </w:tc>
      </w:tr>
      <w:tr w:rsidR="001F10E3" w:rsidRPr="00D23548" w14:paraId="344B6024" w14:textId="77777777" w:rsidTr="00244F0E">
        <w:trPr>
          <w:gridAfter w:val="1"/>
          <w:wAfter w:w="2906" w:type="dxa"/>
          <w:trHeight w:val="303"/>
        </w:trPr>
        <w:tc>
          <w:tcPr>
            <w:tcW w:w="4864" w:type="dxa"/>
          </w:tcPr>
          <w:p w14:paraId="7DBFBB9B" w14:textId="77777777" w:rsidR="001F10E3" w:rsidRPr="00D23548" w:rsidRDefault="001F10E3" w:rsidP="001F10E3">
            <w:pPr>
              <w:pStyle w:val="GaviDocumillTemplate-Text"/>
              <w:ind w:left="990"/>
              <w:rPr>
                <w:rFonts w:cs="Arial"/>
                <w:color w:val="auto"/>
              </w:rPr>
            </w:pPr>
          </w:p>
        </w:tc>
        <w:tc>
          <w:tcPr>
            <w:tcW w:w="536" w:type="dxa"/>
            <w:shd w:val="clear" w:color="auto" w:fill="F2F2F2" w:themeFill="background1" w:themeFillShade="F2"/>
          </w:tcPr>
          <w:p w14:paraId="3F8D24F1" w14:textId="77777777" w:rsidR="001F10E3" w:rsidRPr="00D23548" w:rsidRDefault="001F10E3" w:rsidP="00244F0E">
            <w:pPr>
              <w:pStyle w:val="GaviDocumillTemplate-Text"/>
              <w:ind w:left="144"/>
              <w:rPr>
                <w:rFonts w:cs="Arial"/>
                <w:color w:val="auto"/>
              </w:rPr>
            </w:pPr>
          </w:p>
        </w:tc>
        <w:tc>
          <w:tcPr>
            <w:tcW w:w="1260" w:type="dxa"/>
            <w:shd w:val="clear" w:color="auto" w:fill="F2F2F2" w:themeFill="background1" w:themeFillShade="F2"/>
          </w:tcPr>
          <w:p w14:paraId="24CF004D" w14:textId="77777777" w:rsidR="001F10E3" w:rsidRDefault="001F10E3" w:rsidP="00244F0E">
            <w:pPr>
              <w:pStyle w:val="GaviDocumillTemplate-Text"/>
              <w:ind w:left="144"/>
              <w:rPr>
                <w:rFonts w:cs="Arial"/>
                <w:color w:val="auto"/>
              </w:rPr>
            </w:pPr>
          </w:p>
        </w:tc>
      </w:tr>
      <w:tr w:rsidR="00296F65" w:rsidRPr="00D23548" w14:paraId="50A1A91F" w14:textId="77777777" w:rsidTr="004978D6">
        <w:trPr>
          <w:trHeight w:val="324"/>
        </w:trPr>
        <w:tc>
          <w:tcPr>
            <w:tcW w:w="4864" w:type="dxa"/>
          </w:tcPr>
          <w:p w14:paraId="00C52042" w14:textId="499CFEF4" w:rsidR="00296F65" w:rsidRPr="00D23548" w:rsidRDefault="00296F65" w:rsidP="004978D6">
            <w:pPr>
              <w:pStyle w:val="GaviDocumillTemplate-Text"/>
              <w:rPr>
                <w:color w:val="auto"/>
                <w:sz w:val="22"/>
                <w:szCs w:val="22"/>
              </w:rPr>
            </w:pPr>
            <w:r w:rsidRPr="00D23548">
              <w:rPr>
                <w:color w:val="auto"/>
                <w:sz w:val="22"/>
                <w:szCs w:val="22"/>
              </w:rPr>
              <w:t>Number of samples received for testing in 20</w:t>
            </w:r>
            <w:r>
              <w:rPr>
                <w:color w:val="auto"/>
                <w:sz w:val="22"/>
                <w:szCs w:val="22"/>
              </w:rPr>
              <w:t>2</w:t>
            </w:r>
            <w:r w:rsidR="001F10E3">
              <w:rPr>
                <w:color w:val="auto"/>
                <w:sz w:val="22"/>
                <w:szCs w:val="22"/>
              </w:rPr>
              <w:t>2</w:t>
            </w:r>
          </w:p>
        </w:tc>
        <w:tc>
          <w:tcPr>
            <w:tcW w:w="4702" w:type="dxa"/>
            <w:gridSpan w:val="3"/>
            <w:shd w:val="clear" w:color="auto" w:fill="D9D9D9" w:themeFill="background1" w:themeFillShade="D9"/>
          </w:tcPr>
          <w:p w14:paraId="25733AC0" w14:textId="77777777" w:rsidR="00296F65" w:rsidRPr="00D23548" w:rsidRDefault="00296F65" w:rsidP="004978D6">
            <w:pPr>
              <w:pStyle w:val="GaviDocumillTemplate-Text"/>
              <w:spacing w:after="60" w:line="240" w:lineRule="auto"/>
              <w:rPr>
                <w:color w:val="auto"/>
                <w:sz w:val="22"/>
                <w:szCs w:val="22"/>
              </w:rPr>
            </w:pPr>
          </w:p>
        </w:tc>
      </w:tr>
      <w:tr w:rsidR="00296F65" w:rsidRPr="00D23548" w14:paraId="2D90475A" w14:textId="77777777" w:rsidTr="004978D6">
        <w:trPr>
          <w:gridAfter w:val="1"/>
          <w:wAfter w:w="2906" w:type="dxa"/>
          <w:trHeight w:val="303"/>
        </w:trPr>
        <w:tc>
          <w:tcPr>
            <w:tcW w:w="4864" w:type="dxa"/>
          </w:tcPr>
          <w:p w14:paraId="64E1F9A4" w14:textId="07AF2F53" w:rsidR="00296F65" w:rsidRPr="00D23548" w:rsidRDefault="00296F65" w:rsidP="004978D6">
            <w:pPr>
              <w:pStyle w:val="GaviDocumillTemplate-Text"/>
              <w:numPr>
                <w:ilvl w:val="0"/>
                <w:numId w:val="17"/>
              </w:numPr>
              <w:rPr>
                <w:rFonts w:cs="Arial"/>
                <w:sz w:val="22"/>
                <w:szCs w:val="22"/>
              </w:rPr>
            </w:pPr>
            <w:r w:rsidRPr="00D23548">
              <w:rPr>
                <w:rFonts w:cs="Arial"/>
                <w:color w:val="auto"/>
                <w:sz w:val="22"/>
                <w:szCs w:val="22"/>
              </w:rPr>
              <w:t>Yellow fever outbreak in 20</w:t>
            </w:r>
            <w:r>
              <w:rPr>
                <w:rFonts w:cs="Arial"/>
                <w:color w:val="auto"/>
                <w:sz w:val="22"/>
                <w:szCs w:val="22"/>
              </w:rPr>
              <w:t>2</w:t>
            </w:r>
            <w:r w:rsidR="001F10E3">
              <w:rPr>
                <w:rFonts w:cs="Arial"/>
                <w:color w:val="auto"/>
                <w:sz w:val="22"/>
                <w:szCs w:val="22"/>
              </w:rPr>
              <w:t>2</w:t>
            </w:r>
            <w:r w:rsidRPr="00D23548">
              <w:rPr>
                <w:rFonts w:cs="Arial"/>
                <w:color w:val="auto"/>
                <w:sz w:val="22"/>
                <w:szCs w:val="22"/>
              </w:rPr>
              <w:t>?</w:t>
            </w:r>
          </w:p>
        </w:tc>
        <w:tc>
          <w:tcPr>
            <w:tcW w:w="536" w:type="dxa"/>
            <w:shd w:val="clear" w:color="auto" w:fill="F2F2F2" w:themeFill="background1" w:themeFillShade="F2"/>
          </w:tcPr>
          <w:p w14:paraId="4C32F5F9" w14:textId="77777777" w:rsidR="00296F65" w:rsidRPr="00D23548" w:rsidRDefault="00296F65" w:rsidP="004978D6">
            <w:pPr>
              <w:pStyle w:val="GaviDocumillTemplate-Text"/>
              <w:ind w:left="144"/>
              <w:rPr>
                <w:rFonts w:cs="Arial"/>
                <w:color w:val="auto"/>
                <w:sz w:val="22"/>
                <w:szCs w:val="22"/>
              </w:rPr>
            </w:pPr>
            <w:r w:rsidRPr="00D23548">
              <w:rPr>
                <w:rFonts w:cs="Arial"/>
                <w:color w:val="auto"/>
                <w:sz w:val="22"/>
                <w:szCs w:val="22"/>
              </w:rPr>
              <w:t xml:space="preserve">Yes </w:t>
            </w:r>
          </w:p>
        </w:tc>
        <w:tc>
          <w:tcPr>
            <w:tcW w:w="1260" w:type="dxa"/>
            <w:shd w:val="clear" w:color="auto" w:fill="F2F2F2" w:themeFill="background1" w:themeFillShade="F2"/>
          </w:tcPr>
          <w:p w14:paraId="5A1332CA" w14:textId="77777777" w:rsidR="00296F65" w:rsidRPr="00D23548" w:rsidRDefault="00C6232B" w:rsidP="004978D6">
            <w:pPr>
              <w:pStyle w:val="GaviDocumillTemplate-Text"/>
              <w:ind w:left="144"/>
              <w:rPr>
                <w:rFonts w:cs="Arial"/>
                <w:color w:val="auto"/>
                <w:sz w:val="22"/>
                <w:szCs w:val="22"/>
              </w:rPr>
            </w:pPr>
            <w:sdt>
              <w:sdtPr>
                <w:rPr>
                  <w:rFonts w:cs="Arial"/>
                  <w:color w:val="auto"/>
                </w:rPr>
                <w:id w:val="-2115277520"/>
                <w15:color w:val="00A1DF"/>
                <w14:checkbox>
                  <w14:checked w14:val="0"/>
                  <w14:checkedState w14:val="2612" w14:font="MS Gothic"/>
                  <w14:uncheckedState w14:val="2610" w14:font="MS Gothic"/>
                </w14:checkbox>
              </w:sdtPr>
              <w:sdtEndPr/>
              <w:sdtContent>
                <w:r w:rsidR="00296F65" w:rsidRPr="00D23548">
                  <w:rPr>
                    <w:rFonts w:ascii="MS Gothic" w:eastAsia="MS Gothic" w:hAnsi="MS Gothic" w:cs="Arial"/>
                    <w:color w:val="auto"/>
                    <w:sz w:val="22"/>
                    <w:szCs w:val="22"/>
                  </w:rPr>
                  <w:t>☐</w:t>
                </w:r>
              </w:sdtContent>
            </w:sdt>
            <w:r w:rsidR="00296F65" w:rsidRPr="00D23548">
              <w:rPr>
                <w:rFonts w:cs="Arial"/>
                <w:color w:val="auto"/>
                <w:sz w:val="22"/>
                <w:szCs w:val="22"/>
              </w:rPr>
              <w:t xml:space="preserve">    No </w:t>
            </w:r>
            <w:sdt>
              <w:sdtPr>
                <w:rPr>
                  <w:rFonts w:cs="Arial"/>
                  <w:color w:val="auto"/>
                </w:rPr>
                <w:id w:val="431785875"/>
                <w15:color w:val="00A1DF"/>
                <w14:checkbox>
                  <w14:checked w14:val="0"/>
                  <w14:checkedState w14:val="2612" w14:font="MS Gothic"/>
                  <w14:uncheckedState w14:val="2610" w14:font="MS Gothic"/>
                </w14:checkbox>
              </w:sdtPr>
              <w:sdtEndPr/>
              <w:sdtContent>
                <w:r w:rsidR="00296F65" w:rsidRPr="00D23548">
                  <w:rPr>
                    <w:rFonts w:ascii="MS Gothic" w:eastAsia="MS Gothic" w:hAnsi="MS Gothic" w:cs="Arial" w:hint="eastAsia"/>
                    <w:color w:val="auto"/>
                    <w:sz w:val="22"/>
                    <w:szCs w:val="22"/>
                  </w:rPr>
                  <w:t>☐</w:t>
                </w:r>
              </w:sdtContent>
            </w:sdt>
          </w:p>
        </w:tc>
      </w:tr>
    </w:tbl>
    <w:p w14:paraId="796AD2CD" w14:textId="50C67292" w:rsidR="00B3248B" w:rsidRDefault="00B3248B" w:rsidP="00DD78B4">
      <w:pPr>
        <w:pStyle w:val="GaviDocumillTemplate-Text"/>
      </w:pPr>
    </w:p>
    <w:tbl>
      <w:tblPr>
        <w:tblStyle w:val="TableGrid"/>
        <w:tblW w:w="9572" w:type="dxa"/>
        <w:tblLook w:val="04A0" w:firstRow="1" w:lastRow="0" w:firstColumn="1" w:lastColumn="0" w:noHBand="0" w:noVBand="1"/>
      </w:tblPr>
      <w:tblGrid>
        <w:gridCol w:w="4782"/>
        <w:gridCol w:w="4784"/>
        <w:gridCol w:w="6"/>
      </w:tblGrid>
      <w:tr w:rsidR="004858B8" w:rsidRPr="00D23548" w14:paraId="3EAA12D4" w14:textId="77777777" w:rsidTr="00027B8B">
        <w:trPr>
          <w:trHeight w:val="1080"/>
        </w:trPr>
        <w:tc>
          <w:tcPr>
            <w:tcW w:w="9566" w:type="dxa"/>
            <w:gridSpan w:val="2"/>
          </w:tcPr>
          <w:tbl>
            <w:tblPr>
              <w:tblStyle w:val="TableGrid"/>
              <w:tblW w:w="9566" w:type="dxa"/>
              <w:tblLook w:val="04A0" w:firstRow="1" w:lastRow="0" w:firstColumn="1" w:lastColumn="0" w:noHBand="0" w:noVBand="1"/>
            </w:tblPr>
            <w:tblGrid>
              <w:gridCol w:w="4782"/>
              <w:gridCol w:w="4784"/>
            </w:tblGrid>
            <w:tr w:rsidR="00371A3A" w:rsidRPr="00D23548" w14:paraId="04EE5157" w14:textId="77777777" w:rsidTr="001D5DC5">
              <w:trPr>
                <w:trHeight w:val="456"/>
              </w:trPr>
              <w:tc>
                <w:tcPr>
                  <w:tcW w:w="4782" w:type="dxa"/>
                </w:tcPr>
                <w:p w14:paraId="4D2941B8" w14:textId="276711F2" w:rsidR="00371A3A" w:rsidRPr="00D23548" w:rsidRDefault="00371A3A" w:rsidP="00371A3A">
                  <w:pPr>
                    <w:pStyle w:val="GaviDocumillTemplate-Text"/>
                    <w:rPr>
                      <w:color w:val="auto"/>
                      <w:sz w:val="22"/>
                      <w:szCs w:val="22"/>
                    </w:rPr>
                  </w:pPr>
                  <w:r w:rsidRPr="00D23548">
                    <w:rPr>
                      <w:color w:val="auto"/>
                      <w:sz w:val="22"/>
                      <w:szCs w:val="22"/>
                    </w:rPr>
                    <w:t xml:space="preserve">Number of </w:t>
                  </w:r>
                  <w:r w:rsidR="00083D0E" w:rsidRPr="00D23548">
                    <w:rPr>
                      <w:color w:val="auto"/>
                      <w:sz w:val="22"/>
                      <w:szCs w:val="22"/>
                    </w:rPr>
                    <w:t xml:space="preserve">samples expected </w:t>
                  </w:r>
                  <w:r w:rsidRPr="00D23548">
                    <w:rPr>
                      <w:color w:val="auto"/>
                      <w:sz w:val="22"/>
                      <w:szCs w:val="22"/>
                    </w:rPr>
                    <w:t xml:space="preserve">to </w:t>
                  </w:r>
                  <w:r w:rsidR="00046880" w:rsidRPr="00D23548">
                    <w:rPr>
                      <w:color w:val="auto"/>
                      <w:sz w:val="22"/>
                      <w:szCs w:val="22"/>
                    </w:rPr>
                    <w:t>undergo ELISA testing</w:t>
                  </w:r>
                  <w:r w:rsidR="00F8082D" w:rsidRPr="00D23548">
                    <w:rPr>
                      <w:color w:val="auto"/>
                      <w:sz w:val="22"/>
                      <w:szCs w:val="22"/>
                    </w:rPr>
                    <w:t xml:space="preserve"> </w:t>
                  </w:r>
                  <w:r w:rsidRPr="00D23548">
                    <w:rPr>
                      <w:color w:val="auto"/>
                      <w:sz w:val="22"/>
                      <w:szCs w:val="22"/>
                    </w:rPr>
                    <w:t xml:space="preserve">over a </w:t>
                  </w:r>
                  <w:r w:rsidR="00AE2AEF" w:rsidRPr="00D23548">
                    <w:rPr>
                      <w:color w:val="auto"/>
                      <w:sz w:val="22"/>
                      <w:szCs w:val="22"/>
                    </w:rPr>
                    <w:t>12-month</w:t>
                  </w:r>
                  <w:r w:rsidRPr="00D23548">
                    <w:rPr>
                      <w:color w:val="auto"/>
                      <w:sz w:val="22"/>
                      <w:szCs w:val="22"/>
                    </w:rPr>
                    <w:t xml:space="preserve"> period</w:t>
                  </w:r>
                  <w:r w:rsidR="00200ED5" w:rsidRPr="00D23548">
                    <w:rPr>
                      <w:rStyle w:val="FootnoteReference"/>
                      <w:color w:val="auto"/>
                      <w:sz w:val="22"/>
                      <w:szCs w:val="22"/>
                    </w:rPr>
                    <w:footnoteReference w:id="4"/>
                  </w:r>
                </w:p>
              </w:tc>
              <w:tc>
                <w:tcPr>
                  <w:tcW w:w="4784" w:type="dxa"/>
                  <w:shd w:val="clear" w:color="auto" w:fill="D9D9D9" w:themeFill="background1" w:themeFillShade="D9"/>
                </w:tcPr>
                <w:p w14:paraId="42CB1B97" w14:textId="77777777" w:rsidR="00371A3A" w:rsidRPr="00D23548" w:rsidRDefault="00371A3A" w:rsidP="0006551A">
                  <w:pPr>
                    <w:pStyle w:val="GaviDocumillTemplate-Text"/>
                    <w:spacing w:after="60" w:line="240" w:lineRule="auto"/>
                    <w:rPr>
                      <w:color w:val="auto"/>
                      <w:sz w:val="22"/>
                      <w:szCs w:val="22"/>
                    </w:rPr>
                  </w:pPr>
                </w:p>
              </w:tc>
            </w:tr>
          </w:tbl>
          <w:p w14:paraId="27A21420" w14:textId="3E75CB5E" w:rsidR="00D23548" w:rsidRPr="00D23548" w:rsidRDefault="00D23548" w:rsidP="00D23548"/>
        </w:tc>
        <w:tc>
          <w:tcPr>
            <w:tcW w:w="6" w:type="dxa"/>
            <w:shd w:val="clear" w:color="auto" w:fill="DDF5FF"/>
          </w:tcPr>
          <w:p w14:paraId="0FEAD2EA" w14:textId="77777777" w:rsidR="004858B8" w:rsidRPr="00D23548" w:rsidRDefault="004858B8" w:rsidP="006B4BCD">
            <w:pPr>
              <w:pStyle w:val="GaviDocumillTemplate-Text"/>
              <w:rPr>
                <w:color w:val="auto"/>
                <w:sz w:val="22"/>
                <w:szCs w:val="22"/>
              </w:rPr>
            </w:pPr>
          </w:p>
        </w:tc>
      </w:tr>
      <w:tr w:rsidR="0049343A" w:rsidRPr="00D23548" w14:paraId="1533212C" w14:textId="77777777" w:rsidTr="00027B8B">
        <w:trPr>
          <w:gridAfter w:val="1"/>
          <w:wAfter w:w="6" w:type="dxa"/>
          <w:trHeight w:val="456"/>
        </w:trPr>
        <w:tc>
          <w:tcPr>
            <w:tcW w:w="4782" w:type="dxa"/>
          </w:tcPr>
          <w:p w14:paraId="275BE7FC" w14:textId="52853FE0" w:rsidR="0049343A" w:rsidRPr="00D23548" w:rsidRDefault="0049343A" w:rsidP="00B75653">
            <w:pPr>
              <w:pStyle w:val="GaviDocumillTemplate-Text"/>
              <w:rPr>
                <w:rFonts w:cs="Arial"/>
                <w:color w:val="auto"/>
                <w:sz w:val="22"/>
                <w:szCs w:val="22"/>
              </w:rPr>
            </w:pPr>
            <w:r w:rsidRPr="00D23548">
              <w:rPr>
                <w:rFonts w:cs="Arial"/>
                <w:color w:val="auto"/>
                <w:sz w:val="22"/>
                <w:szCs w:val="22"/>
              </w:rPr>
              <w:t>Number of samples received for testing in 201</w:t>
            </w:r>
            <w:r>
              <w:rPr>
                <w:rFonts w:cs="Arial"/>
                <w:color w:val="auto"/>
                <w:sz w:val="22"/>
                <w:szCs w:val="22"/>
              </w:rPr>
              <w:t>8</w:t>
            </w:r>
            <w:r w:rsidRPr="00D23548">
              <w:rPr>
                <w:rFonts w:cs="Arial"/>
                <w:color w:val="auto"/>
                <w:sz w:val="22"/>
                <w:szCs w:val="22"/>
              </w:rPr>
              <w:t xml:space="preserve"> that were collected ≤10 days after onset of illness</w:t>
            </w:r>
          </w:p>
        </w:tc>
        <w:tc>
          <w:tcPr>
            <w:tcW w:w="4784" w:type="dxa"/>
            <w:shd w:val="clear" w:color="auto" w:fill="D9D9D9" w:themeFill="background1" w:themeFillShade="D9"/>
          </w:tcPr>
          <w:p w14:paraId="0BDF6BB1" w14:textId="77777777" w:rsidR="0049343A" w:rsidRPr="00D23548" w:rsidRDefault="0049343A" w:rsidP="0006551A">
            <w:pPr>
              <w:pStyle w:val="GaviDocumillTemplate-Text"/>
              <w:spacing w:after="60" w:line="240" w:lineRule="auto"/>
              <w:rPr>
                <w:rFonts w:cs="Arial"/>
                <w:color w:val="auto"/>
                <w:sz w:val="22"/>
                <w:szCs w:val="22"/>
              </w:rPr>
            </w:pPr>
          </w:p>
        </w:tc>
      </w:tr>
    </w:tbl>
    <w:p w14:paraId="4EDA0606" w14:textId="300DBC04" w:rsidR="0049343A" w:rsidRDefault="0049343A" w:rsidP="00DD78B4">
      <w:pPr>
        <w:pStyle w:val="GaviDocumillTemplate-Text"/>
        <w:rPr>
          <w:rFonts w:cs="Arial"/>
        </w:rPr>
      </w:pPr>
    </w:p>
    <w:tbl>
      <w:tblPr>
        <w:tblStyle w:val="TableGrid"/>
        <w:tblW w:w="9566" w:type="dxa"/>
        <w:tblLook w:val="04A0" w:firstRow="1" w:lastRow="0" w:firstColumn="1" w:lastColumn="0" w:noHBand="0" w:noVBand="1"/>
      </w:tblPr>
      <w:tblGrid>
        <w:gridCol w:w="4782"/>
        <w:gridCol w:w="4784"/>
      </w:tblGrid>
      <w:tr w:rsidR="00296F65" w:rsidRPr="00D23548" w14:paraId="64F3FD66" w14:textId="77777777" w:rsidTr="004978D6">
        <w:trPr>
          <w:trHeight w:val="456"/>
        </w:trPr>
        <w:tc>
          <w:tcPr>
            <w:tcW w:w="4782" w:type="dxa"/>
          </w:tcPr>
          <w:p w14:paraId="2A07E1D9" w14:textId="722A2E97" w:rsidR="00296F65" w:rsidRPr="00D23548" w:rsidRDefault="00296F65" w:rsidP="004978D6">
            <w:pPr>
              <w:pStyle w:val="GaviDocumillTemplate-Text"/>
              <w:rPr>
                <w:rFonts w:cs="Arial"/>
                <w:color w:val="auto"/>
                <w:sz w:val="22"/>
                <w:szCs w:val="22"/>
              </w:rPr>
            </w:pPr>
            <w:r w:rsidRPr="00D23548">
              <w:rPr>
                <w:rFonts w:cs="Arial"/>
                <w:color w:val="auto"/>
                <w:sz w:val="22"/>
                <w:szCs w:val="22"/>
              </w:rPr>
              <w:t>Number of samples received for testing in 201</w:t>
            </w:r>
            <w:r>
              <w:rPr>
                <w:rFonts w:cs="Arial"/>
                <w:color w:val="auto"/>
                <w:sz w:val="22"/>
                <w:szCs w:val="22"/>
              </w:rPr>
              <w:t>9</w:t>
            </w:r>
            <w:r w:rsidRPr="00D23548">
              <w:rPr>
                <w:rFonts w:cs="Arial"/>
                <w:color w:val="auto"/>
                <w:sz w:val="22"/>
                <w:szCs w:val="22"/>
              </w:rPr>
              <w:t xml:space="preserve"> that were collected ≤10 days after onset of illness</w:t>
            </w:r>
          </w:p>
        </w:tc>
        <w:tc>
          <w:tcPr>
            <w:tcW w:w="4784" w:type="dxa"/>
            <w:shd w:val="clear" w:color="auto" w:fill="D9D9D9" w:themeFill="background1" w:themeFillShade="D9"/>
          </w:tcPr>
          <w:p w14:paraId="0B700EC9" w14:textId="77777777" w:rsidR="00296F65" w:rsidRPr="00D23548" w:rsidRDefault="00296F65" w:rsidP="004978D6">
            <w:pPr>
              <w:pStyle w:val="GaviDocumillTemplate-Text"/>
              <w:spacing w:after="60" w:line="240" w:lineRule="auto"/>
              <w:rPr>
                <w:rFonts w:cs="Arial"/>
                <w:color w:val="auto"/>
                <w:sz w:val="22"/>
                <w:szCs w:val="22"/>
              </w:rPr>
            </w:pPr>
          </w:p>
        </w:tc>
      </w:tr>
    </w:tbl>
    <w:p w14:paraId="19F2B3C1" w14:textId="7F4D1DB9" w:rsidR="00296F65" w:rsidRDefault="00296F65" w:rsidP="00DD78B4">
      <w:pPr>
        <w:pStyle w:val="GaviDocumillTemplate-Text"/>
        <w:rPr>
          <w:rFonts w:cs="Arial"/>
        </w:rPr>
      </w:pPr>
    </w:p>
    <w:tbl>
      <w:tblPr>
        <w:tblStyle w:val="TableGrid"/>
        <w:tblW w:w="9566" w:type="dxa"/>
        <w:tblLook w:val="04A0" w:firstRow="1" w:lastRow="0" w:firstColumn="1" w:lastColumn="0" w:noHBand="0" w:noVBand="1"/>
      </w:tblPr>
      <w:tblGrid>
        <w:gridCol w:w="4782"/>
        <w:gridCol w:w="4784"/>
      </w:tblGrid>
      <w:tr w:rsidR="00296F65" w:rsidRPr="00D23548" w14:paraId="1EAC617A" w14:textId="77777777" w:rsidTr="004978D6">
        <w:trPr>
          <w:trHeight w:val="456"/>
        </w:trPr>
        <w:tc>
          <w:tcPr>
            <w:tcW w:w="4782" w:type="dxa"/>
          </w:tcPr>
          <w:p w14:paraId="096C66A8" w14:textId="354D6262" w:rsidR="00296F65" w:rsidRPr="00D23548" w:rsidRDefault="00296F65" w:rsidP="004978D6">
            <w:pPr>
              <w:pStyle w:val="GaviDocumillTemplate-Text"/>
              <w:rPr>
                <w:rFonts w:cs="Arial"/>
                <w:color w:val="auto"/>
                <w:sz w:val="22"/>
                <w:szCs w:val="22"/>
              </w:rPr>
            </w:pPr>
            <w:r w:rsidRPr="00D23548">
              <w:rPr>
                <w:rFonts w:cs="Arial"/>
                <w:color w:val="auto"/>
                <w:sz w:val="22"/>
                <w:szCs w:val="22"/>
              </w:rPr>
              <w:t>Number of samples received for testing in 20</w:t>
            </w:r>
            <w:r w:rsidR="00CC485D">
              <w:rPr>
                <w:rFonts w:cs="Arial"/>
                <w:color w:val="auto"/>
                <w:sz w:val="22"/>
                <w:szCs w:val="22"/>
              </w:rPr>
              <w:t>20</w:t>
            </w:r>
            <w:r w:rsidRPr="00D23548">
              <w:rPr>
                <w:rFonts w:cs="Arial"/>
                <w:color w:val="auto"/>
                <w:sz w:val="22"/>
                <w:szCs w:val="22"/>
              </w:rPr>
              <w:t xml:space="preserve"> that were collected ≤10 days after onset of illness</w:t>
            </w:r>
          </w:p>
        </w:tc>
        <w:tc>
          <w:tcPr>
            <w:tcW w:w="4784" w:type="dxa"/>
            <w:shd w:val="clear" w:color="auto" w:fill="D9D9D9" w:themeFill="background1" w:themeFillShade="D9"/>
          </w:tcPr>
          <w:p w14:paraId="1EAAEF55" w14:textId="77777777" w:rsidR="00296F65" w:rsidRPr="00D23548" w:rsidRDefault="00296F65" w:rsidP="004978D6">
            <w:pPr>
              <w:pStyle w:val="GaviDocumillTemplate-Text"/>
              <w:spacing w:after="60" w:line="240" w:lineRule="auto"/>
              <w:rPr>
                <w:rFonts w:cs="Arial"/>
                <w:color w:val="auto"/>
                <w:sz w:val="22"/>
                <w:szCs w:val="22"/>
              </w:rPr>
            </w:pPr>
          </w:p>
        </w:tc>
      </w:tr>
    </w:tbl>
    <w:p w14:paraId="4C7A4315" w14:textId="562457BE" w:rsidR="00296F65" w:rsidRDefault="00296F65" w:rsidP="00DD78B4">
      <w:pPr>
        <w:pStyle w:val="GaviDocumillTemplate-Text"/>
        <w:rPr>
          <w:rFonts w:cs="Arial"/>
        </w:rPr>
      </w:pPr>
    </w:p>
    <w:tbl>
      <w:tblPr>
        <w:tblStyle w:val="TableGrid"/>
        <w:tblW w:w="9566" w:type="dxa"/>
        <w:tblLook w:val="04A0" w:firstRow="1" w:lastRow="0" w:firstColumn="1" w:lastColumn="0" w:noHBand="0" w:noVBand="1"/>
      </w:tblPr>
      <w:tblGrid>
        <w:gridCol w:w="4782"/>
        <w:gridCol w:w="4784"/>
      </w:tblGrid>
      <w:tr w:rsidR="00296F65" w:rsidRPr="00D23548" w14:paraId="57BC34B7" w14:textId="77777777" w:rsidTr="004978D6">
        <w:trPr>
          <w:trHeight w:val="456"/>
        </w:trPr>
        <w:tc>
          <w:tcPr>
            <w:tcW w:w="4782" w:type="dxa"/>
          </w:tcPr>
          <w:p w14:paraId="7A0095E3" w14:textId="1168887F" w:rsidR="00296F65" w:rsidRPr="00D23548" w:rsidRDefault="00296F65" w:rsidP="004978D6">
            <w:pPr>
              <w:pStyle w:val="GaviDocumillTemplate-Text"/>
              <w:rPr>
                <w:rFonts w:cs="Arial"/>
                <w:color w:val="auto"/>
                <w:sz w:val="22"/>
                <w:szCs w:val="22"/>
              </w:rPr>
            </w:pPr>
            <w:r w:rsidRPr="00D23548">
              <w:rPr>
                <w:rFonts w:cs="Arial"/>
                <w:color w:val="auto"/>
                <w:sz w:val="22"/>
                <w:szCs w:val="22"/>
              </w:rPr>
              <w:t>Number of samples received for testing in 20</w:t>
            </w:r>
            <w:r w:rsidR="00CC485D">
              <w:rPr>
                <w:rFonts w:cs="Arial"/>
                <w:color w:val="auto"/>
                <w:sz w:val="22"/>
                <w:szCs w:val="22"/>
              </w:rPr>
              <w:t>21</w:t>
            </w:r>
            <w:r w:rsidRPr="00D23548">
              <w:rPr>
                <w:rFonts w:cs="Arial"/>
                <w:color w:val="auto"/>
                <w:sz w:val="22"/>
                <w:szCs w:val="22"/>
              </w:rPr>
              <w:t xml:space="preserve"> that were collected ≤10 days after onset of illness</w:t>
            </w:r>
          </w:p>
        </w:tc>
        <w:tc>
          <w:tcPr>
            <w:tcW w:w="4784" w:type="dxa"/>
            <w:shd w:val="clear" w:color="auto" w:fill="D9D9D9" w:themeFill="background1" w:themeFillShade="D9"/>
          </w:tcPr>
          <w:p w14:paraId="03831B55" w14:textId="77777777" w:rsidR="00296F65" w:rsidRPr="00D23548" w:rsidRDefault="00296F65" w:rsidP="004978D6">
            <w:pPr>
              <w:pStyle w:val="GaviDocumillTemplate-Text"/>
              <w:spacing w:after="60" w:line="240" w:lineRule="auto"/>
              <w:rPr>
                <w:rFonts w:cs="Arial"/>
                <w:color w:val="auto"/>
                <w:sz w:val="22"/>
                <w:szCs w:val="22"/>
              </w:rPr>
            </w:pPr>
          </w:p>
        </w:tc>
      </w:tr>
    </w:tbl>
    <w:p w14:paraId="46406A99" w14:textId="2DE1DFC3" w:rsidR="00296F65" w:rsidRDefault="00296F65" w:rsidP="00DD78B4">
      <w:pPr>
        <w:pStyle w:val="GaviDocumillTemplate-Text"/>
        <w:rPr>
          <w:rFonts w:cs="Arial"/>
        </w:rPr>
      </w:pPr>
    </w:p>
    <w:tbl>
      <w:tblPr>
        <w:tblStyle w:val="TableGrid"/>
        <w:tblW w:w="9566" w:type="dxa"/>
        <w:tblLook w:val="04A0" w:firstRow="1" w:lastRow="0" w:firstColumn="1" w:lastColumn="0" w:noHBand="0" w:noVBand="1"/>
      </w:tblPr>
      <w:tblGrid>
        <w:gridCol w:w="4782"/>
        <w:gridCol w:w="4784"/>
      </w:tblGrid>
      <w:tr w:rsidR="001F10E3" w:rsidRPr="00D23548" w14:paraId="12D64211" w14:textId="77777777" w:rsidTr="00244F0E">
        <w:trPr>
          <w:trHeight w:val="456"/>
        </w:trPr>
        <w:tc>
          <w:tcPr>
            <w:tcW w:w="4782" w:type="dxa"/>
          </w:tcPr>
          <w:p w14:paraId="5E19E848" w14:textId="1EF6766A" w:rsidR="001F10E3" w:rsidRPr="00D23548" w:rsidRDefault="001F10E3" w:rsidP="00244F0E">
            <w:pPr>
              <w:pStyle w:val="GaviDocumillTemplate-Text"/>
              <w:rPr>
                <w:rFonts w:cs="Arial"/>
                <w:color w:val="auto"/>
                <w:sz w:val="22"/>
                <w:szCs w:val="22"/>
              </w:rPr>
            </w:pPr>
            <w:r w:rsidRPr="00D23548">
              <w:rPr>
                <w:rFonts w:cs="Arial"/>
                <w:color w:val="auto"/>
                <w:sz w:val="22"/>
                <w:szCs w:val="22"/>
              </w:rPr>
              <w:t>Number of samples received for testing in 20</w:t>
            </w:r>
            <w:r>
              <w:rPr>
                <w:rFonts w:cs="Arial"/>
                <w:color w:val="auto"/>
                <w:sz w:val="22"/>
                <w:szCs w:val="22"/>
              </w:rPr>
              <w:t>2</w:t>
            </w:r>
            <w:r w:rsidR="00E65E6A">
              <w:rPr>
                <w:rFonts w:cs="Arial"/>
                <w:color w:val="auto"/>
                <w:sz w:val="22"/>
                <w:szCs w:val="22"/>
              </w:rPr>
              <w:t>2</w:t>
            </w:r>
            <w:r w:rsidRPr="00D23548">
              <w:rPr>
                <w:rFonts w:cs="Arial"/>
                <w:color w:val="auto"/>
                <w:sz w:val="22"/>
                <w:szCs w:val="22"/>
              </w:rPr>
              <w:t xml:space="preserve"> that were collected ≤10 days after onset of illness</w:t>
            </w:r>
          </w:p>
        </w:tc>
        <w:tc>
          <w:tcPr>
            <w:tcW w:w="4784" w:type="dxa"/>
            <w:shd w:val="clear" w:color="auto" w:fill="D9D9D9" w:themeFill="background1" w:themeFillShade="D9"/>
          </w:tcPr>
          <w:p w14:paraId="22F10194" w14:textId="77777777" w:rsidR="001F10E3" w:rsidRPr="00D23548" w:rsidRDefault="001F10E3" w:rsidP="00244F0E">
            <w:pPr>
              <w:pStyle w:val="GaviDocumillTemplate-Text"/>
              <w:spacing w:after="60" w:line="240" w:lineRule="auto"/>
              <w:rPr>
                <w:rFonts w:cs="Arial"/>
                <w:color w:val="auto"/>
                <w:sz w:val="22"/>
                <w:szCs w:val="22"/>
              </w:rPr>
            </w:pPr>
          </w:p>
        </w:tc>
      </w:tr>
    </w:tbl>
    <w:p w14:paraId="1498191B" w14:textId="77777777" w:rsidR="00296F65" w:rsidRDefault="00296F65" w:rsidP="00DD78B4">
      <w:pPr>
        <w:pStyle w:val="GaviDocumillTemplate-Text"/>
        <w:rPr>
          <w:rFonts w:cs="Arial"/>
        </w:rPr>
      </w:pPr>
    </w:p>
    <w:tbl>
      <w:tblPr>
        <w:tblStyle w:val="TableGrid"/>
        <w:tblW w:w="9630" w:type="dxa"/>
        <w:tblLook w:val="04A0" w:firstRow="1" w:lastRow="0" w:firstColumn="1" w:lastColumn="0" w:noHBand="0" w:noVBand="1"/>
      </w:tblPr>
      <w:tblGrid>
        <w:gridCol w:w="4768"/>
        <w:gridCol w:w="720"/>
        <w:gridCol w:w="1169"/>
        <w:gridCol w:w="2973"/>
      </w:tblGrid>
      <w:tr w:rsidR="007F775A" w:rsidRPr="00D23548" w14:paraId="6BF738BB" w14:textId="77777777" w:rsidTr="0049343A">
        <w:trPr>
          <w:gridAfter w:val="1"/>
          <w:wAfter w:w="2973" w:type="dxa"/>
          <w:trHeight w:val="303"/>
        </w:trPr>
        <w:tc>
          <w:tcPr>
            <w:tcW w:w="4768" w:type="dxa"/>
          </w:tcPr>
          <w:p w14:paraId="289B69DB" w14:textId="0AB9EDC5" w:rsidR="007F775A" w:rsidRPr="00D23548" w:rsidRDefault="007F775A" w:rsidP="006B4BCD">
            <w:pPr>
              <w:pStyle w:val="GaviDocumillTemplate-Text"/>
              <w:rPr>
                <w:rFonts w:cs="Arial"/>
                <w:sz w:val="22"/>
                <w:szCs w:val="22"/>
              </w:rPr>
            </w:pPr>
            <w:r w:rsidRPr="00D23548">
              <w:rPr>
                <w:rFonts w:cs="Arial"/>
                <w:color w:val="auto"/>
                <w:sz w:val="22"/>
                <w:szCs w:val="22"/>
              </w:rPr>
              <w:t xml:space="preserve">Currently testing </w:t>
            </w:r>
            <w:r w:rsidR="004B3489" w:rsidRPr="00D23548">
              <w:rPr>
                <w:rFonts w:cs="Arial"/>
                <w:color w:val="auto"/>
                <w:sz w:val="22"/>
                <w:szCs w:val="22"/>
              </w:rPr>
              <w:t xml:space="preserve">for </w:t>
            </w:r>
            <w:r w:rsidR="005721AA" w:rsidRPr="00D23548">
              <w:rPr>
                <w:rFonts w:cs="Arial"/>
                <w:color w:val="auto"/>
                <w:sz w:val="22"/>
                <w:szCs w:val="22"/>
              </w:rPr>
              <w:t>yellow fever</w:t>
            </w:r>
            <w:r w:rsidR="004B3489" w:rsidRPr="00D23548">
              <w:rPr>
                <w:rFonts w:cs="Arial"/>
                <w:color w:val="auto"/>
                <w:sz w:val="22"/>
                <w:szCs w:val="22"/>
              </w:rPr>
              <w:t xml:space="preserve"> </w:t>
            </w:r>
            <w:r w:rsidRPr="00D23548">
              <w:rPr>
                <w:rFonts w:cs="Arial"/>
                <w:color w:val="auto"/>
                <w:sz w:val="22"/>
                <w:szCs w:val="22"/>
              </w:rPr>
              <w:t xml:space="preserve">with </w:t>
            </w:r>
            <w:r w:rsidR="00C70CCB" w:rsidRPr="00D23548">
              <w:rPr>
                <w:rFonts w:cs="Arial"/>
                <w:color w:val="auto"/>
                <w:sz w:val="22"/>
                <w:szCs w:val="22"/>
              </w:rPr>
              <w:t>polymerase chain reaction (</w:t>
            </w:r>
            <w:r w:rsidR="00183495" w:rsidRPr="00D23548">
              <w:rPr>
                <w:rFonts w:cs="Arial"/>
                <w:color w:val="auto"/>
                <w:sz w:val="22"/>
                <w:szCs w:val="22"/>
              </w:rPr>
              <w:t>P</w:t>
            </w:r>
            <w:r w:rsidRPr="00D23548">
              <w:rPr>
                <w:rFonts w:cs="Arial"/>
                <w:color w:val="auto"/>
                <w:sz w:val="22"/>
                <w:szCs w:val="22"/>
              </w:rPr>
              <w:t>CR</w:t>
            </w:r>
            <w:r w:rsidR="00C70CCB" w:rsidRPr="00D23548">
              <w:rPr>
                <w:rFonts w:cs="Arial"/>
                <w:color w:val="auto"/>
                <w:sz w:val="22"/>
                <w:szCs w:val="22"/>
              </w:rPr>
              <w:t>)</w:t>
            </w:r>
            <w:r w:rsidRPr="00D23548">
              <w:rPr>
                <w:rFonts w:cs="Arial"/>
                <w:color w:val="auto"/>
                <w:sz w:val="22"/>
                <w:szCs w:val="22"/>
              </w:rPr>
              <w:t>?</w:t>
            </w:r>
          </w:p>
        </w:tc>
        <w:tc>
          <w:tcPr>
            <w:tcW w:w="720" w:type="dxa"/>
            <w:shd w:val="clear" w:color="auto" w:fill="F2F2F2" w:themeFill="background1" w:themeFillShade="F2"/>
          </w:tcPr>
          <w:p w14:paraId="6D38C861" w14:textId="71980C86" w:rsidR="007F775A" w:rsidRPr="00D23548" w:rsidRDefault="007F775A" w:rsidP="006B4BCD">
            <w:pPr>
              <w:pStyle w:val="GaviDocumillTemplate-Text"/>
              <w:rPr>
                <w:rFonts w:cs="Arial"/>
                <w:color w:val="auto"/>
                <w:sz w:val="22"/>
                <w:szCs w:val="22"/>
              </w:rPr>
            </w:pPr>
            <w:r w:rsidRPr="00D23548">
              <w:rPr>
                <w:rFonts w:cs="Arial"/>
                <w:color w:val="auto"/>
                <w:sz w:val="22"/>
                <w:szCs w:val="22"/>
              </w:rPr>
              <w:t xml:space="preserve">Yes </w:t>
            </w:r>
          </w:p>
        </w:tc>
        <w:tc>
          <w:tcPr>
            <w:tcW w:w="1169" w:type="dxa"/>
            <w:shd w:val="clear" w:color="auto" w:fill="F2F2F2" w:themeFill="background1" w:themeFillShade="F2"/>
          </w:tcPr>
          <w:p w14:paraId="366C1891" w14:textId="2CE0E1B5" w:rsidR="007F775A" w:rsidRPr="00D23548" w:rsidRDefault="00C6232B" w:rsidP="006B4BCD">
            <w:pPr>
              <w:pStyle w:val="GaviDocumillTemplate-Text"/>
              <w:rPr>
                <w:rFonts w:cs="Arial"/>
                <w:color w:val="auto"/>
                <w:sz w:val="22"/>
                <w:szCs w:val="22"/>
              </w:rPr>
            </w:pPr>
            <w:sdt>
              <w:sdtPr>
                <w:rPr>
                  <w:rFonts w:cs="Arial"/>
                  <w:color w:val="auto"/>
                </w:rPr>
                <w:id w:val="-475986655"/>
                <w15:color w:val="00A1DF"/>
                <w14:checkbox>
                  <w14:checked w14:val="0"/>
                  <w14:checkedState w14:val="2612" w14:font="MS Gothic"/>
                  <w14:uncheckedState w14:val="2610" w14:font="MS Gothic"/>
                </w14:checkbox>
              </w:sdtPr>
              <w:sdtEndPr/>
              <w:sdtContent>
                <w:r w:rsidR="008E614B" w:rsidRPr="00D23548">
                  <w:rPr>
                    <w:rFonts w:ascii="MS Gothic" w:eastAsia="MS Gothic" w:hAnsi="MS Gothic" w:cs="Arial" w:hint="eastAsia"/>
                    <w:color w:val="auto"/>
                    <w:sz w:val="22"/>
                    <w:szCs w:val="22"/>
                  </w:rPr>
                  <w:t>☐</w:t>
                </w:r>
              </w:sdtContent>
            </w:sdt>
            <w:r w:rsidR="00183495" w:rsidRPr="00D23548">
              <w:rPr>
                <w:rFonts w:cs="Arial"/>
                <w:color w:val="auto"/>
                <w:sz w:val="22"/>
                <w:szCs w:val="22"/>
              </w:rPr>
              <w:t xml:space="preserve">    </w:t>
            </w:r>
            <w:r w:rsidR="007F775A" w:rsidRPr="00D23548">
              <w:rPr>
                <w:rFonts w:cs="Arial"/>
                <w:color w:val="auto"/>
                <w:sz w:val="22"/>
                <w:szCs w:val="22"/>
              </w:rPr>
              <w:t xml:space="preserve">No </w:t>
            </w:r>
            <w:sdt>
              <w:sdtPr>
                <w:rPr>
                  <w:rFonts w:cs="Arial"/>
                  <w:color w:val="auto"/>
                </w:rPr>
                <w:id w:val="196754615"/>
                <w15:color w:val="00A1DF"/>
                <w14:checkbox>
                  <w14:checked w14:val="0"/>
                  <w14:checkedState w14:val="2612" w14:font="MS Gothic"/>
                  <w14:uncheckedState w14:val="2610" w14:font="MS Gothic"/>
                </w14:checkbox>
              </w:sdtPr>
              <w:sdtEndPr/>
              <w:sdtContent>
                <w:r w:rsidR="00DF052F" w:rsidRPr="00D23548">
                  <w:rPr>
                    <w:rFonts w:ascii="Segoe UI Symbol" w:eastAsia="MS Gothic" w:hAnsi="Segoe UI Symbol" w:cs="Segoe UI Symbol"/>
                    <w:color w:val="auto"/>
                    <w:sz w:val="22"/>
                    <w:szCs w:val="22"/>
                  </w:rPr>
                  <w:t>☐</w:t>
                </w:r>
              </w:sdtContent>
            </w:sdt>
          </w:p>
        </w:tc>
      </w:tr>
      <w:tr w:rsidR="00F867CB" w:rsidRPr="00D23548" w14:paraId="505A5C63" w14:textId="77777777" w:rsidTr="0049343A">
        <w:trPr>
          <w:trHeight w:val="342"/>
        </w:trPr>
        <w:tc>
          <w:tcPr>
            <w:tcW w:w="4768" w:type="dxa"/>
          </w:tcPr>
          <w:p w14:paraId="205BE188" w14:textId="6583B7BB" w:rsidR="00F867CB" w:rsidRPr="00D23548" w:rsidRDefault="00F867CB" w:rsidP="0081766E">
            <w:pPr>
              <w:pStyle w:val="GaviDocumillTemplate-Text"/>
              <w:numPr>
                <w:ilvl w:val="0"/>
                <w:numId w:val="17"/>
              </w:numPr>
              <w:rPr>
                <w:rFonts w:cs="Arial"/>
                <w:sz w:val="22"/>
                <w:szCs w:val="22"/>
              </w:rPr>
            </w:pPr>
            <w:r w:rsidRPr="00D23548">
              <w:rPr>
                <w:rFonts w:cs="Arial"/>
                <w:color w:val="auto"/>
                <w:sz w:val="22"/>
                <w:szCs w:val="22"/>
              </w:rPr>
              <w:t>If yes, what type of PCR machine is used?</w:t>
            </w:r>
          </w:p>
        </w:tc>
        <w:tc>
          <w:tcPr>
            <w:tcW w:w="4862" w:type="dxa"/>
            <w:gridSpan w:val="3"/>
            <w:shd w:val="clear" w:color="auto" w:fill="D9D9D9" w:themeFill="background1" w:themeFillShade="D9"/>
          </w:tcPr>
          <w:p w14:paraId="7E319CD4" w14:textId="092C7DFE" w:rsidR="00F867CB" w:rsidRPr="00D23548" w:rsidRDefault="00F867CB" w:rsidP="0006551A">
            <w:pPr>
              <w:pStyle w:val="GaviDocumillTemplate-Text"/>
              <w:spacing w:after="60" w:line="240" w:lineRule="auto"/>
              <w:ind w:left="144"/>
              <w:rPr>
                <w:rFonts w:cs="Arial"/>
                <w:sz w:val="22"/>
                <w:szCs w:val="22"/>
              </w:rPr>
            </w:pPr>
          </w:p>
        </w:tc>
      </w:tr>
    </w:tbl>
    <w:p w14:paraId="3597270B" w14:textId="77777777" w:rsidR="007F775A" w:rsidRPr="00D23548" w:rsidRDefault="007F775A" w:rsidP="007F775A">
      <w:pPr>
        <w:pStyle w:val="GaviDocumillTemplate-Text"/>
        <w:rPr>
          <w:rFonts w:cs="Arial"/>
        </w:rPr>
      </w:pPr>
    </w:p>
    <w:tbl>
      <w:tblPr>
        <w:tblStyle w:val="TableGrid"/>
        <w:tblW w:w="9630" w:type="dxa"/>
        <w:tblLook w:val="04A0" w:firstRow="1" w:lastRow="0" w:firstColumn="1" w:lastColumn="0" w:noHBand="0" w:noVBand="1"/>
      </w:tblPr>
      <w:tblGrid>
        <w:gridCol w:w="4770"/>
        <w:gridCol w:w="4860"/>
      </w:tblGrid>
      <w:tr w:rsidR="00F867CB" w:rsidRPr="00D23548" w14:paraId="20A665F9" w14:textId="77777777" w:rsidTr="00135C0C">
        <w:trPr>
          <w:trHeight w:val="303"/>
        </w:trPr>
        <w:tc>
          <w:tcPr>
            <w:tcW w:w="4770" w:type="dxa"/>
          </w:tcPr>
          <w:p w14:paraId="00329FF3" w14:textId="203F5F84" w:rsidR="00F867CB" w:rsidRPr="00D23548" w:rsidRDefault="00F867CB" w:rsidP="00135C0C">
            <w:pPr>
              <w:pStyle w:val="GaviDocumillTemplate-Text"/>
              <w:numPr>
                <w:ilvl w:val="0"/>
                <w:numId w:val="17"/>
              </w:numPr>
              <w:rPr>
                <w:rFonts w:cs="Arial"/>
                <w:color w:val="auto"/>
                <w:sz w:val="22"/>
                <w:szCs w:val="22"/>
              </w:rPr>
            </w:pPr>
            <w:r w:rsidRPr="00D23548">
              <w:rPr>
                <w:rFonts w:cs="Arial"/>
                <w:color w:val="auto"/>
                <w:sz w:val="22"/>
                <w:szCs w:val="22"/>
              </w:rPr>
              <w:t xml:space="preserve">If no, please describe any plans for starting testing for yellow with PCR in </w:t>
            </w:r>
            <w:r w:rsidRPr="00D23548">
              <w:rPr>
                <w:rFonts w:cs="Arial"/>
                <w:color w:val="auto"/>
                <w:sz w:val="22"/>
                <w:szCs w:val="22"/>
              </w:rPr>
              <w:lastRenderedPageBreak/>
              <w:t>the next 12 months, including description of PCR testing already being done for other viruses</w:t>
            </w:r>
          </w:p>
        </w:tc>
        <w:tc>
          <w:tcPr>
            <w:tcW w:w="4860" w:type="dxa"/>
            <w:shd w:val="clear" w:color="auto" w:fill="D9D9D9" w:themeFill="background1" w:themeFillShade="D9"/>
          </w:tcPr>
          <w:p w14:paraId="6B57C17A" w14:textId="0C8FA5D2" w:rsidR="00F867CB" w:rsidRPr="00D23548" w:rsidRDefault="00F867CB" w:rsidP="0006551A">
            <w:pPr>
              <w:pStyle w:val="GaviDocumillTemplate-Text"/>
              <w:spacing w:after="60" w:line="240" w:lineRule="auto"/>
              <w:ind w:left="144"/>
              <w:rPr>
                <w:rFonts w:cs="Arial"/>
                <w:sz w:val="22"/>
                <w:szCs w:val="22"/>
              </w:rPr>
            </w:pPr>
          </w:p>
        </w:tc>
      </w:tr>
    </w:tbl>
    <w:p w14:paraId="2E40827A" w14:textId="7BDA4E4B" w:rsidR="00AE3EFC" w:rsidRPr="00D23548" w:rsidRDefault="00AE3EFC" w:rsidP="00DD78B4">
      <w:pPr>
        <w:pStyle w:val="GaviDocumillTemplate-Text"/>
        <w:rPr>
          <w:rFonts w:cs="Arial"/>
        </w:rPr>
      </w:pPr>
    </w:p>
    <w:tbl>
      <w:tblPr>
        <w:tblStyle w:val="TableGrid"/>
        <w:tblW w:w="9566" w:type="dxa"/>
        <w:tblLook w:val="04A0" w:firstRow="1" w:lastRow="0" w:firstColumn="1" w:lastColumn="0" w:noHBand="0" w:noVBand="1"/>
      </w:tblPr>
      <w:tblGrid>
        <w:gridCol w:w="4782"/>
        <w:gridCol w:w="4784"/>
      </w:tblGrid>
      <w:tr w:rsidR="007A5499" w:rsidRPr="00D23548" w14:paraId="33FD7A97" w14:textId="77777777" w:rsidTr="001D5DC5">
        <w:trPr>
          <w:trHeight w:val="456"/>
        </w:trPr>
        <w:tc>
          <w:tcPr>
            <w:tcW w:w="4782" w:type="dxa"/>
          </w:tcPr>
          <w:p w14:paraId="1A856284" w14:textId="30035D56" w:rsidR="007A5499" w:rsidRPr="00D23548" w:rsidRDefault="007A5499" w:rsidP="005B36FC">
            <w:pPr>
              <w:pStyle w:val="GaviDocumillTemplate-Text"/>
              <w:rPr>
                <w:color w:val="auto"/>
                <w:sz w:val="22"/>
                <w:szCs w:val="22"/>
              </w:rPr>
            </w:pPr>
            <w:r w:rsidRPr="00D23548">
              <w:rPr>
                <w:color w:val="auto"/>
                <w:sz w:val="22"/>
                <w:szCs w:val="22"/>
              </w:rPr>
              <w:t xml:space="preserve">Number of </w:t>
            </w:r>
            <w:r w:rsidR="00046880" w:rsidRPr="00D23548">
              <w:rPr>
                <w:color w:val="auto"/>
                <w:sz w:val="22"/>
                <w:szCs w:val="22"/>
              </w:rPr>
              <w:t>samples</w:t>
            </w:r>
            <w:r w:rsidRPr="00D23548">
              <w:rPr>
                <w:color w:val="auto"/>
                <w:sz w:val="22"/>
                <w:szCs w:val="22"/>
              </w:rPr>
              <w:t xml:space="preserve"> expected to </w:t>
            </w:r>
            <w:r w:rsidR="00046880" w:rsidRPr="00D23548">
              <w:rPr>
                <w:color w:val="auto"/>
                <w:sz w:val="22"/>
                <w:szCs w:val="22"/>
              </w:rPr>
              <w:t xml:space="preserve">undergo PCR testing </w:t>
            </w:r>
            <w:r w:rsidRPr="00D23548">
              <w:rPr>
                <w:color w:val="auto"/>
                <w:sz w:val="22"/>
                <w:szCs w:val="22"/>
              </w:rPr>
              <w:t xml:space="preserve">over a </w:t>
            </w:r>
            <w:r w:rsidR="00AE2AEF" w:rsidRPr="00D23548">
              <w:rPr>
                <w:color w:val="auto"/>
                <w:sz w:val="22"/>
                <w:szCs w:val="22"/>
              </w:rPr>
              <w:t>12-month</w:t>
            </w:r>
            <w:r w:rsidRPr="00D23548">
              <w:rPr>
                <w:color w:val="auto"/>
                <w:sz w:val="22"/>
                <w:szCs w:val="22"/>
              </w:rPr>
              <w:t xml:space="preserve"> period</w:t>
            </w:r>
            <w:r w:rsidR="00A03596" w:rsidRPr="00D23548">
              <w:rPr>
                <w:rStyle w:val="FootnoteReference"/>
                <w:color w:val="auto"/>
                <w:sz w:val="22"/>
                <w:szCs w:val="22"/>
              </w:rPr>
              <w:footnoteReference w:id="5"/>
            </w:r>
          </w:p>
        </w:tc>
        <w:tc>
          <w:tcPr>
            <w:tcW w:w="4784" w:type="dxa"/>
            <w:shd w:val="clear" w:color="auto" w:fill="D9D9D9" w:themeFill="background1" w:themeFillShade="D9"/>
          </w:tcPr>
          <w:p w14:paraId="0A21210C" w14:textId="77777777" w:rsidR="007A5499" w:rsidRPr="00D23548" w:rsidRDefault="007A5499" w:rsidP="0006551A">
            <w:pPr>
              <w:pStyle w:val="GaviDocumillTemplate-Text"/>
              <w:spacing w:after="60" w:line="240" w:lineRule="auto"/>
              <w:rPr>
                <w:color w:val="auto"/>
                <w:sz w:val="22"/>
                <w:szCs w:val="22"/>
              </w:rPr>
            </w:pPr>
          </w:p>
        </w:tc>
      </w:tr>
    </w:tbl>
    <w:p w14:paraId="2DC08B65" w14:textId="77777777" w:rsidR="00291BE7" w:rsidRPr="008142ED" w:rsidRDefault="00291BE7" w:rsidP="00DD78B4">
      <w:pPr>
        <w:pStyle w:val="GaviDocumillTemplate-Text"/>
        <w:rPr>
          <w:rFonts w:cs="Arial"/>
          <w:sz w:val="20"/>
          <w:szCs w:val="20"/>
        </w:rPr>
      </w:pPr>
    </w:p>
    <w:p w14:paraId="2E9725E8" w14:textId="2546CEF7" w:rsidR="007368C7" w:rsidRPr="00F33AE4" w:rsidRDefault="007368C7" w:rsidP="00E01DBC">
      <w:pPr>
        <w:pStyle w:val="Heading2"/>
      </w:pPr>
      <w:r w:rsidRPr="00F33AE4">
        <w:t>Equipment</w:t>
      </w:r>
    </w:p>
    <w:tbl>
      <w:tblPr>
        <w:tblStyle w:val="TableGrid"/>
        <w:tblW w:w="9630" w:type="dxa"/>
        <w:tblLook w:val="04A0" w:firstRow="1" w:lastRow="0" w:firstColumn="1" w:lastColumn="0" w:noHBand="0" w:noVBand="1"/>
      </w:tblPr>
      <w:tblGrid>
        <w:gridCol w:w="6895"/>
        <w:gridCol w:w="1042"/>
        <w:gridCol w:w="1693"/>
      </w:tblGrid>
      <w:tr w:rsidR="004764DC" w:rsidRPr="008142ED" w14:paraId="5DEF436D" w14:textId="77777777" w:rsidTr="00122FB2">
        <w:trPr>
          <w:trHeight w:val="612"/>
        </w:trPr>
        <w:tc>
          <w:tcPr>
            <w:tcW w:w="4765" w:type="dxa"/>
          </w:tcPr>
          <w:p w14:paraId="57757120" w14:textId="3063CDC2" w:rsidR="004764DC" w:rsidRPr="004764DC" w:rsidRDefault="004764DC" w:rsidP="00B75653">
            <w:pPr>
              <w:pStyle w:val="GaviDocumillTemplate-Text"/>
              <w:rPr>
                <w:rFonts w:cs="Arial"/>
                <w:b/>
              </w:rPr>
            </w:pPr>
            <w:r w:rsidRPr="004764DC">
              <w:rPr>
                <w:rStyle w:val="textboldChar"/>
                <w:b w:val="0"/>
                <w:color w:val="auto"/>
                <w:sz w:val="22"/>
                <w:szCs w:val="22"/>
                <w:lang w:eastAsia="en-US"/>
              </w:rPr>
              <w:t>Does your laboratory receive at least 50 samples a year for yellow fever testing and need an enzyme-linked immunosorbent assay (</w:t>
            </w:r>
            <w:r w:rsidRPr="00BE60F6">
              <w:rPr>
                <w:rStyle w:val="textboldChar"/>
                <w:color w:val="auto"/>
                <w:sz w:val="22"/>
                <w:szCs w:val="22"/>
                <w:lang w:eastAsia="en-US"/>
              </w:rPr>
              <w:t>ELISA</w:t>
            </w:r>
            <w:r w:rsidRPr="004764DC">
              <w:rPr>
                <w:rStyle w:val="textboldChar"/>
                <w:b w:val="0"/>
                <w:color w:val="auto"/>
                <w:sz w:val="22"/>
                <w:szCs w:val="22"/>
                <w:lang w:eastAsia="en-US"/>
              </w:rPr>
              <w:t xml:space="preserve">) </w:t>
            </w:r>
            <w:r w:rsidRPr="002E5630">
              <w:rPr>
                <w:rStyle w:val="textboldChar"/>
                <w:color w:val="auto"/>
                <w:sz w:val="22"/>
                <w:szCs w:val="22"/>
                <w:lang w:eastAsia="en-US"/>
              </w:rPr>
              <w:t>reader</w:t>
            </w:r>
            <w:r w:rsidRPr="004764DC">
              <w:rPr>
                <w:rStyle w:val="textboldChar"/>
                <w:b w:val="0"/>
                <w:color w:val="auto"/>
                <w:sz w:val="22"/>
                <w:szCs w:val="22"/>
                <w:lang w:eastAsia="en-US"/>
              </w:rPr>
              <w:t xml:space="preserve"> for yellow fever testing?</w:t>
            </w:r>
          </w:p>
        </w:tc>
        <w:tc>
          <w:tcPr>
            <w:tcW w:w="720" w:type="dxa"/>
            <w:shd w:val="clear" w:color="auto" w:fill="F2F2F2" w:themeFill="background1" w:themeFillShade="F2"/>
          </w:tcPr>
          <w:p w14:paraId="4F81B071" w14:textId="77777777" w:rsidR="004764DC" w:rsidRPr="00083BC9" w:rsidRDefault="004764DC" w:rsidP="00B75653">
            <w:pPr>
              <w:pStyle w:val="GaviDocumillTemplate-Text"/>
              <w:rPr>
                <w:rFonts w:cs="Arial"/>
                <w:color w:val="auto"/>
                <w:sz w:val="22"/>
              </w:rPr>
            </w:pPr>
            <w:r w:rsidRPr="00083BC9">
              <w:rPr>
                <w:rFonts w:cs="Arial"/>
                <w:color w:val="auto"/>
                <w:sz w:val="22"/>
              </w:rPr>
              <w:t xml:space="preserve">Yes </w:t>
            </w:r>
          </w:p>
        </w:tc>
        <w:tc>
          <w:tcPr>
            <w:tcW w:w="1170" w:type="dxa"/>
            <w:shd w:val="clear" w:color="auto" w:fill="F2F2F2" w:themeFill="background1" w:themeFillShade="F2"/>
          </w:tcPr>
          <w:p w14:paraId="3D5AC2C8" w14:textId="77777777" w:rsidR="004764DC" w:rsidRPr="00083BC9" w:rsidRDefault="00C6232B" w:rsidP="00B75653">
            <w:pPr>
              <w:pStyle w:val="GaviDocumillTemplate-Text"/>
              <w:rPr>
                <w:rFonts w:cs="Arial"/>
                <w:color w:val="auto"/>
                <w:sz w:val="22"/>
              </w:rPr>
            </w:pPr>
            <w:sdt>
              <w:sdtPr>
                <w:rPr>
                  <w:rFonts w:cs="Arial"/>
                  <w:color w:val="auto"/>
                </w:rPr>
                <w:id w:val="1393460011"/>
                <w15:color w:val="00A1DF"/>
                <w14:checkbox>
                  <w14:checked w14:val="0"/>
                  <w14:checkedState w14:val="2612" w14:font="MS Gothic"/>
                  <w14:uncheckedState w14:val="2610" w14:font="MS Gothic"/>
                </w14:checkbox>
              </w:sdtPr>
              <w:sdtEndPr/>
              <w:sdtContent>
                <w:r w:rsidR="004764DC" w:rsidRPr="00083BC9">
                  <w:rPr>
                    <w:rFonts w:ascii="MS Gothic" w:eastAsia="MS Gothic" w:hAnsi="MS Gothic" w:cs="Arial" w:hint="eastAsia"/>
                    <w:color w:val="auto"/>
                    <w:sz w:val="22"/>
                  </w:rPr>
                  <w:t>☐</w:t>
                </w:r>
              </w:sdtContent>
            </w:sdt>
            <w:r w:rsidR="004764DC" w:rsidRPr="00083BC9">
              <w:rPr>
                <w:rFonts w:cs="Arial"/>
                <w:color w:val="auto"/>
                <w:sz w:val="22"/>
              </w:rPr>
              <w:t xml:space="preserve">    No </w:t>
            </w:r>
            <w:sdt>
              <w:sdtPr>
                <w:rPr>
                  <w:rFonts w:cs="Arial"/>
                  <w:color w:val="auto"/>
                </w:rPr>
                <w:id w:val="1870266517"/>
                <w15:color w:val="00A1DF"/>
                <w14:checkbox>
                  <w14:checked w14:val="0"/>
                  <w14:checkedState w14:val="2612" w14:font="MS Gothic"/>
                  <w14:uncheckedState w14:val="2610" w14:font="MS Gothic"/>
                </w14:checkbox>
              </w:sdtPr>
              <w:sdtEndPr/>
              <w:sdtContent>
                <w:r w:rsidR="004764DC" w:rsidRPr="00083BC9">
                  <w:rPr>
                    <w:rFonts w:ascii="Segoe UI Symbol" w:eastAsia="MS Gothic" w:hAnsi="Segoe UI Symbol" w:cs="Segoe UI Symbol"/>
                    <w:color w:val="auto"/>
                    <w:sz w:val="22"/>
                  </w:rPr>
                  <w:t>☐</w:t>
                </w:r>
              </w:sdtContent>
            </w:sdt>
          </w:p>
        </w:tc>
      </w:tr>
    </w:tbl>
    <w:p w14:paraId="04E24231" w14:textId="7F74E003" w:rsidR="002A320C" w:rsidRPr="00BE60F6" w:rsidRDefault="001966B4" w:rsidP="000A1E0A">
      <w:pPr>
        <w:pStyle w:val="Text"/>
        <w:rPr>
          <w:rStyle w:val="textboldChar"/>
        </w:rPr>
      </w:pPr>
      <w:r w:rsidRPr="00BE60F6">
        <w:rPr>
          <w:rStyle w:val="textboldChar"/>
        </w:rPr>
        <w:t>If yes:</w:t>
      </w:r>
    </w:p>
    <w:tbl>
      <w:tblPr>
        <w:tblStyle w:val="TableGrid"/>
        <w:tblW w:w="9630" w:type="dxa"/>
        <w:tblLook w:val="04A0" w:firstRow="1" w:lastRow="0" w:firstColumn="1" w:lastColumn="0" w:noHBand="0" w:noVBand="1"/>
      </w:tblPr>
      <w:tblGrid>
        <w:gridCol w:w="4770"/>
        <w:gridCol w:w="4860"/>
      </w:tblGrid>
      <w:tr w:rsidR="001966B4" w:rsidRPr="001966B4" w14:paraId="2D445F47" w14:textId="77777777" w:rsidTr="00B75653">
        <w:trPr>
          <w:trHeight w:val="342"/>
        </w:trPr>
        <w:tc>
          <w:tcPr>
            <w:tcW w:w="4770" w:type="dxa"/>
          </w:tcPr>
          <w:p w14:paraId="720169DB" w14:textId="0015C797" w:rsidR="001966B4" w:rsidRPr="001966B4" w:rsidRDefault="001966B4" w:rsidP="00A102D0">
            <w:pPr>
              <w:pStyle w:val="Text"/>
              <w:numPr>
                <w:ilvl w:val="0"/>
                <w:numId w:val="10"/>
              </w:numPr>
              <w:rPr>
                <w:rFonts w:cs="Arial"/>
                <w:sz w:val="22"/>
                <w:szCs w:val="22"/>
              </w:rPr>
            </w:pPr>
            <w:r w:rsidRPr="001966B4">
              <w:rPr>
                <w:rFonts w:cs="Arial"/>
                <w:sz w:val="22"/>
                <w:szCs w:val="22"/>
              </w:rPr>
              <w:t xml:space="preserve">Please </w:t>
            </w:r>
            <w:r w:rsidRPr="001966B4">
              <w:rPr>
                <w:rStyle w:val="textboldChar"/>
                <w:b w:val="0"/>
                <w:sz w:val="22"/>
                <w:szCs w:val="22"/>
              </w:rPr>
              <w:t xml:space="preserve">provide justification, including referring to the findings </w:t>
            </w:r>
            <w:r w:rsidR="000E32FA">
              <w:rPr>
                <w:rStyle w:val="textboldChar"/>
                <w:b w:val="0"/>
                <w:sz w:val="22"/>
                <w:szCs w:val="22"/>
              </w:rPr>
              <w:t>of</w:t>
            </w:r>
            <w:r w:rsidRPr="001966B4">
              <w:rPr>
                <w:rStyle w:val="textboldChar"/>
                <w:b w:val="0"/>
                <w:sz w:val="22"/>
                <w:szCs w:val="22"/>
              </w:rPr>
              <w:t xml:space="preserve"> World Health Organization yellow fever laboratory capacity assessments.</w:t>
            </w:r>
          </w:p>
        </w:tc>
        <w:tc>
          <w:tcPr>
            <w:tcW w:w="4860" w:type="dxa"/>
            <w:shd w:val="clear" w:color="auto" w:fill="D9D9D9" w:themeFill="background1" w:themeFillShade="D9"/>
          </w:tcPr>
          <w:p w14:paraId="3B46FC28" w14:textId="77777777" w:rsidR="001966B4" w:rsidRPr="001966B4" w:rsidRDefault="001966B4" w:rsidP="0006551A">
            <w:pPr>
              <w:pStyle w:val="GaviDocumillTemplate-Text"/>
              <w:spacing w:after="60" w:line="240" w:lineRule="auto"/>
              <w:ind w:left="144"/>
              <w:rPr>
                <w:rFonts w:cs="Arial"/>
                <w:sz w:val="22"/>
                <w:szCs w:val="22"/>
              </w:rPr>
            </w:pPr>
          </w:p>
        </w:tc>
      </w:tr>
    </w:tbl>
    <w:p w14:paraId="3307EAFB" w14:textId="77777777" w:rsidR="001966B4" w:rsidRPr="008142ED" w:rsidRDefault="001966B4" w:rsidP="001966B4">
      <w:pPr>
        <w:pStyle w:val="GaviDocumillTemplate-Text"/>
        <w:rPr>
          <w:rFonts w:cs="Arial"/>
          <w:sz w:val="20"/>
          <w:szCs w:val="20"/>
        </w:rPr>
      </w:pPr>
    </w:p>
    <w:tbl>
      <w:tblPr>
        <w:tblStyle w:val="TableGrid"/>
        <w:tblW w:w="9630" w:type="dxa"/>
        <w:tblLook w:val="04A0" w:firstRow="1" w:lastRow="0" w:firstColumn="1" w:lastColumn="0" w:noHBand="0" w:noVBand="1"/>
      </w:tblPr>
      <w:tblGrid>
        <w:gridCol w:w="4770"/>
        <w:gridCol w:w="4860"/>
      </w:tblGrid>
      <w:tr w:rsidR="001966B4" w:rsidRPr="001966B4" w14:paraId="7A334429" w14:textId="77777777" w:rsidTr="00177109">
        <w:trPr>
          <w:trHeight w:val="303"/>
        </w:trPr>
        <w:tc>
          <w:tcPr>
            <w:tcW w:w="4770" w:type="dxa"/>
          </w:tcPr>
          <w:p w14:paraId="51CE5DE6" w14:textId="535AB467" w:rsidR="001966B4" w:rsidRPr="001966B4" w:rsidRDefault="001966B4" w:rsidP="0094439F">
            <w:pPr>
              <w:pStyle w:val="GaviDocumillTemplate-Text"/>
              <w:numPr>
                <w:ilvl w:val="0"/>
                <w:numId w:val="10"/>
              </w:numPr>
              <w:rPr>
                <w:rFonts w:cs="Arial"/>
                <w:color w:val="auto"/>
                <w:sz w:val="22"/>
              </w:rPr>
            </w:pPr>
            <w:r w:rsidRPr="001966B4">
              <w:rPr>
                <w:rFonts w:cs="Arial"/>
                <w:color w:val="auto"/>
                <w:sz w:val="22"/>
              </w:rPr>
              <w:t>Please provide a description of the capacity for installing, operating, and maintaining the ELISA reader that will be available to your laboratory.</w:t>
            </w:r>
          </w:p>
        </w:tc>
        <w:tc>
          <w:tcPr>
            <w:tcW w:w="4860" w:type="dxa"/>
            <w:shd w:val="clear" w:color="auto" w:fill="D9D9D9" w:themeFill="background1" w:themeFillShade="D9"/>
          </w:tcPr>
          <w:p w14:paraId="74F51BAA" w14:textId="77777777" w:rsidR="001966B4" w:rsidRPr="001966B4" w:rsidRDefault="001966B4" w:rsidP="0006551A">
            <w:pPr>
              <w:pStyle w:val="GaviDocumillTemplate-Text"/>
              <w:spacing w:after="60" w:line="240" w:lineRule="auto"/>
              <w:ind w:left="144"/>
              <w:rPr>
                <w:rFonts w:cs="Arial"/>
                <w:sz w:val="22"/>
              </w:rPr>
            </w:pPr>
          </w:p>
        </w:tc>
      </w:tr>
    </w:tbl>
    <w:p w14:paraId="27F51A1E" w14:textId="77777777" w:rsidR="002A320C" w:rsidRDefault="002A320C" w:rsidP="000A1E0A">
      <w:pPr>
        <w:pStyle w:val="Text"/>
        <w:rPr>
          <w:rStyle w:val="textboldChar"/>
          <w:b w:val="0"/>
        </w:rPr>
      </w:pPr>
    </w:p>
    <w:tbl>
      <w:tblPr>
        <w:tblStyle w:val="TableGrid"/>
        <w:tblW w:w="9630" w:type="dxa"/>
        <w:tblLook w:val="04A0" w:firstRow="1" w:lastRow="0" w:firstColumn="1" w:lastColumn="0" w:noHBand="0" w:noVBand="1"/>
      </w:tblPr>
      <w:tblGrid>
        <w:gridCol w:w="6895"/>
        <w:gridCol w:w="1042"/>
        <w:gridCol w:w="1693"/>
      </w:tblGrid>
      <w:tr w:rsidR="00BA1A8E" w:rsidRPr="008142ED" w14:paraId="1F9DAF48" w14:textId="77777777" w:rsidTr="007E618E">
        <w:trPr>
          <w:trHeight w:val="540"/>
        </w:trPr>
        <w:tc>
          <w:tcPr>
            <w:tcW w:w="4765" w:type="dxa"/>
          </w:tcPr>
          <w:p w14:paraId="616CB260" w14:textId="49B25D2F" w:rsidR="007E618E" w:rsidRPr="007E618E" w:rsidRDefault="00BA1A8E" w:rsidP="00B75653">
            <w:pPr>
              <w:pStyle w:val="GaviDocumillTemplate-Text"/>
              <w:rPr>
                <w:color w:val="auto"/>
                <w:sz w:val="22"/>
                <w:szCs w:val="22"/>
                <w:lang w:eastAsia="en-US"/>
              </w:rPr>
            </w:pPr>
            <w:r w:rsidRPr="00BA1A8E">
              <w:rPr>
                <w:rStyle w:val="textboldChar"/>
                <w:b w:val="0"/>
                <w:color w:val="auto"/>
                <w:sz w:val="22"/>
                <w:szCs w:val="22"/>
                <w:lang w:eastAsia="en-US"/>
              </w:rPr>
              <w:t xml:space="preserve">Does your laboratory receive at least 50 samples a year for yellow fever testing and need an </w:t>
            </w:r>
            <w:r w:rsidRPr="00BA1A8E">
              <w:rPr>
                <w:rStyle w:val="textboldChar"/>
                <w:color w:val="auto"/>
                <w:sz w:val="22"/>
                <w:szCs w:val="22"/>
                <w:lang w:eastAsia="en-US"/>
              </w:rPr>
              <w:t>ELISA</w:t>
            </w:r>
            <w:r w:rsidRPr="00BA1A8E">
              <w:rPr>
                <w:rStyle w:val="textboldChar"/>
                <w:b w:val="0"/>
                <w:color w:val="auto"/>
                <w:sz w:val="22"/>
                <w:szCs w:val="22"/>
                <w:lang w:eastAsia="en-US"/>
              </w:rPr>
              <w:t xml:space="preserve"> </w:t>
            </w:r>
            <w:r w:rsidRPr="00BA1A8E">
              <w:rPr>
                <w:rStyle w:val="textboldChar"/>
                <w:color w:val="auto"/>
                <w:sz w:val="22"/>
                <w:szCs w:val="22"/>
                <w:lang w:eastAsia="en-US"/>
              </w:rPr>
              <w:t>washer</w:t>
            </w:r>
            <w:r w:rsidRPr="00BA1A8E">
              <w:rPr>
                <w:rStyle w:val="textboldChar"/>
                <w:b w:val="0"/>
                <w:color w:val="auto"/>
                <w:sz w:val="22"/>
                <w:szCs w:val="22"/>
                <w:lang w:eastAsia="en-US"/>
              </w:rPr>
              <w:t xml:space="preserve"> for yellow fever testing? </w:t>
            </w:r>
          </w:p>
        </w:tc>
        <w:tc>
          <w:tcPr>
            <w:tcW w:w="720" w:type="dxa"/>
            <w:shd w:val="clear" w:color="auto" w:fill="F2F2F2" w:themeFill="background1" w:themeFillShade="F2"/>
          </w:tcPr>
          <w:p w14:paraId="2203EDC2" w14:textId="77777777" w:rsidR="00BA1A8E" w:rsidRPr="00083BC9" w:rsidRDefault="00BA1A8E" w:rsidP="00B75653">
            <w:pPr>
              <w:pStyle w:val="GaviDocumillTemplate-Text"/>
              <w:rPr>
                <w:rFonts w:cs="Arial"/>
                <w:color w:val="auto"/>
                <w:sz w:val="22"/>
              </w:rPr>
            </w:pPr>
            <w:r w:rsidRPr="00083BC9">
              <w:rPr>
                <w:rFonts w:cs="Arial"/>
                <w:color w:val="auto"/>
                <w:sz w:val="22"/>
              </w:rPr>
              <w:t xml:space="preserve">Yes </w:t>
            </w:r>
          </w:p>
        </w:tc>
        <w:tc>
          <w:tcPr>
            <w:tcW w:w="1170" w:type="dxa"/>
            <w:shd w:val="clear" w:color="auto" w:fill="F2F2F2" w:themeFill="background1" w:themeFillShade="F2"/>
          </w:tcPr>
          <w:p w14:paraId="0BC50000" w14:textId="77777777" w:rsidR="00BA1A8E" w:rsidRPr="00083BC9" w:rsidRDefault="00C6232B" w:rsidP="00B75653">
            <w:pPr>
              <w:pStyle w:val="GaviDocumillTemplate-Text"/>
              <w:rPr>
                <w:rFonts w:cs="Arial"/>
                <w:color w:val="auto"/>
                <w:sz w:val="22"/>
              </w:rPr>
            </w:pPr>
            <w:sdt>
              <w:sdtPr>
                <w:rPr>
                  <w:rFonts w:cs="Arial"/>
                  <w:color w:val="auto"/>
                </w:rPr>
                <w:id w:val="653640787"/>
                <w15:color w:val="00A1DF"/>
                <w14:checkbox>
                  <w14:checked w14:val="0"/>
                  <w14:checkedState w14:val="2612" w14:font="MS Gothic"/>
                  <w14:uncheckedState w14:val="2610" w14:font="MS Gothic"/>
                </w14:checkbox>
              </w:sdtPr>
              <w:sdtEndPr/>
              <w:sdtContent>
                <w:r w:rsidR="00BA1A8E" w:rsidRPr="00083BC9">
                  <w:rPr>
                    <w:rFonts w:ascii="MS Gothic" w:eastAsia="MS Gothic" w:hAnsi="MS Gothic" w:cs="Arial" w:hint="eastAsia"/>
                    <w:color w:val="auto"/>
                    <w:sz w:val="22"/>
                  </w:rPr>
                  <w:t>☐</w:t>
                </w:r>
              </w:sdtContent>
            </w:sdt>
            <w:r w:rsidR="00BA1A8E" w:rsidRPr="00083BC9">
              <w:rPr>
                <w:rFonts w:cs="Arial"/>
                <w:color w:val="auto"/>
                <w:sz w:val="22"/>
              </w:rPr>
              <w:t xml:space="preserve">    No </w:t>
            </w:r>
            <w:sdt>
              <w:sdtPr>
                <w:rPr>
                  <w:rFonts w:cs="Arial"/>
                  <w:color w:val="auto"/>
                </w:rPr>
                <w:id w:val="34854364"/>
                <w15:color w:val="00A1DF"/>
                <w14:checkbox>
                  <w14:checked w14:val="0"/>
                  <w14:checkedState w14:val="2612" w14:font="MS Gothic"/>
                  <w14:uncheckedState w14:val="2610" w14:font="MS Gothic"/>
                </w14:checkbox>
              </w:sdtPr>
              <w:sdtEndPr/>
              <w:sdtContent>
                <w:r w:rsidR="00BA1A8E" w:rsidRPr="00083BC9">
                  <w:rPr>
                    <w:rFonts w:ascii="Segoe UI Symbol" w:eastAsia="MS Gothic" w:hAnsi="Segoe UI Symbol" w:cs="Segoe UI Symbol"/>
                    <w:color w:val="auto"/>
                    <w:sz w:val="22"/>
                  </w:rPr>
                  <w:t>☐</w:t>
                </w:r>
              </w:sdtContent>
            </w:sdt>
          </w:p>
        </w:tc>
      </w:tr>
    </w:tbl>
    <w:p w14:paraId="74DFB9D4" w14:textId="568BBFB6" w:rsidR="00BA1A8E" w:rsidRPr="00BE60F6" w:rsidRDefault="009070BD" w:rsidP="000A1E0A">
      <w:pPr>
        <w:pStyle w:val="Text"/>
        <w:rPr>
          <w:rStyle w:val="textboldChar"/>
        </w:rPr>
      </w:pPr>
      <w:r w:rsidRPr="00BE60F6">
        <w:rPr>
          <w:rStyle w:val="textboldChar"/>
        </w:rPr>
        <w:t>If yes:</w:t>
      </w:r>
    </w:p>
    <w:tbl>
      <w:tblPr>
        <w:tblStyle w:val="TableGrid"/>
        <w:tblW w:w="9630" w:type="dxa"/>
        <w:tblLook w:val="04A0" w:firstRow="1" w:lastRow="0" w:firstColumn="1" w:lastColumn="0" w:noHBand="0" w:noVBand="1"/>
      </w:tblPr>
      <w:tblGrid>
        <w:gridCol w:w="4770"/>
        <w:gridCol w:w="4860"/>
      </w:tblGrid>
      <w:tr w:rsidR="009070BD" w:rsidRPr="001966B4" w14:paraId="379E2116" w14:textId="77777777" w:rsidTr="00B75653">
        <w:trPr>
          <w:trHeight w:val="342"/>
        </w:trPr>
        <w:tc>
          <w:tcPr>
            <w:tcW w:w="4770" w:type="dxa"/>
          </w:tcPr>
          <w:p w14:paraId="1000A3D3" w14:textId="7EC2C0EA" w:rsidR="009070BD" w:rsidRPr="001966B4" w:rsidRDefault="009070BD" w:rsidP="00B75653">
            <w:pPr>
              <w:pStyle w:val="Text"/>
              <w:numPr>
                <w:ilvl w:val="0"/>
                <w:numId w:val="10"/>
              </w:numPr>
              <w:rPr>
                <w:rFonts w:cs="Arial"/>
                <w:sz w:val="22"/>
                <w:szCs w:val="22"/>
              </w:rPr>
            </w:pPr>
            <w:r w:rsidRPr="001966B4">
              <w:rPr>
                <w:rFonts w:cs="Arial"/>
                <w:sz w:val="22"/>
                <w:szCs w:val="22"/>
              </w:rPr>
              <w:t xml:space="preserve">Please </w:t>
            </w:r>
            <w:r w:rsidRPr="001966B4">
              <w:rPr>
                <w:rStyle w:val="textboldChar"/>
                <w:b w:val="0"/>
                <w:sz w:val="22"/>
                <w:szCs w:val="22"/>
              </w:rPr>
              <w:t xml:space="preserve">provide justification, including referring to the findings </w:t>
            </w:r>
            <w:r w:rsidR="000E32FA">
              <w:rPr>
                <w:rStyle w:val="textboldChar"/>
                <w:b w:val="0"/>
                <w:sz w:val="22"/>
                <w:szCs w:val="22"/>
              </w:rPr>
              <w:t>o</w:t>
            </w:r>
            <w:r w:rsidR="000E32FA">
              <w:rPr>
                <w:rStyle w:val="textboldChar"/>
              </w:rPr>
              <w:t>f</w:t>
            </w:r>
            <w:r w:rsidRPr="001966B4">
              <w:rPr>
                <w:rStyle w:val="textboldChar"/>
                <w:b w:val="0"/>
                <w:sz w:val="22"/>
                <w:szCs w:val="22"/>
              </w:rPr>
              <w:t xml:space="preserve"> World Health Organization yellow fever laboratory capacity assessments.</w:t>
            </w:r>
          </w:p>
        </w:tc>
        <w:tc>
          <w:tcPr>
            <w:tcW w:w="4860" w:type="dxa"/>
            <w:shd w:val="clear" w:color="auto" w:fill="D9D9D9" w:themeFill="background1" w:themeFillShade="D9"/>
          </w:tcPr>
          <w:p w14:paraId="0399A00F" w14:textId="77777777" w:rsidR="009070BD" w:rsidRPr="001966B4" w:rsidRDefault="009070BD" w:rsidP="0006551A">
            <w:pPr>
              <w:pStyle w:val="GaviDocumillTemplate-Text"/>
              <w:spacing w:after="60" w:line="240" w:lineRule="auto"/>
              <w:ind w:left="144"/>
              <w:rPr>
                <w:rFonts w:cs="Arial"/>
                <w:sz w:val="22"/>
                <w:szCs w:val="22"/>
              </w:rPr>
            </w:pPr>
          </w:p>
        </w:tc>
      </w:tr>
    </w:tbl>
    <w:p w14:paraId="4A468F9F" w14:textId="77777777" w:rsidR="009070BD" w:rsidRDefault="009070BD" w:rsidP="000A1E0A">
      <w:pPr>
        <w:pStyle w:val="Text"/>
        <w:rPr>
          <w:rStyle w:val="textboldChar"/>
          <w:b w:val="0"/>
        </w:rPr>
      </w:pPr>
    </w:p>
    <w:tbl>
      <w:tblPr>
        <w:tblStyle w:val="TableGrid"/>
        <w:tblW w:w="9630" w:type="dxa"/>
        <w:tblLook w:val="04A0" w:firstRow="1" w:lastRow="0" w:firstColumn="1" w:lastColumn="0" w:noHBand="0" w:noVBand="1"/>
      </w:tblPr>
      <w:tblGrid>
        <w:gridCol w:w="4770"/>
        <w:gridCol w:w="4860"/>
      </w:tblGrid>
      <w:tr w:rsidR="009070BD" w:rsidRPr="001966B4" w14:paraId="57A95B9C" w14:textId="77777777" w:rsidTr="00177109">
        <w:trPr>
          <w:trHeight w:val="303"/>
        </w:trPr>
        <w:tc>
          <w:tcPr>
            <w:tcW w:w="4770" w:type="dxa"/>
          </w:tcPr>
          <w:p w14:paraId="0C6D0B02" w14:textId="77777777" w:rsidR="009070BD" w:rsidRPr="001966B4" w:rsidRDefault="009070BD" w:rsidP="00B75653">
            <w:pPr>
              <w:pStyle w:val="GaviDocumillTemplate-Text"/>
              <w:numPr>
                <w:ilvl w:val="0"/>
                <w:numId w:val="17"/>
              </w:numPr>
              <w:rPr>
                <w:rFonts w:cs="Arial"/>
                <w:color w:val="auto"/>
                <w:sz w:val="22"/>
              </w:rPr>
            </w:pPr>
            <w:r w:rsidRPr="001966B4">
              <w:rPr>
                <w:rFonts w:cs="Arial"/>
                <w:color w:val="auto"/>
                <w:sz w:val="22"/>
              </w:rPr>
              <w:t>Please provide a description of the capacity for installing, operating, and maintaining the ELISA reader that will be available to your laboratory.</w:t>
            </w:r>
          </w:p>
        </w:tc>
        <w:tc>
          <w:tcPr>
            <w:tcW w:w="4860" w:type="dxa"/>
            <w:shd w:val="clear" w:color="auto" w:fill="D9D9D9" w:themeFill="background1" w:themeFillShade="D9"/>
          </w:tcPr>
          <w:p w14:paraId="4E4C1408" w14:textId="77777777" w:rsidR="009070BD" w:rsidRPr="001966B4" w:rsidRDefault="009070BD" w:rsidP="0006551A">
            <w:pPr>
              <w:pStyle w:val="GaviDocumillTemplate-Text"/>
              <w:spacing w:after="60" w:line="240" w:lineRule="auto"/>
              <w:ind w:left="144"/>
              <w:rPr>
                <w:rFonts w:cs="Arial"/>
                <w:sz w:val="22"/>
              </w:rPr>
            </w:pPr>
          </w:p>
        </w:tc>
      </w:tr>
    </w:tbl>
    <w:p w14:paraId="0FBAF88E" w14:textId="77777777" w:rsidR="009070BD" w:rsidRDefault="009070BD" w:rsidP="00F32265">
      <w:pPr>
        <w:pStyle w:val="Text"/>
        <w:rPr>
          <w:rStyle w:val="textboldChar"/>
        </w:rPr>
      </w:pPr>
    </w:p>
    <w:tbl>
      <w:tblPr>
        <w:tblStyle w:val="TableGrid"/>
        <w:tblW w:w="9630" w:type="dxa"/>
        <w:tblLook w:val="04A0" w:firstRow="1" w:lastRow="0" w:firstColumn="1" w:lastColumn="0" w:noHBand="0" w:noVBand="1"/>
      </w:tblPr>
      <w:tblGrid>
        <w:gridCol w:w="6895"/>
        <w:gridCol w:w="1042"/>
        <w:gridCol w:w="1693"/>
      </w:tblGrid>
      <w:tr w:rsidR="00743FFC" w:rsidRPr="008142ED" w14:paraId="0CEE1B7C" w14:textId="77777777" w:rsidTr="00B75653">
        <w:trPr>
          <w:trHeight w:val="303"/>
        </w:trPr>
        <w:tc>
          <w:tcPr>
            <w:tcW w:w="4765" w:type="dxa"/>
          </w:tcPr>
          <w:p w14:paraId="6ABF398F" w14:textId="2C44678D" w:rsidR="00743FFC" w:rsidRPr="00743FFC" w:rsidRDefault="00743FFC" w:rsidP="00B75653">
            <w:pPr>
              <w:pStyle w:val="GaviDocumillTemplate-Text"/>
              <w:rPr>
                <w:color w:val="auto"/>
                <w:sz w:val="22"/>
                <w:szCs w:val="22"/>
                <w:lang w:eastAsia="en-US"/>
              </w:rPr>
            </w:pPr>
            <w:r w:rsidRPr="00743FFC">
              <w:rPr>
                <w:rStyle w:val="textboldChar"/>
                <w:b w:val="0"/>
                <w:color w:val="auto"/>
                <w:sz w:val="22"/>
                <w:szCs w:val="22"/>
                <w:lang w:eastAsia="en-US"/>
              </w:rPr>
              <w:lastRenderedPageBreak/>
              <w:t xml:space="preserve">Does your laboratory receive at least 50 samples a year for yellow fever testing collected no more than 10 days after patients’ onset of illness and need a </w:t>
            </w:r>
            <w:r w:rsidRPr="00743FFC">
              <w:rPr>
                <w:rStyle w:val="textboldChar"/>
                <w:color w:val="auto"/>
                <w:sz w:val="22"/>
                <w:szCs w:val="22"/>
                <w:lang w:eastAsia="en-US"/>
              </w:rPr>
              <w:t>PCR machine</w:t>
            </w:r>
            <w:r w:rsidRPr="00743FFC">
              <w:rPr>
                <w:rStyle w:val="textboldChar"/>
                <w:b w:val="0"/>
                <w:color w:val="auto"/>
                <w:sz w:val="22"/>
                <w:szCs w:val="22"/>
                <w:lang w:eastAsia="en-US"/>
              </w:rPr>
              <w:t xml:space="preserve"> for yellow fever testing? </w:t>
            </w:r>
          </w:p>
        </w:tc>
        <w:tc>
          <w:tcPr>
            <w:tcW w:w="720" w:type="dxa"/>
            <w:shd w:val="clear" w:color="auto" w:fill="F2F2F2" w:themeFill="background1" w:themeFillShade="F2"/>
          </w:tcPr>
          <w:p w14:paraId="45100661" w14:textId="77777777" w:rsidR="00743FFC" w:rsidRPr="00083BC9" w:rsidRDefault="00743FFC" w:rsidP="00B75653">
            <w:pPr>
              <w:pStyle w:val="GaviDocumillTemplate-Text"/>
              <w:rPr>
                <w:rFonts w:cs="Arial"/>
                <w:color w:val="auto"/>
                <w:sz w:val="22"/>
              </w:rPr>
            </w:pPr>
            <w:r w:rsidRPr="00083BC9">
              <w:rPr>
                <w:rFonts w:cs="Arial"/>
                <w:color w:val="auto"/>
                <w:sz w:val="22"/>
              </w:rPr>
              <w:t xml:space="preserve">Yes </w:t>
            </w:r>
          </w:p>
        </w:tc>
        <w:tc>
          <w:tcPr>
            <w:tcW w:w="1170" w:type="dxa"/>
            <w:shd w:val="clear" w:color="auto" w:fill="F2F2F2" w:themeFill="background1" w:themeFillShade="F2"/>
          </w:tcPr>
          <w:p w14:paraId="12D19281" w14:textId="77777777" w:rsidR="00743FFC" w:rsidRPr="00083BC9" w:rsidRDefault="00C6232B" w:rsidP="00B75653">
            <w:pPr>
              <w:pStyle w:val="GaviDocumillTemplate-Text"/>
              <w:rPr>
                <w:rFonts w:cs="Arial"/>
                <w:color w:val="auto"/>
                <w:sz w:val="22"/>
              </w:rPr>
            </w:pPr>
            <w:sdt>
              <w:sdtPr>
                <w:rPr>
                  <w:rFonts w:cs="Arial"/>
                  <w:color w:val="auto"/>
                </w:rPr>
                <w:id w:val="-1326354182"/>
                <w15:color w:val="00A1DF"/>
                <w14:checkbox>
                  <w14:checked w14:val="0"/>
                  <w14:checkedState w14:val="2612" w14:font="MS Gothic"/>
                  <w14:uncheckedState w14:val="2610" w14:font="MS Gothic"/>
                </w14:checkbox>
              </w:sdtPr>
              <w:sdtEndPr/>
              <w:sdtContent>
                <w:r w:rsidR="00743FFC" w:rsidRPr="00083BC9">
                  <w:rPr>
                    <w:rFonts w:ascii="MS Gothic" w:eastAsia="MS Gothic" w:hAnsi="MS Gothic" w:cs="Arial" w:hint="eastAsia"/>
                    <w:color w:val="auto"/>
                    <w:sz w:val="22"/>
                  </w:rPr>
                  <w:t>☐</w:t>
                </w:r>
              </w:sdtContent>
            </w:sdt>
            <w:r w:rsidR="00743FFC" w:rsidRPr="00083BC9">
              <w:rPr>
                <w:rFonts w:cs="Arial"/>
                <w:color w:val="auto"/>
                <w:sz w:val="22"/>
              </w:rPr>
              <w:t xml:space="preserve">    No </w:t>
            </w:r>
            <w:sdt>
              <w:sdtPr>
                <w:rPr>
                  <w:rFonts w:cs="Arial"/>
                  <w:color w:val="auto"/>
                </w:rPr>
                <w:id w:val="-2048904762"/>
                <w15:color w:val="00A1DF"/>
                <w14:checkbox>
                  <w14:checked w14:val="0"/>
                  <w14:checkedState w14:val="2612" w14:font="MS Gothic"/>
                  <w14:uncheckedState w14:val="2610" w14:font="MS Gothic"/>
                </w14:checkbox>
              </w:sdtPr>
              <w:sdtEndPr/>
              <w:sdtContent>
                <w:r w:rsidR="00743FFC" w:rsidRPr="00083BC9">
                  <w:rPr>
                    <w:rFonts w:ascii="Segoe UI Symbol" w:eastAsia="MS Gothic" w:hAnsi="Segoe UI Symbol" w:cs="Segoe UI Symbol"/>
                    <w:color w:val="auto"/>
                    <w:sz w:val="22"/>
                  </w:rPr>
                  <w:t>☐</w:t>
                </w:r>
              </w:sdtContent>
            </w:sdt>
          </w:p>
        </w:tc>
      </w:tr>
    </w:tbl>
    <w:p w14:paraId="41C9246A" w14:textId="7AE7D065" w:rsidR="00743FFC" w:rsidRPr="00BE60F6" w:rsidRDefault="00743FFC" w:rsidP="00D904E7">
      <w:pPr>
        <w:pStyle w:val="Text"/>
        <w:rPr>
          <w:rStyle w:val="textboldChar"/>
        </w:rPr>
      </w:pPr>
      <w:r w:rsidRPr="00BE60F6">
        <w:rPr>
          <w:rStyle w:val="textboldChar"/>
        </w:rPr>
        <w:t>If yes:</w:t>
      </w:r>
    </w:p>
    <w:tbl>
      <w:tblPr>
        <w:tblStyle w:val="TableGrid"/>
        <w:tblW w:w="9630" w:type="dxa"/>
        <w:tblLook w:val="04A0" w:firstRow="1" w:lastRow="0" w:firstColumn="1" w:lastColumn="0" w:noHBand="0" w:noVBand="1"/>
      </w:tblPr>
      <w:tblGrid>
        <w:gridCol w:w="4770"/>
        <w:gridCol w:w="4860"/>
      </w:tblGrid>
      <w:tr w:rsidR="00743FFC" w:rsidRPr="001966B4" w14:paraId="01A99F93" w14:textId="77777777" w:rsidTr="00B75653">
        <w:trPr>
          <w:trHeight w:val="342"/>
        </w:trPr>
        <w:tc>
          <w:tcPr>
            <w:tcW w:w="4770" w:type="dxa"/>
          </w:tcPr>
          <w:p w14:paraId="08F72894" w14:textId="56F6FD92" w:rsidR="00743FFC" w:rsidRPr="001966B4" w:rsidRDefault="00743FFC" w:rsidP="00B75653">
            <w:pPr>
              <w:pStyle w:val="Text"/>
              <w:numPr>
                <w:ilvl w:val="0"/>
                <w:numId w:val="10"/>
              </w:numPr>
              <w:rPr>
                <w:rFonts w:cs="Arial"/>
                <w:sz w:val="22"/>
                <w:szCs w:val="22"/>
              </w:rPr>
            </w:pPr>
            <w:r w:rsidRPr="001966B4">
              <w:rPr>
                <w:rFonts w:cs="Arial"/>
                <w:sz w:val="22"/>
                <w:szCs w:val="22"/>
              </w:rPr>
              <w:t xml:space="preserve">Please </w:t>
            </w:r>
            <w:r w:rsidRPr="001966B4">
              <w:rPr>
                <w:rStyle w:val="textboldChar"/>
                <w:b w:val="0"/>
                <w:sz w:val="22"/>
                <w:szCs w:val="22"/>
              </w:rPr>
              <w:t>provide justification, including World Health Organization yellow fever laboratory capacity assessments.</w:t>
            </w:r>
          </w:p>
        </w:tc>
        <w:tc>
          <w:tcPr>
            <w:tcW w:w="4860" w:type="dxa"/>
            <w:shd w:val="clear" w:color="auto" w:fill="D9D9D9" w:themeFill="background1" w:themeFillShade="D9"/>
          </w:tcPr>
          <w:p w14:paraId="0CDC7CBA" w14:textId="77777777" w:rsidR="00743FFC" w:rsidRPr="001966B4" w:rsidRDefault="00743FFC" w:rsidP="0006551A">
            <w:pPr>
              <w:pStyle w:val="GaviDocumillTemplate-Text"/>
              <w:spacing w:after="60" w:line="240" w:lineRule="auto"/>
              <w:ind w:left="144"/>
              <w:rPr>
                <w:rFonts w:cs="Arial"/>
                <w:sz w:val="22"/>
                <w:szCs w:val="22"/>
              </w:rPr>
            </w:pPr>
          </w:p>
        </w:tc>
      </w:tr>
    </w:tbl>
    <w:p w14:paraId="2A329E11" w14:textId="635B8020" w:rsidR="00743FFC" w:rsidRDefault="00743FFC" w:rsidP="00D904E7">
      <w:pPr>
        <w:pStyle w:val="Text"/>
        <w:rPr>
          <w:rStyle w:val="textboldChar"/>
        </w:rPr>
      </w:pPr>
    </w:p>
    <w:tbl>
      <w:tblPr>
        <w:tblStyle w:val="TableGrid"/>
        <w:tblW w:w="9630" w:type="dxa"/>
        <w:tblLook w:val="04A0" w:firstRow="1" w:lastRow="0" w:firstColumn="1" w:lastColumn="0" w:noHBand="0" w:noVBand="1"/>
      </w:tblPr>
      <w:tblGrid>
        <w:gridCol w:w="4770"/>
        <w:gridCol w:w="4860"/>
      </w:tblGrid>
      <w:tr w:rsidR="00743FFC" w:rsidRPr="001966B4" w14:paraId="234B0F87" w14:textId="77777777" w:rsidTr="00177109">
        <w:trPr>
          <w:trHeight w:val="303"/>
        </w:trPr>
        <w:tc>
          <w:tcPr>
            <w:tcW w:w="4770" w:type="dxa"/>
          </w:tcPr>
          <w:p w14:paraId="2E0680AC" w14:textId="77777777" w:rsidR="00743FFC" w:rsidRPr="001966B4" w:rsidRDefault="00743FFC" w:rsidP="00B75653">
            <w:pPr>
              <w:pStyle w:val="GaviDocumillTemplate-Text"/>
              <w:numPr>
                <w:ilvl w:val="0"/>
                <w:numId w:val="17"/>
              </w:numPr>
              <w:rPr>
                <w:rFonts w:cs="Arial"/>
                <w:color w:val="auto"/>
                <w:sz w:val="22"/>
              </w:rPr>
            </w:pPr>
            <w:r w:rsidRPr="001966B4">
              <w:rPr>
                <w:rFonts w:cs="Arial"/>
                <w:color w:val="auto"/>
                <w:sz w:val="22"/>
              </w:rPr>
              <w:t>Please provide a description of the capacity for installing, operating, and maintaining the ELISA reader that will be available to your laboratory.</w:t>
            </w:r>
          </w:p>
        </w:tc>
        <w:tc>
          <w:tcPr>
            <w:tcW w:w="4860" w:type="dxa"/>
            <w:shd w:val="clear" w:color="auto" w:fill="D9D9D9" w:themeFill="background1" w:themeFillShade="D9"/>
          </w:tcPr>
          <w:p w14:paraId="4A831F0D" w14:textId="77777777" w:rsidR="00743FFC" w:rsidRPr="001966B4" w:rsidRDefault="00743FFC" w:rsidP="0006551A">
            <w:pPr>
              <w:pStyle w:val="GaviDocumillTemplate-Text"/>
              <w:spacing w:after="60" w:line="240" w:lineRule="auto"/>
              <w:ind w:left="144"/>
              <w:rPr>
                <w:rFonts w:cs="Arial"/>
                <w:sz w:val="22"/>
              </w:rPr>
            </w:pPr>
          </w:p>
        </w:tc>
      </w:tr>
    </w:tbl>
    <w:p w14:paraId="171CF5F2" w14:textId="77777777" w:rsidR="00743FFC" w:rsidRDefault="00743FFC" w:rsidP="00D904E7">
      <w:pPr>
        <w:pStyle w:val="Text"/>
        <w:rPr>
          <w:rStyle w:val="textboldChar"/>
        </w:rPr>
      </w:pPr>
    </w:p>
    <w:tbl>
      <w:tblPr>
        <w:tblStyle w:val="TableGrid"/>
        <w:tblW w:w="9630" w:type="dxa"/>
        <w:tblLook w:val="04A0" w:firstRow="1" w:lastRow="0" w:firstColumn="1" w:lastColumn="0" w:noHBand="0" w:noVBand="1"/>
      </w:tblPr>
      <w:tblGrid>
        <w:gridCol w:w="6895"/>
        <w:gridCol w:w="1042"/>
        <w:gridCol w:w="1693"/>
      </w:tblGrid>
      <w:tr w:rsidR="002C1292" w:rsidRPr="008142ED" w14:paraId="5942EBD4" w14:textId="77777777" w:rsidTr="00B75653">
        <w:trPr>
          <w:trHeight w:val="303"/>
        </w:trPr>
        <w:tc>
          <w:tcPr>
            <w:tcW w:w="4765" w:type="dxa"/>
          </w:tcPr>
          <w:p w14:paraId="33CF77CA" w14:textId="0C89A9B8" w:rsidR="002C1292" w:rsidRPr="00743FFC" w:rsidRDefault="002C1292" w:rsidP="00B75653">
            <w:pPr>
              <w:pStyle w:val="GaviDocumillTemplate-Text"/>
              <w:rPr>
                <w:color w:val="auto"/>
                <w:sz w:val="22"/>
                <w:szCs w:val="22"/>
                <w:lang w:eastAsia="en-US"/>
              </w:rPr>
            </w:pPr>
            <w:r w:rsidRPr="002C1292">
              <w:rPr>
                <w:rStyle w:val="textboldChar"/>
                <w:b w:val="0"/>
                <w:color w:val="auto"/>
                <w:sz w:val="22"/>
                <w:szCs w:val="22"/>
                <w:lang w:eastAsia="en-US"/>
              </w:rPr>
              <w:t xml:space="preserve">Does your laboratory need a </w:t>
            </w:r>
            <w:r w:rsidRPr="002C1292">
              <w:rPr>
                <w:rStyle w:val="textboldChar"/>
                <w:color w:val="auto"/>
                <w:sz w:val="22"/>
                <w:szCs w:val="22"/>
                <w:lang w:eastAsia="en-US"/>
              </w:rPr>
              <w:t>biosafety cabinet</w:t>
            </w:r>
            <w:r w:rsidRPr="002C1292">
              <w:rPr>
                <w:rStyle w:val="textboldChar"/>
                <w:b w:val="0"/>
                <w:color w:val="auto"/>
                <w:sz w:val="22"/>
                <w:szCs w:val="22"/>
                <w:lang w:eastAsia="en-US"/>
              </w:rPr>
              <w:t xml:space="preserve">? </w:t>
            </w:r>
          </w:p>
        </w:tc>
        <w:tc>
          <w:tcPr>
            <w:tcW w:w="720" w:type="dxa"/>
            <w:shd w:val="clear" w:color="auto" w:fill="F2F2F2" w:themeFill="background1" w:themeFillShade="F2"/>
          </w:tcPr>
          <w:p w14:paraId="39335966" w14:textId="77777777" w:rsidR="002C1292" w:rsidRPr="00083BC9" w:rsidRDefault="002C1292" w:rsidP="00B75653">
            <w:pPr>
              <w:pStyle w:val="GaviDocumillTemplate-Text"/>
              <w:rPr>
                <w:rFonts w:cs="Arial"/>
                <w:color w:val="auto"/>
                <w:sz w:val="22"/>
              </w:rPr>
            </w:pPr>
            <w:r w:rsidRPr="00083BC9">
              <w:rPr>
                <w:rFonts w:cs="Arial"/>
                <w:color w:val="auto"/>
                <w:sz w:val="22"/>
              </w:rPr>
              <w:t xml:space="preserve">Yes </w:t>
            </w:r>
          </w:p>
        </w:tc>
        <w:tc>
          <w:tcPr>
            <w:tcW w:w="1170" w:type="dxa"/>
            <w:shd w:val="clear" w:color="auto" w:fill="F2F2F2" w:themeFill="background1" w:themeFillShade="F2"/>
          </w:tcPr>
          <w:p w14:paraId="01F96FCE" w14:textId="77777777" w:rsidR="002C1292" w:rsidRPr="00083BC9" w:rsidRDefault="00C6232B" w:rsidP="00B75653">
            <w:pPr>
              <w:pStyle w:val="GaviDocumillTemplate-Text"/>
              <w:rPr>
                <w:rFonts w:cs="Arial"/>
                <w:color w:val="auto"/>
                <w:sz w:val="22"/>
              </w:rPr>
            </w:pPr>
            <w:sdt>
              <w:sdtPr>
                <w:rPr>
                  <w:rFonts w:cs="Arial"/>
                  <w:color w:val="auto"/>
                </w:rPr>
                <w:id w:val="590282835"/>
                <w15:color w:val="00A1DF"/>
                <w14:checkbox>
                  <w14:checked w14:val="0"/>
                  <w14:checkedState w14:val="2612" w14:font="MS Gothic"/>
                  <w14:uncheckedState w14:val="2610" w14:font="MS Gothic"/>
                </w14:checkbox>
              </w:sdtPr>
              <w:sdtEndPr/>
              <w:sdtContent>
                <w:r w:rsidR="002C1292" w:rsidRPr="00083BC9">
                  <w:rPr>
                    <w:rFonts w:ascii="MS Gothic" w:eastAsia="MS Gothic" w:hAnsi="MS Gothic" w:cs="Arial" w:hint="eastAsia"/>
                    <w:color w:val="auto"/>
                    <w:sz w:val="22"/>
                  </w:rPr>
                  <w:t>☐</w:t>
                </w:r>
              </w:sdtContent>
            </w:sdt>
            <w:r w:rsidR="002C1292" w:rsidRPr="00083BC9">
              <w:rPr>
                <w:rFonts w:cs="Arial"/>
                <w:color w:val="auto"/>
                <w:sz w:val="22"/>
              </w:rPr>
              <w:t xml:space="preserve">    No </w:t>
            </w:r>
            <w:sdt>
              <w:sdtPr>
                <w:rPr>
                  <w:rFonts w:cs="Arial"/>
                  <w:color w:val="auto"/>
                </w:rPr>
                <w:id w:val="-1393652615"/>
                <w15:color w:val="00A1DF"/>
                <w14:checkbox>
                  <w14:checked w14:val="0"/>
                  <w14:checkedState w14:val="2612" w14:font="MS Gothic"/>
                  <w14:uncheckedState w14:val="2610" w14:font="MS Gothic"/>
                </w14:checkbox>
              </w:sdtPr>
              <w:sdtEndPr/>
              <w:sdtContent>
                <w:r w:rsidR="002C1292" w:rsidRPr="00083BC9">
                  <w:rPr>
                    <w:rFonts w:ascii="Segoe UI Symbol" w:eastAsia="MS Gothic" w:hAnsi="Segoe UI Symbol" w:cs="Segoe UI Symbol"/>
                    <w:color w:val="auto"/>
                    <w:sz w:val="22"/>
                  </w:rPr>
                  <w:t>☐</w:t>
                </w:r>
              </w:sdtContent>
            </w:sdt>
          </w:p>
        </w:tc>
      </w:tr>
    </w:tbl>
    <w:p w14:paraId="6CDD1742" w14:textId="6A6D78BF" w:rsidR="001F138B" w:rsidRDefault="002C1292" w:rsidP="00F32265">
      <w:pPr>
        <w:pStyle w:val="Text"/>
        <w:rPr>
          <w:rStyle w:val="textboldChar"/>
        </w:rPr>
      </w:pPr>
      <w:r w:rsidRPr="00BE60F6">
        <w:rPr>
          <w:rStyle w:val="textboldChar"/>
        </w:rPr>
        <w:t>If yes:</w:t>
      </w:r>
    </w:p>
    <w:tbl>
      <w:tblPr>
        <w:tblStyle w:val="TableGrid"/>
        <w:tblW w:w="9630" w:type="dxa"/>
        <w:tblLook w:val="04A0" w:firstRow="1" w:lastRow="0" w:firstColumn="1" w:lastColumn="0" w:noHBand="0" w:noVBand="1"/>
      </w:tblPr>
      <w:tblGrid>
        <w:gridCol w:w="4770"/>
        <w:gridCol w:w="4860"/>
      </w:tblGrid>
      <w:tr w:rsidR="002C1292" w:rsidRPr="001966B4" w14:paraId="27C2EDDB" w14:textId="77777777" w:rsidTr="00B75653">
        <w:trPr>
          <w:trHeight w:val="342"/>
        </w:trPr>
        <w:tc>
          <w:tcPr>
            <w:tcW w:w="4770" w:type="dxa"/>
          </w:tcPr>
          <w:p w14:paraId="27BC2775" w14:textId="5C6AB8A2" w:rsidR="002C1292" w:rsidRPr="001966B4" w:rsidRDefault="002C1292" w:rsidP="00B75653">
            <w:pPr>
              <w:pStyle w:val="Text"/>
              <w:numPr>
                <w:ilvl w:val="0"/>
                <w:numId w:val="10"/>
              </w:numPr>
              <w:rPr>
                <w:rFonts w:cs="Arial"/>
                <w:sz w:val="22"/>
                <w:szCs w:val="22"/>
              </w:rPr>
            </w:pPr>
            <w:r w:rsidRPr="001966B4">
              <w:rPr>
                <w:rFonts w:cs="Arial"/>
                <w:sz w:val="22"/>
                <w:szCs w:val="22"/>
              </w:rPr>
              <w:t xml:space="preserve">Please </w:t>
            </w:r>
            <w:r w:rsidRPr="001966B4">
              <w:rPr>
                <w:rStyle w:val="textboldChar"/>
                <w:b w:val="0"/>
                <w:sz w:val="22"/>
                <w:szCs w:val="22"/>
              </w:rPr>
              <w:t>provide justification, including World Health Organization yellow fever laboratory capacity assessments.</w:t>
            </w:r>
          </w:p>
        </w:tc>
        <w:tc>
          <w:tcPr>
            <w:tcW w:w="4860" w:type="dxa"/>
            <w:shd w:val="clear" w:color="auto" w:fill="D9D9D9" w:themeFill="background1" w:themeFillShade="D9"/>
          </w:tcPr>
          <w:p w14:paraId="78426FAB" w14:textId="77777777" w:rsidR="002C1292" w:rsidRPr="001966B4" w:rsidRDefault="002C1292" w:rsidP="0006551A">
            <w:pPr>
              <w:pStyle w:val="GaviDocumillTemplate-Text"/>
              <w:spacing w:after="60" w:line="240" w:lineRule="auto"/>
              <w:ind w:left="144"/>
              <w:rPr>
                <w:rFonts w:cs="Arial"/>
                <w:sz w:val="22"/>
                <w:szCs w:val="22"/>
              </w:rPr>
            </w:pPr>
          </w:p>
        </w:tc>
      </w:tr>
    </w:tbl>
    <w:p w14:paraId="5AF7E2F8" w14:textId="72CB34C8" w:rsidR="002C1292" w:rsidRPr="00122FB2" w:rsidRDefault="002C1292" w:rsidP="00F32265">
      <w:pPr>
        <w:pStyle w:val="Text"/>
        <w:rPr>
          <w:rStyle w:val="textboldChar"/>
          <w:b w:val="0"/>
        </w:rPr>
      </w:pPr>
    </w:p>
    <w:tbl>
      <w:tblPr>
        <w:tblStyle w:val="TableGrid"/>
        <w:tblW w:w="9630" w:type="dxa"/>
        <w:tblLook w:val="04A0" w:firstRow="1" w:lastRow="0" w:firstColumn="1" w:lastColumn="0" w:noHBand="0" w:noVBand="1"/>
      </w:tblPr>
      <w:tblGrid>
        <w:gridCol w:w="4770"/>
        <w:gridCol w:w="4860"/>
      </w:tblGrid>
      <w:tr w:rsidR="002C1292" w:rsidRPr="001966B4" w14:paraId="027CC921" w14:textId="77777777" w:rsidTr="00177109">
        <w:trPr>
          <w:trHeight w:val="303"/>
        </w:trPr>
        <w:tc>
          <w:tcPr>
            <w:tcW w:w="4770" w:type="dxa"/>
          </w:tcPr>
          <w:p w14:paraId="4E9DA941" w14:textId="77777777" w:rsidR="002C1292" w:rsidRPr="001966B4" w:rsidRDefault="002C1292" w:rsidP="00B75653">
            <w:pPr>
              <w:pStyle w:val="GaviDocumillTemplate-Text"/>
              <w:numPr>
                <w:ilvl w:val="0"/>
                <w:numId w:val="17"/>
              </w:numPr>
              <w:rPr>
                <w:rFonts w:cs="Arial"/>
                <w:color w:val="auto"/>
                <w:sz w:val="22"/>
              </w:rPr>
            </w:pPr>
            <w:r w:rsidRPr="001966B4">
              <w:rPr>
                <w:rFonts w:cs="Arial"/>
                <w:color w:val="auto"/>
                <w:sz w:val="22"/>
              </w:rPr>
              <w:t>Please provide a description of the capacity for installing, operating, and maintaining the ELISA reader that will be available to your laboratory.</w:t>
            </w:r>
          </w:p>
        </w:tc>
        <w:tc>
          <w:tcPr>
            <w:tcW w:w="4860" w:type="dxa"/>
            <w:shd w:val="clear" w:color="auto" w:fill="D9D9D9" w:themeFill="background1" w:themeFillShade="D9"/>
          </w:tcPr>
          <w:p w14:paraId="1172F710" w14:textId="77777777" w:rsidR="002C1292" w:rsidRPr="001966B4" w:rsidRDefault="002C1292" w:rsidP="0006551A">
            <w:pPr>
              <w:pStyle w:val="GaviDocumillTemplate-Text"/>
              <w:spacing w:after="60" w:line="240" w:lineRule="auto"/>
              <w:ind w:left="144"/>
              <w:rPr>
                <w:rFonts w:cs="Arial"/>
                <w:sz w:val="22"/>
              </w:rPr>
            </w:pPr>
          </w:p>
        </w:tc>
      </w:tr>
    </w:tbl>
    <w:p w14:paraId="06654EC8" w14:textId="77777777" w:rsidR="00B62671" w:rsidRPr="00122FB2" w:rsidRDefault="00B62671" w:rsidP="00DD78B4">
      <w:pPr>
        <w:pStyle w:val="GaviDocumillTemplate-Text"/>
      </w:pPr>
    </w:p>
    <w:p w14:paraId="00762840" w14:textId="12B52F77" w:rsidR="006E53A7" w:rsidRPr="00AC127B" w:rsidRDefault="00BE54C9" w:rsidP="00E01DBC">
      <w:pPr>
        <w:pStyle w:val="Heading2"/>
      </w:pPr>
      <w:r w:rsidRPr="00AC127B">
        <w:t>Logistics</w:t>
      </w:r>
    </w:p>
    <w:p w14:paraId="4FF2C7DC" w14:textId="6E94B272" w:rsidR="00440302" w:rsidRPr="00E01DBC" w:rsidRDefault="007232B9" w:rsidP="00830721">
      <w:pPr>
        <w:pStyle w:val="Heading3"/>
        <w:rPr>
          <w:rStyle w:val="Heading4Char"/>
          <w:b/>
        </w:rPr>
      </w:pPr>
      <w:r w:rsidRPr="00E01DBC">
        <w:rPr>
          <w:rStyle w:val="Heading4Char"/>
          <w:b/>
        </w:rPr>
        <w:t>Supply delivery</w:t>
      </w:r>
    </w:p>
    <w:p w14:paraId="301D0F84" w14:textId="2692A58A" w:rsidR="001F138B" w:rsidRPr="00AC127B" w:rsidRDefault="00966920" w:rsidP="001100F4">
      <w:pPr>
        <w:pStyle w:val="Text"/>
        <w:rPr>
          <w:rStyle w:val="textboldChar"/>
          <w:b w:val="0"/>
        </w:rPr>
      </w:pPr>
      <w:r w:rsidRPr="00AC127B">
        <w:rPr>
          <w:rStyle w:val="textboldChar"/>
          <w:b w:val="0"/>
        </w:rPr>
        <w:t xml:space="preserve">What </w:t>
      </w:r>
      <w:r w:rsidR="00125627">
        <w:rPr>
          <w:rStyle w:val="textboldChar"/>
          <w:b w:val="0"/>
        </w:rPr>
        <w:t>is</w:t>
      </w:r>
      <w:r w:rsidR="00125627" w:rsidRPr="00AC127B">
        <w:rPr>
          <w:rStyle w:val="textboldChar"/>
          <w:b w:val="0"/>
        </w:rPr>
        <w:t xml:space="preserve"> </w:t>
      </w:r>
      <w:r w:rsidRPr="00AC127B">
        <w:rPr>
          <w:rStyle w:val="textboldChar"/>
          <w:b w:val="0"/>
        </w:rPr>
        <w:t xml:space="preserve">the </w:t>
      </w:r>
      <w:r w:rsidR="00DB4FB5" w:rsidRPr="00AC127B">
        <w:rPr>
          <w:rStyle w:val="textboldChar"/>
          <w:b w:val="0"/>
        </w:rPr>
        <w:t>address</w:t>
      </w:r>
      <w:r w:rsidR="00FB5E1E" w:rsidRPr="00AC127B">
        <w:rPr>
          <w:rStyle w:val="textboldChar"/>
          <w:b w:val="0"/>
        </w:rPr>
        <w:t xml:space="preserve"> and, if available, geo</w:t>
      </w:r>
      <w:r w:rsidR="00C437F3" w:rsidRPr="00AC127B">
        <w:rPr>
          <w:rStyle w:val="textboldChar"/>
          <w:b w:val="0"/>
        </w:rPr>
        <w:t>coordinates</w:t>
      </w:r>
      <w:r w:rsidR="00DB4FB5" w:rsidRPr="00AC127B">
        <w:rPr>
          <w:rStyle w:val="textboldChar"/>
          <w:b w:val="0"/>
        </w:rPr>
        <w:t xml:space="preserve"> of the </w:t>
      </w:r>
      <w:r w:rsidR="00302FC6" w:rsidRPr="00AC127B">
        <w:rPr>
          <w:rStyle w:val="textboldChar"/>
          <w:b w:val="0"/>
        </w:rPr>
        <w:t xml:space="preserve">national public health </w:t>
      </w:r>
      <w:r w:rsidR="008E7384" w:rsidRPr="00AC127B">
        <w:rPr>
          <w:rStyle w:val="textboldChar"/>
          <w:b w:val="0"/>
        </w:rPr>
        <w:t>yellow fever</w:t>
      </w:r>
      <w:r w:rsidR="00B00845" w:rsidRPr="00AC127B">
        <w:rPr>
          <w:rStyle w:val="textboldChar"/>
          <w:b w:val="0"/>
        </w:rPr>
        <w:t xml:space="preserve"> reference laboratory that is the ultimate destination</w:t>
      </w:r>
      <w:r w:rsidRPr="00AC127B">
        <w:rPr>
          <w:rStyle w:val="textboldChar"/>
          <w:b w:val="0"/>
        </w:rPr>
        <w:t xml:space="preserve"> for yellow fever laboratory </w:t>
      </w:r>
      <w:r w:rsidR="00100E51" w:rsidRPr="00AC127B">
        <w:rPr>
          <w:rStyle w:val="textboldChar"/>
          <w:b w:val="0"/>
        </w:rPr>
        <w:t>supplies and equipment</w:t>
      </w:r>
      <w:r w:rsidRPr="00AC127B">
        <w:rPr>
          <w:rStyle w:val="textboldChar"/>
          <w:b w:val="0"/>
        </w:rPr>
        <w:t xml:space="preserve">? </w:t>
      </w:r>
    </w:p>
    <w:tbl>
      <w:tblPr>
        <w:tblStyle w:val="TableGrid"/>
        <w:tblW w:w="0" w:type="auto"/>
        <w:tblLook w:val="04A0" w:firstRow="1" w:lastRow="0" w:firstColumn="1" w:lastColumn="0" w:noHBand="0" w:noVBand="1"/>
      </w:tblPr>
      <w:tblGrid>
        <w:gridCol w:w="9350"/>
      </w:tblGrid>
      <w:tr w:rsidR="0006070D" w:rsidRPr="005938F3" w14:paraId="63967B51" w14:textId="77777777" w:rsidTr="001D5DC5">
        <w:tc>
          <w:tcPr>
            <w:tcW w:w="9350" w:type="dxa"/>
            <w:shd w:val="clear" w:color="auto" w:fill="D9D9D9" w:themeFill="background1" w:themeFillShade="D9"/>
          </w:tcPr>
          <w:p w14:paraId="2559080C" w14:textId="1738A163" w:rsidR="003E323A" w:rsidRPr="005938F3" w:rsidRDefault="003E323A" w:rsidP="0006551A">
            <w:pPr>
              <w:pStyle w:val="NoSpacing"/>
              <w:spacing w:after="60"/>
              <w:rPr>
                <w:rFonts w:cs="Arial"/>
                <w:sz w:val="22"/>
                <w:szCs w:val="22"/>
              </w:rPr>
            </w:pPr>
          </w:p>
        </w:tc>
      </w:tr>
    </w:tbl>
    <w:p w14:paraId="1F05ACCB" w14:textId="446F3291" w:rsidR="003E323A" w:rsidRDefault="00C26EB7" w:rsidP="002E6088">
      <w:pPr>
        <w:pStyle w:val="NoSpacing"/>
        <w:rPr>
          <w:rFonts w:cs="Arial"/>
        </w:rPr>
      </w:pPr>
      <w:r w:rsidRPr="005938F3">
        <w:rPr>
          <w:rFonts w:cs="Arial"/>
        </w:rPr>
        <w:t xml:space="preserve"> </w:t>
      </w:r>
    </w:p>
    <w:p w14:paraId="3A3CBC81" w14:textId="05478645" w:rsidR="001F138B" w:rsidRPr="00AC127B" w:rsidRDefault="00C71A7E" w:rsidP="00C71A7E">
      <w:pPr>
        <w:pStyle w:val="Text"/>
        <w:rPr>
          <w:rStyle w:val="textboldChar"/>
          <w:b w:val="0"/>
        </w:rPr>
      </w:pPr>
      <w:r w:rsidRPr="00AC127B">
        <w:rPr>
          <w:rStyle w:val="textboldChar"/>
          <w:b w:val="0"/>
        </w:rPr>
        <w:t xml:space="preserve">What is the Port of Entry </w:t>
      </w:r>
      <w:r w:rsidR="00B00845" w:rsidRPr="00AC127B">
        <w:rPr>
          <w:rStyle w:val="textboldChar"/>
          <w:b w:val="0"/>
        </w:rPr>
        <w:t xml:space="preserve">closest to the national public health </w:t>
      </w:r>
      <w:r w:rsidR="008E7384" w:rsidRPr="00AC127B">
        <w:rPr>
          <w:rStyle w:val="textboldChar"/>
          <w:b w:val="0"/>
        </w:rPr>
        <w:t>yellow fever</w:t>
      </w:r>
      <w:r w:rsidR="00B00845" w:rsidRPr="00AC127B">
        <w:rPr>
          <w:rStyle w:val="textboldChar"/>
          <w:b w:val="0"/>
        </w:rPr>
        <w:t xml:space="preserve"> reference laboratory</w:t>
      </w:r>
      <w:r w:rsidRPr="00AC127B">
        <w:rPr>
          <w:rStyle w:val="textboldChar"/>
          <w:b w:val="0"/>
        </w:rPr>
        <w:t xml:space="preserve">? </w:t>
      </w:r>
    </w:p>
    <w:tbl>
      <w:tblPr>
        <w:tblStyle w:val="TableGrid"/>
        <w:tblW w:w="0" w:type="auto"/>
        <w:tblLook w:val="04A0" w:firstRow="1" w:lastRow="0" w:firstColumn="1" w:lastColumn="0" w:noHBand="0" w:noVBand="1"/>
      </w:tblPr>
      <w:tblGrid>
        <w:gridCol w:w="9350"/>
      </w:tblGrid>
      <w:tr w:rsidR="00C71A7E" w:rsidRPr="005938F3" w14:paraId="48BDD740" w14:textId="77777777" w:rsidTr="001D5DC5">
        <w:tc>
          <w:tcPr>
            <w:tcW w:w="9350" w:type="dxa"/>
            <w:shd w:val="clear" w:color="auto" w:fill="D9D9D9" w:themeFill="background1" w:themeFillShade="D9"/>
          </w:tcPr>
          <w:p w14:paraId="1AC9BF55" w14:textId="77777777" w:rsidR="00C71A7E" w:rsidRPr="005938F3" w:rsidRDefault="00C71A7E" w:rsidP="0006551A">
            <w:pPr>
              <w:pStyle w:val="NoSpacing"/>
              <w:spacing w:after="60"/>
              <w:rPr>
                <w:rFonts w:cs="Arial"/>
                <w:sz w:val="22"/>
                <w:szCs w:val="22"/>
              </w:rPr>
            </w:pPr>
          </w:p>
        </w:tc>
      </w:tr>
    </w:tbl>
    <w:p w14:paraId="03BEF33C" w14:textId="77777777" w:rsidR="00DB4FB5" w:rsidRDefault="00DB4FB5" w:rsidP="00DB4FB5">
      <w:pPr>
        <w:pStyle w:val="Text"/>
        <w:rPr>
          <w:rStyle w:val="textboldChar"/>
        </w:rPr>
      </w:pPr>
    </w:p>
    <w:p w14:paraId="109E2346" w14:textId="333EA84B" w:rsidR="001F138B" w:rsidRPr="00AC127B" w:rsidRDefault="00DB4FB5" w:rsidP="00DB4FB5">
      <w:pPr>
        <w:pStyle w:val="Text"/>
        <w:rPr>
          <w:rStyle w:val="textboldChar"/>
          <w:b w:val="0"/>
        </w:rPr>
      </w:pPr>
      <w:r w:rsidRPr="00AC127B">
        <w:rPr>
          <w:rStyle w:val="textboldChar"/>
          <w:b w:val="0"/>
        </w:rPr>
        <w:t xml:space="preserve">How many shipments should the needed </w:t>
      </w:r>
      <w:r w:rsidR="00130405" w:rsidRPr="00AC127B">
        <w:rPr>
          <w:rStyle w:val="textboldChar"/>
          <w:b w:val="0"/>
        </w:rPr>
        <w:t>supplies</w:t>
      </w:r>
      <w:r w:rsidRPr="00AC127B">
        <w:rPr>
          <w:rStyle w:val="textboldChar"/>
          <w:b w:val="0"/>
        </w:rPr>
        <w:t xml:space="preserve"> be spread across</w:t>
      </w:r>
      <w:r w:rsidR="00124D9D" w:rsidRPr="00AC127B">
        <w:rPr>
          <w:rStyle w:val="textboldChar"/>
          <w:b w:val="0"/>
        </w:rPr>
        <w:t xml:space="preserve"> and why</w:t>
      </w:r>
      <w:r w:rsidRPr="00AC127B">
        <w:rPr>
          <w:rStyle w:val="textboldChar"/>
          <w:b w:val="0"/>
        </w:rPr>
        <w:t>?</w:t>
      </w:r>
      <w:r w:rsidR="009F10DD" w:rsidRPr="00AC127B">
        <w:rPr>
          <w:rStyle w:val="FootnoteReference"/>
          <w:b/>
        </w:rPr>
        <w:footnoteReference w:id="6"/>
      </w:r>
    </w:p>
    <w:tbl>
      <w:tblPr>
        <w:tblStyle w:val="TableGrid"/>
        <w:tblW w:w="0" w:type="auto"/>
        <w:tblLook w:val="04A0" w:firstRow="1" w:lastRow="0" w:firstColumn="1" w:lastColumn="0" w:noHBand="0" w:noVBand="1"/>
      </w:tblPr>
      <w:tblGrid>
        <w:gridCol w:w="9350"/>
      </w:tblGrid>
      <w:tr w:rsidR="00DB4FB5" w:rsidRPr="005938F3" w14:paraId="64388529" w14:textId="77777777" w:rsidTr="001D5DC5">
        <w:tc>
          <w:tcPr>
            <w:tcW w:w="9350" w:type="dxa"/>
            <w:shd w:val="clear" w:color="auto" w:fill="D9D9D9" w:themeFill="background1" w:themeFillShade="D9"/>
          </w:tcPr>
          <w:p w14:paraId="5F809DF4" w14:textId="77777777" w:rsidR="00DB4FB5" w:rsidRPr="005938F3" w:rsidRDefault="00DB4FB5" w:rsidP="0006551A">
            <w:pPr>
              <w:pStyle w:val="NoSpacing"/>
              <w:spacing w:after="60"/>
              <w:rPr>
                <w:rFonts w:cs="Arial"/>
                <w:sz w:val="22"/>
                <w:szCs w:val="22"/>
              </w:rPr>
            </w:pPr>
          </w:p>
        </w:tc>
      </w:tr>
    </w:tbl>
    <w:p w14:paraId="78F3C3AF" w14:textId="05508646" w:rsidR="00DB4FB5" w:rsidRDefault="00DB4FB5" w:rsidP="002E6088">
      <w:pPr>
        <w:pStyle w:val="NoSpacing"/>
        <w:rPr>
          <w:rFonts w:cs="Arial"/>
        </w:rPr>
      </w:pPr>
    </w:p>
    <w:p w14:paraId="4D913762" w14:textId="2E549079" w:rsidR="001F138B" w:rsidRPr="00AC127B" w:rsidRDefault="003156E6" w:rsidP="002E762B">
      <w:pPr>
        <w:pStyle w:val="Text"/>
        <w:rPr>
          <w:rStyle w:val="textboldChar"/>
          <w:b w:val="0"/>
        </w:rPr>
      </w:pPr>
      <w:r w:rsidRPr="00AC127B">
        <w:rPr>
          <w:rStyle w:val="textboldChar"/>
          <w:b w:val="0"/>
          <w:lang w:val="en-US"/>
        </w:rPr>
        <w:t xml:space="preserve">To facilitate timely delivery of supplies, laboratory staff will be responsible </w:t>
      </w:r>
      <w:r w:rsidR="000C762D" w:rsidRPr="00AC127B">
        <w:rPr>
          <w:rStyle w:val="textboldChar"/>
          <w:b w:val="0"/>
          <w:lang w:val="en-US"/>
        </w:rPr>
        <w:t xml:space="preserve">providing </w:t>
      </w:r>
      <w:r w:rsidR="000334C9" w:rsidRPr="00AC127B">
        <w:rPr>
          <w:rStyle w:val="textboldChar"/>
          <w:b w:val="0"/>
          <w:lang w:val="en-US"/>
        </w:rPr>
        <w:t xml:space="preserve">proof of customs clearance and other import authorizations prior to scheduling a shipment with UNICEF </w:t>
      </w:r>
      <w:r w:rsidR="000334C9" w:rsidRPr="00AC127B">
        <w:rPr>
          <w:rStyle w:val="textboldChar"/>
          <w:b w:val="0"/>
          <w:lang w:val="en-US"/>
        </w:rPr>
        <w:lastRenderedPageBreak/>
        <w:t xml:space="preserve">Supply Division. </w:t>
      </w:r>
      <w:r w:rsidR="001E6024" w:rsidRPr="00AC127B">
        <w:rPr>
          <w:rStyle w:val="textboldChar"/>
          <w:b w:val="0"/>
        </w:rPr>
        <w:t>What is the laboratory</w:t>
      </w:r>
      <w:r w:rsidR="00366096" w:rsidRPr="00AC127B">
        <w:rPr>
          <w:rStyle w:val="textboldChar"/>
          <w:b w:val="0"/>
        </w:rPr>
        <w:t xml:space="preserve">’s plan for securing </w:t>
      </w:r>
      <w:r w:rsidR="00446523" w:rsidRPr="00AC127B">
        <w:rPr>
          <w:rStyle w:val="textboldChar"/>
          <w:b w:val="0"/>
        </w:rPr>
        <w:t>the necessary</w:t>
      </w:r>
      <w:r w:rsidR="002E762B" w:rsidRPr="00AC127B">
        <w:rPr>
          <w:rStyle w:val="textboldChar"/>
          <w:b w:val="0"/>
        </w:rPr>
        <w:t xml:space="preserve"> customs clearance and any other import authorizations?</w:t>
      </w:r>
    </w:p>
    <w:tbl>
      <w:tblPr>
        <w:tblStyle w:val="TableGrid"/>
        <w:tblW w:w="0" w:type="auto"/>
        <w:tblLook w:val="04A0" w:firstRow="1" w:lastRow="0" w:firstColumn="1" w:lastColumn="0" w:noHBand="0" w:noVBand="1"/>
      </w:tblPr>
      <w:tblGrid>
        <w:gridCol w:w="9350"/>
      </w:tblGrid>
      <w:tr w:rsidR="002E762B" w:rsidRPr="005938F3" w14:paraId="285F181B" w14:textId="77777777" w:rsidTr="001D5DC5">
        <w:tc>
          <w:tcPr>
            <w:tcW w:w="9350" w:type="dxa"/>
            <w:shd w:val="clear" w:color="auto" w:fill="D9D9D9" w:themeFill="background1" w:themeFillShade="D9"/>
          </w:tcPr>
          <w:p w14:paraId="3808101E" w14:textId="77777777" w:rsidR="002E762B" w:rsidRPr="005938F3" w:rsidRDefault="002E762B" w:rsidP="0006551A">
            <w:pPr>
              <w:pStyle w:val="NoSpacing"/>
              <w:spacing w:after="60"/>
              <w:rPr>
                <w:rFonts w:cs="Arial"/>
                <w:sz w:val="22"/>
                <w:szCs w:val="22"/>
              </w:rPr>
            </w:pPr>
          </w:p>
        </w:tc>
      </w:tr>
    </w:tbl>
    <w:p w14:paraId="1608CA64" w14:textId="339D4E87" w:rsidR="002E762B" w:rsidRDefault="002E762B" w:rsidP="007B73F0">
      <w:pPr>
        <w:pStyle w:val="Text"/>
        <w:rPr>
          <w:rStyle w:val="textboldChar"/>
        </w:rPr>
      </w:pPr>
    </w:p>
    <w:p w14:paraId="6DEACB79" w14:textId="77777777" w:rsidR="00116A19" w:rsidRPr="00116A19" w:rsidRDefault="00116A19" w:rsidP="00116A19">
      <w:pPr>
        <w:pStyle w:val="Text"/>
        <w:rPr>
          <w:b/>
          <w:bCs/>
        </w:rPr>
      </w:pPr>
      <w:r w:rsidRPr="00116A19">
        <w:rPr>
          <w:rStyle w:val="textboldChar"/>
          <w:b w:val="0"/>
          <w:bCs/>
        </w:rPr>
        <w:t>Please identify at least one point of contact with phone number and e-mail address at the laboratory. If the application is approved, UNICEF will reach out to that person to discuss delivery of supplies.</w:t>
      </w:r>
    </w:p>
    <w:tbl>
      <w:tblPr>
        <w:tblStyle w:val="TableGrid"/>
        <w:tblW w:w="0" w:type="auto"/>
        <w:tblLook w:val="04A0" w:firstRow="1" w:lastRow="0" w:firstColumn="1" w:lastColumn="0" w:noHBand="0" w:noVBand="1"/>
      </w:tblPr>
      <w:tblGrid>
        <w:gridCol w:w="9350"/>
      </w:tblGrid>
      <w:tr w:rsidR="00116A19" w14:paraId="2E113A5E" w14:textId="77777777" w:rsidTr="00116A19">
        <w:tc>
          <w:tcPr>
            <w:tcW w:w="9350" w:type="dxa"/>
            <w:shd w:val="clear" w:color="auto" w:fill="D9D9D9" w:themeFill="background1" w:themeFillShade="D9"/>
          </w:tcPr>
          <w:p w14:paraId="638CDD43" w14:textId="77777777" w:rsidR="00116A19" w:rsidRDefault="00116A19">
            <w:pPr>
              <w:pStyle w:val="NoSpacing"/>
              <w:spacing w:after="60"/>
              <w:rPr>
                <w:rFonts w:cs="Arial"/>
              </w:rPr>
            </w:pPr>
          </w:p>
        </w:tc>
      </w:tr>
    </w:tbl>
    <w:p w14:paraId="34DA58D3" w14:textId="378E70F1" w:rsidR="00116A19" w:rsidRPr="00116A19" w:rsidRDefault="00116A19" w:rsidP="007B73F0">
      <w:pPr>
        <w:pStyle w:val="Text"/>
        <w:rPr>
          <w:rStyle w:val="textboldChar"/>
          <w:lang w:val="en-US"/>
        </w:rPr>
      </w:pPr>
    </w:p>
    <w:p w14:paraId="6E8FA2AB" w14:textId="77777777" w:rsidR="00116A19" w:rsidRDefault="00116A19" w:rsidP="007B73F0">
      <w:pPr>
        <w:pStyle w:val="Text"/>
        <w:rPr>
          <w:rStyle w:val="textboldChar"/>
        </w:rPr>
      </w:pPr>
    </w:p>
    <w:p w14:paraId="6AA1938E" w14:textId="2C690212" w:rsidR="00D63B47" w:rsidRPr="00E01DBC" w:rsidRDefault="00D63B47" w:rsidP="00830721">
      <w:pPr>
        <w:pStyle w:val="Heading3"/>
        <w:rPr>
          <w:rStyle w:val="Heading4Char"/>
          <w:b/>
        </w:rPr>
      </w:pPr>
      <w:r w:rsidRPr="00E01DBC">
        <w:rPr>
          <w:rStyle w:val="Heading4Char"/>
          <w:b/>
        </w:rPr>
        <w:t>Logistical technical assistance</w:t>
      </w:r>
    </w:p>
    <w:p w14:paraId="4C6E701B" w14:textId="214B922E" w:rsidR="005074C0" w:rsidRPr="00AC127B" w:rsidRDefault="005074C0" w:rsidP="005074C0">
      <w:pPr>
        <w:pStyle w:val="Text"/>
        <w:rPr>
          <w:rStyle w:val="textboldChar"/>
          <w:b w:val="0"/>
        </w:rPr>
      </w:pPr>
      <w:r w:rsidRPr="00AC127B">
        <w:rPr>
          <w:rStyle w:val="textboldChar"/>
          <w:b w:val="0"/>
        </w:rPr>
        <w:t>Does the laboratory staff need stock management training? If yes, please provide details</w:t>
      </w:r>
    </w:p>
    <w:tbl>
      <w:tblPr>
        <w:tblStyle w:val="TableGrid"/>
        <w:tblW w:w="0" w:type="auto"/>
        <w:tblLook w:val="04A0" w:firstRow="1" w:lastRow="0" w:firstColumn="1" w:lastColumn="0" w:noHBand="0" w:noVBand="1"/>
      </w:tblPr>
      <w:tblGrid>
        <w:gridCol w:w="9350"/>
      </w:tblGrid>
      <w:tr w:rsidR="005074C0" w:rsidRPr="005938F3" w14:paraId="0BA1AA84" w14:textId="77777777" w:rsidTr="001D5DC5">
        <w:tc>
          <w:tcPr>
            <w:tcW w:w="9350" w:type="dxa"/>
            <w:shd w:val="clear" w:color="auto" w:fill="D9D9D9" w:themeFill="background1" w:themeFillShade="D9"/>
          </w:tcPr>
          <w:p w14:paraId="43CF8803" w14:textId="77777777" w:rsidR="005074C0" w:rsidRPr="005938F3" w:rsidRDefault="005074C0" w:rsidP="0006551A">
            <w:pPr>
              <w:pStyle w:val="NoSpacing"/>
              <w:spacing w:after="60"/>
              <w:rPr>
                <w:rFonts w:cs="Arial"/>
                <w:sz w:val="22"/>
                <w:szCs w:val="22"/>
              </w:rPr>
            </w:pPr>
          </w:p>
        </w:tc>
      </w:tr>
    </w:tbl>
    <w:p w14:paraId="374FAF62" w14:textId="77777777" w:rsidR="00E55628" w:rsidRPr="00E55628" w:rsidRDefault="00E55628" w:rsidP="00122FB2">
      <w:pPr>
        <w:pStyle w:val="CEPAReportText"/>
        <w:spacing w:before="0" w:after="0" w:line="288" w:lineRule="atLeast"/>
        <w:rPr>
          <w:rFonts w:ascii="Arial" w:hAnsi="Arial" w:cs="Arial"/>
          <w:sz w:val="22"/>
        </w:rPr>
      </w:pPr>
    </w:p>
    <w:p w14:paraId="44D569CD" w14:textId="071121F0" w:rsidR="006E53A7" w:rsidRPr="00AC127B" w:rsidRDefault="00FD52E7" w:rsidP="00E01DBC">
      <w:pPr>
        <w:pStyle w:val="Heading2"/>
      </w:pPr>
      <w:r w:rsidRPr="00AC127B">
        <w:t>S</w:t>
      </w:r>
      <w:r w:rsidR="006B55AB" w:rsidRPr="00AC127B">
        <w:t xml:space="preserve">trategic </w:t>
      </w:r>
      <w:r w:rsidRPr="00AC127B">
        <w:t>considerations</w:t>
      </w:r>
    </w:p>
    <w:p w14:paraId="752CA216" w14:textId="5E43EFD4" w:rsidR="005D5637" w:rsidRPr="00E01DBC" w:rsidRDefault="005D5637" w:rsidP="00830721">
      <w:pPr>
        <w:pStyle w:val="Heading3"/>
        <w:rPr>
          <w:rStyle w:val="Heading4Char"/>
          <w:b/>
        </w:rPr>
      </w:pPr>
      <w:r w:rsidRPr="00E01DBC">
        <w:rPr>
          <w:rStyle w:val="Heading4Char"/>
          <w:b/>
        </w:rPr>
        <w:t>Rationale for the request</w:t>
      </w:r>
    </w:p>
    <w:p w14:paraId="2B507127" w14:textId="43CA7408" w:rsidR="00146168" w:rsidRPr="00AC127B" w:rsidRDefault="00A7675B" w:rsidP="00146168">
      <w:pPr>
        <w:pStyle w:val="Text"/>
        <w:rPr>
          <w:sz w:val="14"/>
        </w:rPr>
      </w:pPr>
      <w:r w:rsidRPr="00AC127B">
        <w:rPr>
          <w:lang w:val="en-US"/>
        </w:rPr>
        <w:t>Briefly d</w:t>
      </w:r>
      <w:r w:rsidR="00EB5FA9" w:rsidRPr="00AC127B">
        <w:rPr>
          <w:lang w:val="en-US"/>
        </w:rPr>
        <w:t xml:space="preserve">escribe </w:t>
      </w:r>
      <w:r w:rsidR="009C3CC9" w:rsidRPr="00AC127B">
        <w:rPr>
          <w:lang w:val="en-US"/>
        </w:rPr>
        <w:t>how</w:t>
      </w:r>
      <w:r w:rsidR="00EB5FA9" w:rsidRPr="00AC127B">
        <w:rPr>
          <w:lang w:val="en-US"/>
        </w:rPr>
        <w:t xml:space="preserve"> </w:t>
      </w:r>
      <w:r w:rsidR="009C3CC9" w:rsidRPr="00AC127B">
        <w:rPr>
          <w:lang w:val="en-US"/>
        </w:rPr>
        <w:t xml:space="preserve">yellow fever diagnostic capacity </w:t>
      </w:r>
      <w:r w:rsidR="00132DEA" w:rsidRPr="00AC127B">
        <w:rPr>
          <w:lang w:val="en-US"/>
        </w:rPr>
        <w:t>fits into your country’s</w:t>
      </w:r>
      <w:r w:rsidR="009276F1" w:rsidRPr="00AC127B">
        <w:rPr>
          <w:lang w:val="en-US"/>
        </w:rPr>
        <w:t xml:space="preserve"> plan for eliminating yellow fever epidemics. </w:t>
      </w:r>
    </w:p>
    <w:tbl>
      <w:tblPr>
        <w:tblStyle w:val="TableGrid"/>
        <w:tblW w:w="0" w:type="auto"/>
        <w:tblLook w:val="04A0" w:firstRow="1" w:lastRow="0" w:firstColumn="1" w:lastColumn="0" w:noHBand="0" w:noVBand="1"/>
      </w:tblPr>
      <w:tblGrid>
        <w:gridCol w:w="9350"/>
      </w:tblGrid>
      <w:tr w:rsidR="00146168" w:rsidRPr="005938F3" w14:paraId="69417F45" w14:textId="77777777" w:rsidTr="00582EDF">
        <w:trPr>
          <w:trHeight w:val="315"/>
        </w:trPr>
        <w:tc>
          <w:tcPr>
            <w:tcW w:w="9350" w:type="dxa"/>
            <w:shd w:val="clear" w:color="auto" w:fill="D9D9D9" w:themeFill="background1" w:themeFillShade="D9"/>
          </w:tcPr>
          <w:p w14:paraId="4811ADB3" w14:textId="40652A80" w:rsidR="00A05368" w:rsidRPr="005938F3" w:rsidRDefault="00A05368" w:rsidP="0006551A">
            <w:pPr>
              <w:pStyle w:val="NoSpacing"/>
              <w:spacing w:after="60"/>
              <w:rPr>
                <w:rFonts w:cs="Arial"/>
                <w:sz w:val="22"/>
                <w:szCs w:val="22"/>
              </w:rPr>
            </w:pPr>
          </w:p>
        </w:tc>
      </w:tr>
    </w:tbl>
    <w:p w14:paraId="57A9D250" w14:textId="77777777" w:rsidR="00125627" w:rsidRDefault="00125627" w:rsidP="00122FB2">
      <w:pPr>
        <w:pStyle w:val="CEPAReportText"/>
        <w:spacing w:before="0" w:after="0" w:line="288" w:lineRule="atLeast"/>
        <w:rPr>
          <w:rStyle w:val="Heading4Char"/>
        </w:rPr>
      </w:pPr>
    </w:p>
    <w:p w14:paraId="6AD5E3F9" w14:textId="4EBA2EFF" w:rsidR="00440302" w:rsidRPr="00E01DBC" w:rsidRDefault="00B01CB9" w:rsidP="00830721">
      <w:pPr>
        <w:pStyle w:val="Heading3"/>
        <w:rPr>
          <w:rStyle w:val="Heading4Char"/>
          <w:b/>
        </w:rPr>
      </w:pPr>
      <w:r w:rsidRPr="00E01DBC">
        <w:rPr>
          <w:rStyle w:val="Heading4Char"/>
          <w:b/>
        </w:rPr>
        <w:t>Financial sustainability and budgeting of y</w:t>
      </w:r>
      <w:r w:rsidR="002F6336" w:rsidRPr="00E01DBC">
        <w:rPr>
          <w:rStyle w:val="Heading4Char"/>
          <w:b/>
        </w:rPr>
        <w:t xml:space="preserve">ellow fever laboratory </w:t>
      </w:r>
    </w:p>
    <w:p w14:paraId="0AEA6146" w14:textId="496424D3" w:rsidR="00AC6D51" w:rsidRPr="006400B6" w:rsidRDefault="005078CD" w:rsidP="001100F4">
      <w:pPr>
        <w:pStyle w:val="Text"/>
        <w:rPr>
          <w:rStyle w:val="textboldChar"/>
          <w:i/>
          <w:color w:val="4472C4" w:themeColor="accent5"/>
        </w:rPr>
      </w:pPr>
      <w:r w:rsidRPr="006400B6">
        <w:rPr>
          <w:i/>
          <w:color w:val="4472C4" w:themeColor="accent5"/>
          <w:lang w:val="en-US"/>
        </w:rPr>
        <w:t>*</w:t>
      </w:r>
      <w:r w:rsidR="00D1649D">
        <w:rPr>
          <w:i/>
          <w:color w:val="4472C4" w:themeColor="accent5"/>
          <w:lang w:val="en-US"/>
        </w:rPr>
        <w:t>A</w:t>
      </w:r>
      <w:r w:rsidRPr="006400B6">
        <w:rPr>
          <w:i/>
          <w:color w:val="4472C4" w:themeColor="accent5"/>
          <w:lang w:val="en-US"/>
        </w:rPr>
        <w:t xml:space="preserve"> cost sharing requirement will </w:t>
      </w:r>
      <w:r w:rsidR="002C4467" w:rsidRPr="00C52463">
        <w:rPr>
          <w:rStyle w:val="textboldChar"/>
          <w:b w:val="0"/>
          <w:i/>
          <w:color w:val="4472C4" w:themeColor="accent5"/>
        </w:rPr>
        <w:t>eventually</w:t>
      </w:r>
      <w:r w:rsidR="002C4467" w:rsidRPr="006400B6">
        <w:rPr>
          <w:rStyle w:val="textboldChar"/>
          <w:i/>
          <w:color w:val="4472C4" w:themeColor="accent5"/>
        </w:rPr>
        <w:t xml:space="preserve"> </w:t>
      </w:r>
      <w:r w:rsidRPr="006400B6">
        <w:rPr>
          <w:i/>
          <w:color w:val="4472C4" w:themeColor="accent5"/>
          <w:lang w:val="en-US"/>
        </w:rPr>
        <w:t xml:space="preserve">be introduced for </w:t>
      </w:r>
      <w:r w:rsidR="006400B6" w:rsidRPr="006400B6">
        <w:rPr>
          <w:rStyle w:val="textboldChar"/>
          <w:i/>
          <w:color w:val="4472C4" w:themeColor="accent5"/>
        </w:rPr>
        <w:t xml:space="preserve">yellow fever </w:t>
      </w:r>
      <w:r w:rsidR="00A76226">
        <w:rPr>
          <w:rStyle w:val="textboldChar"/>
          <w:i/>
          <w:color w:val="4472C4" w:themeColor="accent5"/>
        </w:rPr>
        <w:t>materials</w:t>
      </w:r>
      <w:r w:rsidR="002C4467">
        <w:rPr>
          <w:i/>
          <w:color w:val="4472C4" w:themeColor="accent5"/>
        </w:rPr>
        <w:t xml:space="preserve">. </w:t>
      </w:r>
      <w:r w:rsidRPr="006400B6">
        <w:rPr>
          <w:i/>
          <w:color w:val="4472C4" w:themeColor="accent5"/>
          <w:lang w:val="en-US"/>
        </w:rPr>
        <w:t>This cost-sharing will not come into effect</w:t>
      </w:r>
      <w:r w:rsidR="00FE30EB">
        <w:rPr>
          <w:i/>
          <w:color w:val="4472C4" w:themeColor="accent5"/>
          <w:lang w:val="en-US"/>
        </w:rPr>
        <w:t xml:space="preserve"> </w:t>
      </w:r>
      <w:r w:rsidR="00A76226">
        <w:rPr>
          <w:i/>
          <w:color w:val="4472C4" w:themeColor="accent5"/>
          <w:lang w:val="en-US"/>
        </w:rPr>
        <w:t xml:space="preserve">through </w:t>
      </w:r>
      <w:r w:rsidR="00D1649D">
        <w:rPr>
          <w:i/>
          <w:color w:val="4472C4" w:themeColor="accent5"/>
          <w:lang w:val="en-US"/>
        </w:rPr>
        <w:t xml:space="preserve">at least </w:t>
      </w:r>
      <w:r w:rsidR="00A76226">
        <w:rPr>
          <w:i/>
          <w:color w:val="4472C4" w:themeColor="accent5"/>
          <w:lang w:val="en-US"/>
        </w:rPr>
        <w:t>the end of 202</w:t>
      </w:r>
      <w:r w:rsidR="00545BAD">
        <w:rPr>
          <w:i/>
          <w:color w:val="4472C4" w:themeColor="accent5"/>
          <w:lang w:val="en-US"/>
        </w:rPr>
        <w:t>4</w:t>
      </w:r>
      <w:r w:rsidR="009C3CC9">
        <w:rPr>
          <w:i/>
          <w:color w:val="4472C4" w:themeColor="accent5"/>
          <w:lang w:val="en-US"/>
        </w:rPr>
        <w:t>.</w:t>
      </w:r>
      <w:r w:rsidRPr="006400B6">
        <w:rPr>
          <w:i/>
          <w:color w:val="4472C4" w:themeColor="accent5"/>
          <w:lang w:val="en-US"/>
        </w:rPr>
        <w:t xml:space="preserve"> </w:t>
      </w:r>
      <w:r w:rsidR="00C447A5">
        <w:rPr>
          <w:i/>
          <w:color w:val="4472C4" w:themeColor="accent5"/>
          <w:lang w:val="en-US"/>
        </w:rPr>
        <w:t xml:space="preserve">More information will be provided by your Gavi Senior Country Manager (SCM) as it becomes </w:t>
      </w:r>
      <w:r w:rsidR="00AE2AEF">
        <w:rPr>
          <w:i/>
          <w:color w:val="4472C4" w:themeColor="accent5"/>
          <w:lang w:val="en-US"/>
        </w:rPr>
        <w:t>available</w:t>
      </w:r>
      <w:r w:rsidR="00AE2AEF" w:rsidRPr="006400B6">
        <w:rPr>
          <w:i/>
          <w:color w:val="4472C4" w:themeColor="accent5"/>
          <w:lang w:val="en-US"/>
        </w:rPr>
        <w:t>.</w:t>
      </w:r>
      <w:r w:rsidR="00AE2AEF">
        <w:rPr>
          <w:i/>
          <w:color w:val="4472C4" w:themeColor="accent5"/>
          <w:lang w:val="en-US"/>
        </w:rPr>
        <w:t xml:space="preserve"> *</w:t>
      </w:r>
      <w:r w:rsidR="00972D98" w:rsidRPr="006400B6">
        <w:rPr>
          <w:rStyle w:val="textboldChar"/>
          <w:i/>
          <w:color w:val="4472C4" w:themeColor="accent5"/>
        </w:rPr>
        <w:t xml:space="preserve"> </w:t>
      </w:r>
    </w:p>
    <w:p w14:paraId="5E22D1AB" w14:textId="77777777" w:rsidR="00AC6D51" w:rsidRDefault="00AC6D51" w:rsidP="001100F4">
      <w:pPr>
        <w:pStyle w:val="Text"/>
        <w:rPr>
          <w:rStyle w:val="textboldChar"/>
        </w:rPr>
      </w:pPr>
    </w:p>
    <w:p w14:paraId="18C59352" w14:textId="58C361D2" w:rsidR="001100F4" w:rsidRPr="00724E44" w:rsidRDefault="009C55F5" w:rsidP="009B7969">
      <w:pPr>
        <w:pStyle w:val="Text"/>
        <w:rPr>
          <w:b/>
          <w:sz w:val="14"/>
        </w:rPr>
      </w:pPr>
      <w:r>
        <w:rPr>
          <w:rStyle w:val="textboldChar"/>
          <w:b w:val="0"/>
        </w:rPr>
        <w:t>W</w:t>
      </w:r>
      <w:r w:rsidR="00133B84" w:rsidRPr="00724E44">
        <w:rPr>
          <w:rStyle w:val="textboldChar"/>
          <w:b w:val="0"/>
        </w:rPr>
        <w:t xml:space="preserve">hat is the </w:t>
      </w:r>
      <w:r>
        <w:rPr>
          <w:rStyle w:val="textboldChar"/>
          <w:b w:val="0"/>
        </w:rPr>
        <w:t>current year’s and, if available, the next year’s</w:t>
      </w:r>
      <w:r w:rsidR="00890692">
        <w:rPr>
          <w:rStyle w:val="textboldChar"/>
          <w:b w:val="0"/>
        </w:rPr>
        <w:t xml:space="preserve"> </w:t>
      </w:r>
      <w:r w:rsidR="0024613E" w:rsidRPr="00724E44">
        <w:rPr>
          <w:rStyle w:val="textboldChar"/>
          <w:b w:val="0"/>
        </w:rPr>
        <w:t xml:space="preserve">domestic </w:t>
      </w:r>
      <w:r w:rsidR="009B7969" w:rsidRPr="00724E44">
        <w:rPr>
          <w:rStyle w:val="textboldChar"/>
          <w:b w:val="0"/>
        </w:rPr>
        <w:t>budget for yellow fever laboratory capacity needs, including yellow fever laboratory supplies and equipment</w:t>
      </w:r>
      <w:r w:rsidR="00C376B1" w:rsidRPr="00724E44">
        <w:rPr>
          <w:rStyle w:val="textboldChar"/>
          <w:b w:val="0"/>
        </w:rPr>
        <w:t>?</w:t>
      </w:r>
    </w:p>
    <w:tbl>
      <w:tblPr>
        <w:tblStyle w:val="TableGrid"/>
        <w:tblW w:w="0" w:type="auto"/>
        <w:tblLook w:val="04A0" w:firstRow="1" w:lastRow="0" w:firstColumn="1" w:lastColumn="0" w:noHBand="0" w:noVBand="1"/>
      </w:tblPr>
      <w:tblGrid>
        <w:gridCol w:w="9350"/>
      </w:tblGrid>
      <w:tr w:rsidR="0006070D" w:rsidRPr="005938F3" w14:paraId="289C5CA4" w14:textId="77777777" w:rsidTr="001D5DC5">
        <w:tc>
          <w:tcPr>
            <w:tcW w:w="9350" w:type="dxa"/>
            <w:shd w:val="clear" w:color="auto" w:fill="D9D9D9" w:themeFill="background1" w:themeFillShade="D9"/>
          </w:tcPr>
          <w:p w14:paraId="6EB1732C" w14:textId="4E3CC7AE" w:rsidR="00A05368" w:rsidRPr="005938F3" w:rsidRDefault="00A05368" w:rsidP="0006551A">
            <w:pPr>
              <w:pStyle w:val="NoSpacing"/>
              <w:spacing w:after="60"/>
              <w:rPr>
                <w:rFonts w:cs="Arial"/>
                <w:sz w:val="22"/>
                <w:szCs w:val="22"/>
              </w:rPr>
            </w:pPr>
          </w:p>
        </w:tc>
      </w:tr>
    </w:tbl>
    <w:p w14:paraId="119ACA96" w14:textId="36078341" w:rsidR="003E323A" w:rsidRPr="005938F3" w:rsidRDefault="003E323A" w:rsidP="002E6088">
      <w:pPr>
        <w:pStyle w:val="NoSpacing"/>
        <w:rPr>
          <w:rFonts w:cs="Arial"/>
        </w:rPr>
      </w:pPr>
    </w:p>
    <w:p w14:paraId="7F4CD222" w14:textId="0011A52B" w:rsidR="00460650" w:rsidRPr="00830721" w:rsidRDefault="00460650" w:rsidP="00830721">
      <w:pPr>
        <w:pStyle w:val="Heading3"/>
        <w:rPr>
          <w:rStyle w:val="Heading4Char"/>
          <w:b/>
          <w:bCs/>
          <w:szCs w:val="22"/>
        </w:rPr>
      </w:pPr>
      <w:r w:rsidRPr="00830721">
        <w:rPr>
          <w:rStyle w:val="Heading4Char"/>
          <w:b/>
        </w:rPr>
        <w:t xml:space="preserve">Anticipated </w:t>
      </w:r>
      <w:r w:rsidR="000714DB" w:rsidRPr="00830721">
        <w:rPr>
          <w:rStyle w:val="Heading4Char"/>
          <w:b/>
        </w:rPr>
        <w:t>future changes in yellow fever laboratory capacity</w:t>
      </w:r>
    </w:p>
    <w:p w14:paraId="538EE3A0" w14:textId="15375EB8" w:rsidR="00FD5E35" w:rsidRPr="00724E44" w:rsidRDefault="00122EFB" w:rsidP="00C56531">
      <w:pPr>
        <w:pStyle w:val="Text"/>
        <w:rPr>
          <w:rStyle w:val="textboldChar"/>
          <w:b w:val="0"/>
          <w:bCs/>
          <w:color w:val="005CB9"/>
          <w:sz w:val="24"/>
          <w:szCs w:val="24"/>
        </w:rPr>
      </w:pPr>
      <w:r w:rsidRPr="00724E44">
        <w:rPr>
          <w:rStyle w:val="textboldChar"/>
          <w:b w:val="0"/>
        </w:rPr>
        <w:t xml:space="preserve">Aside from </w:t>
      </w:r>
      <w:r w:rsidR="000507D9" w:rsidRPr="00724E44">
        <w:rPr>
          <w:rStyle w:val="textboldChar"/>
          <w:b w:val="0"/>
        </w:rPr>
        <w:t>access to yellow fever diagnostic reagents, supplies, and equipment, d</w:t>
      </w:r>
      <w:r w:rsidR="00B11897" w:rsidRPr="00724E44">
        <w:rPr>
          <w:rStyle w:val="textboldChar"/>
          <w:b w:val="0"/>
        </w:rPr>
        <w:t xml:space="preserve">oes the </w:t>
      </w:r>
      <w:r w:rsidRPr="00724E44">
        <w:rPr>
          <w:rStyle w:val="textboldChar"/>
          <w:b w:val="0"/>
        </w:rPr>
        <w:t xml:space="preserve">laboratory expect its capacity to </w:t>
      </w:r>
      <w:r w:rsidR="000507D9" w:rsidRPr="00724E44">
        <w:rPr>
          <w:rStyle w:val="textboldChar"/>
          <w:b w:val="0"/>
        </w:rPr>
        <w:t xml:space="preserve">test for yellow fever to change </w:t>
      </w:r>
      <w:r w:rsidR="008D55AD" w:rsidRPr="00724E44">
        <w:rPr>
          <w:rStyle w:val="textboldChar"/>
          <w:b w:val="0"/>
        </w:rPr>
        <w:t>over the next 2</w:t>
      </w:r>
      <w:r w:rsidR="00B91CF5" w:rsidRPr="00724E44">
        <w:rPr>
          <w:rStyle w:val="textboldChar"/>
          <w:b w:val="0"/>
        </w:rPr>
        <w:t xml:space="preserve"> years</w:t>
      </w:r>
      <w:r w:rsidR="008D55AD" w:rsidRPr="00724E44">
        <w:rPr>
          <w:rStyle w:val="textboldChar"/>
          <w:b w:val="0"/>
        </w:rPr>
        <w:t>, e.g., new staff, training, new facility, etc.? If so, how?</w:t>
      </w:r>
    </w:p>
    <w:tbl>
      <w:tblPr>
        <w:tblStyle w:val="TableGrid"/>
        <w:tblW w:w="0" w:type="auto"/>
        <w:tblLook w:val="04A0" w:firstRow="1" w:lastRow="0" w:firstColumn="1" w:lastColumn="0" w:noHBand="0" w:noVBand="1"/>
      </w:tblPr>
      <w:tblGrid>
        <w:gridCol w:w="9350"/>
      </w:tblGrid>
      <w:tr w:rsidR="00FD5E35" w:rsidRPr="005938F3" w14:paraId="6729DAB1" w14:textId="77777777" w:rsidTr="001D5DC5">
        <w:tc>
          <w:tcPr>
            <w:tcW w:w="9350" w:type="dxa"/>
            <w:shd w:val="clear" w:color="auto" w:fill="D9D9D9" w:themeFill="background1" w:themeFillShade="D9"/>
          </w:tcPr>
          <w:p w14:paraId="2BBF5B9A" w14:textId="77777777" w:rsidR="00FD5E35" w:rsidRPr="005938F3" w:rsidRDefault="00FD5E35" w:rsidP="0006551A">
            <w:pPr>
              <w:pStyle w:val="NoSpacing"/>
              <w:spacing w:after="60"/>
              <w:rPr>
                <w:rFonts w:cs="Arial"/>
                <w:sz w:val="22"/>
                <w:szCs w:val="22"/>
              </w:rPr>
            </w:pPr>
          </w:p>
        </w:tc>
      </w:tr>
    </w:tbl>
    <w:p w14:paraId="2F2753DF" w14:textId="77777777" w:rsidR="00FD5E35" w:rsidRDefault="00FD5E35" w:rsidP="00A42B08">
      <w:pPr>
        <w:pStyle w:val="GaviDocumillTemplate-Text"/>
        <w:rPr>
          <w:rStyle w:val="Heading4Char"/>
          <w:rFonts w:eastAsia="Arial"/>
          <w:b w:val="0"/>
        </w:rPr>
      </w:pPr>
    </w:p>
    <w:p w14:paraId="1B7C2E44" w14:textId="2CBECF66" w:rsidR="00E25C13" w:rsidRPr="00F70308" w:rsidRDefault="00E25C13" w:rsidP="00A42B08">
      <w:pPr>
        <w:pStyle w:val="GaviDocumillTemplate-Text"/>
        <w:rPr>
          <w:rStyle w:val="Heading4Char"/>
          <w:rFonts w:eastAsia="Arial"/>
          <w:b w:val="0"/>
        </w:rPr>
      </w:pPr>
      <w:r w:rsidRPr="00F70308">
        <w:rPr>
          <w:rStyle w:val="Heading4Char"/>
          <w:rFonts w:eastAsia="Arial"/>
          <w:b w:val="0"/>
        </w:rPr>
        <w:t>Contacts</w:t>
      </w:r>
    </w:p>
    <w:p w14:paraId="706CFD72" w14:textId="22D87D3E" w:rsidR="00BA3189" w:rsidRPr="00DD78B4" w:rsidRDefault="00E25C13" w:rsidP="00EB69AC">
      <w:pPr>
        <w:pStyle w:val="Text"/>
      </w:pPr>
      <w:r w:rsidRPr="00DD78B4">
        <w:t xml:space="preserve">Person(s) who should be contacted in case Gavi needs to ask for more information </w:t>
      </w:r>
      <w:r w:rsidR="00AE2AEF" w:rsidRPr="00DD78B4">
        <w:t>regarding</w:t>
      </w:r>
      <w:r w:rsidRPr="00DD78B4">
        <w:t xml:space="preserve"> the application.</w:t>
      </w:r>
    </w:p>
    <w:tbl>
      <w:tblPr>
        <w:tblStyle w:val="TableGrid"/>
        <w:tblW w:w="5003" w:type="pct"/>
        <w:tblInd w:w="-5" w:type="dxa"/>
        <w:tblLook w:val="04A0" w:firstRow="1" w:lastRow="0" w:firstColumn="1" w:lastColumn="0" w:noHBand="0" w:noVBand="1"/>
      </w:tblPr>
      <w:tblGrid>
        <w:gridCol w:w="1752"/>
        <w:gridCol w:w="120"/>
        <w:gridCol w:w="1633"/>
        <w:gridCol w:w="238"/>
        <w:gridCol w:w="1519"/>
        <w:gridCol w:w="354"/>
        <w:gridCol w:w="1875"/>
        <w:gridCol w:w="114"/>
        <w:gridCol w:w="1761"/>
      </w:tblGrid>
      <w:tr w:rsidR="00852F83" w:rsidRPr="00DD78B4" w14:paraId="2FC7D324" w14:textId="77777777" w:rsidTr="00852F83">
        <w:tc>
          <w:tcPr>
            <w:tcW w:w="999" w:type="pct"/>
            <w:gridSpan w:val="2"/>
          </w:tcPr>
          <w:p w14:paraId="67A931E4" w14:textId="77777777" w:rsidR="00852F83" w:rsidRPr="00DD78B4" w:rsidRDefault="00852F83" w:rsidP="007837AE">
            <w:pPr>
              <w:pStyle w:val="Text"/>
            </w:pPr>
            <w:r w:rsidRPr="00DD78B4">
              <w:t>Name</w:t>
            </w:r>
          </w:p>
        </w:tc>
        <w:tc>
          <w:tcPr>
            <w:tcW w:w="999" w:type="pct"/>
            <w:gridSpan w:val="2"/>
          </w:tcPr>
          <w:p w14:paraId="60EBDEA1" w14:textId="77777777" w:rsidR="00852F83" w:rsidRPr="00DD78B4" w:rsidRDefault="00852F83" w:rsidP="007837AE">
            <w:pPr>
              <w:pStyle w:val="Text"/>
            </w:pPr>
            <w:r w:rsidRPr="00DD78B4">
              <w:t>Position</w:t>
            </w:r>
          </w:p>
        </w:tc>
        <w:tc>
          <w:tcPr>
            <w:tcW w:w="1000" w:type="pct"/>
            <w:gridSpan w:val="2"/>
          </w:tcPr>
          <w:p w14:paraId="53C8A86B" w14:textId="77777777" w:rsidR="00852F83" w:rsidRPr="00DD78B4" w:rsidRDefault="00852F83" w:rsidP="007837AE">
            <w:pPr>
              <w:pStyle w:val="Text"/>
            </w:pPr>
            <w:r w:rsidRPr="00DD78B4">
              <w:t>Phone Number</w:t>
            </w:r>
          </w:p>
        </w:tc>
        <w:tc>
          <w:tcPr>
            <w:tcW w:w="1001" w:type="pct"/>
          </w:tcPr>
          <w:p w14:paraId="53F1FA38" w14:textId="77777777" w:rsidR="00852F83" w:rsidRPr="00DD78B4" w:rsidRDefault="00852F83" w:rsidP="007837AE">
            <w:pPr>
              <w:pStyle w:val="Text"/>
            </w:pPr>
            <w:r w:rsidRPr="00DD78B4">
              <w:t>Email</w:t>
            </w:r>
          </w:p>
        </w:tc>
        <w:tc>
          <w:tcPr>
            <w:tcW w:w="1001" w:type="pct"/>
            <w:gridSpan w:val="2"/>
          </w:tcPr>
          <w:p w14:paraId="05191F06" w14:textId="77777777" w:rsidR="00852F83" w:rsidRPr="00DD78B4" w:rsidRDefault="00852F83" w:rsidP="007837AE">
            <w:pPr>
              <w:pStyle w:val="Text"/>
            </w:pPr>
            <w:r>
              <w:t>Organisation</w:t>
            </w:r>
          </w:p>
        </w:tc>
      </w:tr>
      <w:tr w:rsidR="00852F83" w:rsidRPr="009E0918" w14:paraId="2D9CC11D" w14:textId="77777777" w:rsidTr="00852F83">
        <w:tc>
          <w:tcPr>
            <w:tcW w:w="935" w:type="pct"/>
            <w:tcBorders>
              <w:top w:val="single" w:sz="4" w:space="0" w:color="auto"/>
              <w:bottom w:val="single" w:sz="4" w:space="0" w:color="auto"/>
            </w:tcBorders>
          </w:tcPr>
          <w:p w14:paraId="1FFBDB21" w14:textId="7CB3352D" w:rsidR="00852F83" w:rsidRPr="009E0918" w:rsidRDefault="00852F83" w:rsidP="007837AE">
            <w:pPr>
              <w:pStyle w:val="Text"/>
              <w:rPr>
                <w:szCs w:val="22"/>
              </w:rPr>
            </w:pPr>
          </w:p>
        </w:tc>
        <w:tc>
          <w:tcPr>
            <w:tcW w:w="936" w:type="pct"/>
            <w:gridSpan w:val="2"/>
            <w:tcBorders>
              <w:top w:val="single" w:sz="4" w:space="0" w:color="auto"/>
              <w:bottom w:val="single" w:sz="4" w:space="0" w:color="auto"/>
            </w:tcBorders>
          </w:tcPr>
          <w:p w14:paraId="1C124CAB" w14:textId="18EAA471" w:rsidR="00852F83" w:rsidRPr="009E0918" w:rsidRDefault="00852F83" w:rsidP="007837AE">
            <w:pPr>
              <w:pStyle w:val="Text"/>
              <w:rPr>
                <w:szCs w:val="22"/>
              </w:rPr>
            </w:pPr>
          </w:p>
        </w:tc>
        <w:tc>
          <w:tcPr>
            <w:tcW w:w="938" w:type="pct"/>
            <w:gridSpan w:val="2"/>
            <w:tcBorders>
              <w:top w:val="single" w:sz="4" w:space="0" w:color="auto"/>
              <w:bottom w:val="single" w:sz="4" w:space="0" w:color="auto"/>
            </w:tcBorders>
          </w:tcPr>
          <w:p w14:paraId="05140122" w14:textId="7560AD70" w:rsidR="00852F83" w:rsidRPr="009E0918" w:rsidRDefault="00852F83" w:rsidP="007837AE">
            <w:pPr>
              <w:pStyle w:val="Text"/>
              <w:rPr>
                <w:szCs w:val="22"/>
              </w:rPr>
            </w:pPr>
          </w:p>
        </w:tc>
        <w:tc>
          <w:tcPr>
            <w:tcW w:w="1251" w:type="pct"/>
            <w:gridSpan w:val="3"/>
            <w:tcBorders>
              <w:top w:val="single" w:sz="4" w:space="0" w:color="auto"/>
              <w:bottom w:val="single" w:sz="4" w:space="0" w:color="auto"/>
            </w:tcBorders>
          </w:tcPr>
          <w:p w14:paraId="6B7C33FD" w14:textId="5CAD09E0" w:rsidR="00852F83" w:rsidRPr="009E0918" w:rsidRDefault="00852F83" w:rsidP="007837AE">
            <w:pPr>
              <w:pStyle w:val="Text"/>
              <w:rPr>
                <w:szCs w:val="22"/>
              </w:rPr>
            </w:pPr>
          </w:p>
        </w:tc>
        <w:tc>
          <w:tcPr>
            <w:tcW w:w="939" w:type="pct"/>
            <w:tcBorders>
              <w:top w:val="single" w:sz="4" w:space="0" w:color="auto"/>
              <w:bottom w:val="single" w:sz="4" w:space="0" w:color="auto"/>
            </w:tcBorders>
          </w:tcPr>
          <w:p w14:paraId="16E36B6C" w14:textId="77777777" w:rsidR="00852F83" w:rsidRDefault="00852F83" w:rsidP="007837AE">
            <w:pPr>
              <w:pStyle w:val="Text"/>
              <w:rPr>
                <w:szCs w:val="22"/>
              </w:rPr>
            </w:pPr>
          </w:p>
        </w:tc>
      </w:tr>
      <w:tr w:rsidR="00852F83" w:rsidRPr="009E0918" w14:paraId="53BA21FC" w14:textId="77777777" w:rsidTr="00852F83">
        <w:tc>
          <w:tcPr>
            <w:tcW w:w="935" w:type="pct"/>
            <w:tcBorders>
              <w:top w:val="single" w:sz="4" w:space="0" w:color="auto"/>
              <w:bottom w:val="single" w:sz="4" w:space="0" w:color="auto"/>
            </w:tcBorders>
          </w:tcPr>
          <w:p w14:paraId="71A935D2" w14:textId="4EA51646" w:rsidR="00852F83" w:rsidRPr="009E0918" w:rsidRDefault="00852F83" w:rsidP="007837AE">
            <w:pPr>
              <w:pStyle w:val="Text"/>
              <w:rPr>
                <w:szCs w:val="22"/>
              </w:rPr>
            </w:pPr>
          </w:p>
        </w:tc>
        <w:tc>
          <w:tcPr>
            <w:tcW w:w="936" w:type="pct"/>
            <w:gridSpan w:val="2"/>
            <w:tcBorders>
              <w:top w:val="single" w:sz="4" w:space="0" w:color="auto"/>
              <w:bottom w:val="single" w:sz="4" w:space="0" w:color="auto"/>
            </w:tcBorders>
          </w:tcPr>
          <w:p w14:paraId="0382B3A7" w14:textId="522E2097" w:rsidR="00852F83" w:rsidRPr="009E0918" w:rsidRDefault="00852F83" w:rsidP="007837AE">
            <w:pPr>
              <w:pStyle w:val="Text"/>
              <w:rPr>
                <w:szCs w:val="22"/>
              </w:rPr>
            </w:pPr>
          </w:p>
        </w:tc>
        <w:tc>
          <w:tcPr>
            <w:tcW w:w="938" w:type="pct"/>
            <w:gridSpan w:val="2"/>
            <w:tcBorders>
              <w:top w:val="single" w:sz="4" w:space="0" w:color="auto"/>
              <w:bottom w:val="single" w:sz="4" w:space="0" w:color="auto"/>
            </w:tcBorders>
          </w:tcPr>
          <w:p w14:paraId="4832B29C" w14:textId="1E9195D7" w:rsidR="00852F83" w:rsidRPr="009E0918" w:rsidRDefault="00852F83" w:rsidP="007837AE">
            <w:pPr>
              <w:pStyle w:val="Text"/>
              <w:rPr>
                <w:szCs w:val="22"/>
              </w:rPr>
            </w:pPr>
          </w:p>
        </w:tc>
        <w:tc>
          <w:tcPr>
            <w:tcW w:w="1251" w:type="pct"/>
            <w:gridSpan w:val="3"/>
            <w:tcBorders>
              <w:top w:val="single" w:sz="4" w:space="0" w:color="auto"/>
              <w:bottom w:val="single" w:sz="4" w:space="0" w:color="auto"/>
            </w:tcBorders>
          </w:tcPr>
          <w:p w14:paraId="5BFAD333" w14:textId="020BED0C" w:rsidR="00852F83" w:rsidRPr="009E0918" w:rsidRDefault="00852F83" w:rsidP="007837AE">
            <w:pPr>
              <w:pStyle w:val="Text"/>
              <w:rPr>
                <w:szCs w:val="22"/>
              </w:rPr>
            </w:pPr>
          </w:p>
        </w:tc>
        <w:tc>
          <w:tcPr>
            <w:tcW w:w="939" w:type="pct"/>
            <w:tcBorders>
              <w:top w:val="single" w:sz="4" w:space="0" w:color="auto"/>
              <w:bottom w:val="single" w:sz="4" w:space="0" w:color="auto"/>
            </w:tcBorders>
          </w:tcPr>
          <w:p w14:paraId="40854523" w14:textId="77777777" w:rsidR="00852F83" w:rsidRDefault="00852F83" w:rsidP="007837AE">
            <w:pPr>
              <w:pStyle w:val="Text"/>
              <w:rPr>
                <w:szCs w:val="22"/>
              </w:rPr>
            </w:pPr>
          </w:p>
        </w:tc>
      </w:tr>
      <w:tr w:rsidR="00852F83" w:rsidRPr="009E0918" w14:paraId="4A5AA783" w14:textId="77777777" w:rsidTr="00852F83">
        <w:tc>
          <w:tcPr>
            <w:tcW w:w="935" w:type="pct"/>
            <w:tcBorders>
              <w:top w:val="single" w:sz="4" w:space="0" w:color="auto"/>
              <w:bottom w:val="single" w:sz="4" w:space="0" w:color="auto"/>
            </w:tcBorders>
          </w:tcPr>
          <w:p w14:paraId="26B6AB52" w14:textId="1B0B1553" w:rsidR="00852F83" w:rsidRPr="009E0918" w:rsidRDefault="00852F83" w:rsidP="007837AE">
            <w:pPr>
              <w:pStyle w:val="Text"/>
              <w:rPr>
                <w:szCs w:val="22"/>
              </w:rPr>
            </w:pPr>
          </w:p>
        </w:tc>
        <w:tc>
          <w:tcPr>
            <w:tcW w:w="936" w:type="pct"/>
            <w:gridSpan w:val="2"/>
            <w:tcBorders>
              <w:top w:val="single" w:sz="4" w:space="0" w:color="auto"/>
              <w:bottom w:val="single" w:sz="4" w:space="0" w:color="auto"/>
            </w:tcBorders>
          </w:tcPr>
          <w:p w14:paraId="48D73C69" w14:textId="7261551C" w:rsidR="00852F83" w:rsidRPr="009E0918" w:rsidRDefault="00852F83" w:rsidP="007837AE">
            <w:pPr>
              <w:pStyle w:val="Text"/>
              <w:rPr>
                <w:szCs w:val="22"/>
              </w:rPr>
            </w:pPr>
          </w:p>
        </w:tc>
        <w:tc>
          <w:tcPr>
            <w:tcW w:w="938" w:type="pct"/>
            <w:gridSpan w:val="2"/>
            <w:tcBorders>
              <w:top w:val="single" w:sz="4" w:space="0" w:color="auto"/>
              <w:bottom w:val="single" w:sz="4" w:space="0" w:color="auto"/>
            </w:tcBorders>
          </w:tcPr>
          <w:p w14:paraId="043556E6" w14:textId="74BF8514" w:rsidR="00852F83" w:rsidRPr="009E0918" w:rsidRDefault="00852F83" w:rsidP="007837AE">
            <w:pPr>
              <w:pStyle w:val="Text"/>
              <w:rPr>
                <w:szCs w:val="22"/>
              </w:rPr>
            </w:pPr>
          </w:p>
        </w:tc>
        <w:tc>
          <w:tcPr>
            <w:tcW w:w="1251" w:type="pct"/>
            <w:gridSpan w:val="3"/>
            <w:tcBorders>
              <w:top w:val="single" w:sz="4" w:space="0" w:color="auto"/>
              <w:bottom w:val="single" w:sz="4" w:space="0" w:color="auto"/>
            </w:tcBorders>
          </w:tcPr>
          <w:p w14:paraId="0D53655D" w14:textId="2E5457F8" w:rsidR="00852F83" w:rsidRPr="009E0918" w:rsidRDefault="00852F83" w:rsidP="007837AE">
            <w:pPr>
              <w:pStyle w:val="Text"/>
              <w:rPr>
                <w:szCs w:val="22"/>
              </w:rPr>
            </w:pPr>
          </w:p>
        </w:tc>
        <w:tc>
          <w:tcPr>
            <w:tcW w:w="939" w:type="pct"/>
            <w:tcBorders>
              <w:top w:val="single" w:sz="4" w:space="0" w:color="auto"/>
              <w:bottom w:val="single" w:sz="4" w:space="0" w:color="auto"/>
            </w:tcBorders>
          </w:tcPr>
          <w:p w14:paraId="53644FEA" w14:textId="77777777" w:rsidR="00852F83" w:rsidRDefault="00852F83" w:rsidP="007837AE">
            <w:pPr>
              <w:pStyle w:val="Text"/>
              <w:rPr>
                <w:szCs w:val="22"/>
              </w:rPr>
            </w:pPr>
          </w:p>
        </w:tc>
      </w:tr>
      <w:tr w:rsidR="00852F83" w:rsidRPr="009E0918" w14:paraId="021E965E" w14:textId="77777777" w:rsidTr="00852F83">
        <w:tc>
          <w:tcPr>
            <w:tcW w:w="935" w:type="pct"/>
            <w:tcBorders>
              <w:top w:val="single" w:sz="4" w:space="0" w:color="auto"/>
              <w:bottom w:val="single" w:sz="4" w:space="0" w:color="auto"/>
            </w:tcBorders>
          </w:tcPr>
          <w:p w14:paraId="12D92ED3" w14:textId="74CCEFDE" w:rsidR="00852F83" w:rsidRPr="009E0918" w:rsidRDefault="00852F83" w:rsidP="007837AE">
            <w:pPr>
              <w:pStyle w:val="Text"/>
              <w:rPr>
                <w:szCs w:val="22"/>
              </w:rPr>
            </w:pPr>
          </w:p>
        </w:tc>
        <w:tc>
          <w:tcPr>
            <w:tcW w:w="936" w:type="pct"/>
            <w:gridSpan w:val="2"/>
            <w:tcBorders>
              <w:top w:val="single" w:sz="4" w:space="0" w:color="auto"/>
              <w:bottom w:val="single" w:sz="4" w:space="0" w:color="auto"/>
            </w:tcBorders>
          </w:tcPr>
          <w:p w14:paraId="30E60D26" w14:textId="40AE2BA3" w:rsidR="00852F83" w:rsidRPr="009E0918" w:rsidRDefault="00852F83" w:rsidP="007837AE">
            <w:pPr>
              <w:pStyle w:val="Text"/>
              <w:rPr>
                <w:szCs w:val="22"/>
              </w:rPr>
            </w:pPr>
          </w:p>
        </w:tc>
        <w:tc>
          <w:tcPr>
            <w:tcW w:w="938" w:type="pct"/>
            <w:gridSpan w:val="2"/>
            <w:tcBorders>
              <w:top w:val="single" w:sz="4" w:space="0" w:color="auto"/>
              <w:bottom w:val="single" w:sz="4" w:space="0" w:color="auto"/>
            </w:tcBorders>
          </w:tcPr>
          <w:p w14:paraId="04934300" w14:textId="469E4447" w:rsidR="00852F83" w:rsidRPr="009E0918" w:rsidRDefault="00852F83" w:rsidP="007837AE">
            <w:pPr>
              <w:pStyle w:val="Text"/>
              <w:rPr>
                <w:szCs w:val="22"/>
              </w:rPr>
            </w:pPr>
          </w:p>
        </w:tc>
        <w:tc>
          <w:tcPr>
            <w:tcW w:w="1251" w:type="pct"/>
            <w:gridSpan w:val="3"/>
            <w:tcBorders>
              <w:top w:val="single" w:sz="4" w:space="0" w:color="auto"/>
              <w:bottom w:val="single" w:sz="4" w:space="0" w:color="auto"/>
            </w:tcBorders>
          </w:tcPr>
          <w:p w14:paraId="207E0276" w14:textId="133DD843" w:rsidR="00852F83" w:rsidRPr="009E0918" w:rsidRDefault="00852F83" w:rsidP="007837AE">
            <w:pPr>
              <w:pStyle w:val="Text"/>
              <w:rPr>
                <w:szCs w:val="22"/>
              </w:rPr>
            </w:pPr>
          </w:p>
        </w:tc>
        <w:tc>
          <w:tcPr>
            <w:tcW w:w="939" w:type="pct"/>
            <w:tcBorders>
              <w:top w:val="single" w:sz="4" w:space="0" w:color="auto"/>
              <w:bottom w:val="single" w:sz="4" w:space="0" w:color="auto"/>
            </w:tcBorders>
          </w:tcPr>
          <w:p w14:paraId="1D3129D5" w14:textId="77777777" w:rsidR="00852F83" w:rsidRDefault="00852F83" w:rsidP="007837AE">
            <w:pPr>
              <w:pStyle w:val="Text"/>
              <w:rPr>
                <w:szCs w:val="22"/>
              </w:rPr>
            </w:pPr>
          </w:p>
        </w:tc>
      </w:tr>
    </w:tbl>
    <w:p w14:paraId="4F038AC6" w14:textId="77777777" w:rsidR="00830721" w:rsidRDefault="00830721" w:rsidP="00122FB2">
      <w:pPr>
        <w:pStyle w:val="CEPAReportText"/>
        <w:spacing w:before="0" w:after="0" w:line="288" w:lineRule="atLeast"/>
        <w:rPr>
          <w:rStyle w:val="Heading4Char"/>
          <w:rFonts w:eastAsia="Arial"/>
        </w:rPr>
      </w:pPr>
    </w:p>
    <w:p w14:paraId="1477EDD2" w14:textId="00B586DD" w:rsidR="008A4151" w:rsidRPr="005938F3" w:rsidRDefault="008A4151" w:rsidP="00A42B08">
      <w:pPr>
        <w:pStyle w:val="Heading4"/>
        <w:numPr>
          <w:ilvl w:val="0"/>
          <w:numId w:val="0"/>
        </w:numPr>
        <w:rPr>
          <w:rStyle w:val="GaviDocumillTemplate-QAcomp-Title"/>
          <w:rFonts w:cs="Arial"/>
          <w:b/>
        </w:rPr>
      </w:pPr>
      <w:r w:rsidRPr="00EB69AC">
        <w:rPr>
          <w:rStyle w:val="Heading4Char"/>
          <w:rFonts w:eastAsia="Arial"/>
        </w:rPr>
        <w:lastRenderedPageBreak/>
        <w:t>Comments</w:t>
      </w:r>
    </w:p>
    <w:p w14:paraId="66406D08" w14:textId="5A8C920D" w:rsidR="001100F4" w:rsidRPr="003C0513" w:rsidRDefault="00C93AB2" w:rsidP="001100F4">
      <w:pPr>
        <w:pStyle w:val="Text"/>
        <w:rPr>
          <w:sz w:val="14"/>
        </w:rPr>
      </w:pPr>
      <w:r>
        <w:t xml:space="preserve">Please </w:t>
      </w:r>
      <w:r w:rsidR="007D1001">
        <w:t>provide</w:t>
      </w:r>
      <w:r>
        <w:t xml:space="preserve"> any comments </w:t>
      </w:r>
      <w:r w:rsidR="007D1001">
        <w:t xml:space="preserve">you have </w:t>
      </w:r>
      <w:r>
        <w:t>about this application</w:t>
      </w:r>
      <w:r w:rsidR="007D1001">
        <w:t xml:space="preserve"> and how to improve it</w:t>
      </w:r>
    </w:p>
    <w:tbl>
      <w:tblPr>
        <w:tblStyle w:val="TableGrid"/>
        <w:tblW w:w="0" w:type="auto"/>
        <w:tblLook w:val="04A0" w:firstRow="1" w:lastRow="0" w:firstColumn="1" w:lastColumn="0" w:noHBand="0" w:noVBand="1"/>
      </w:tblPr>
      <w:tblGrid>
        <w:gridCol w:w="9350"/>
      </w:tblGrid>
      <w:tr w:rsidR="0006070D" w:rsidRPr="005938F3" w14:paraId="32E36D7F" w14:textId="77777777" w:rsidTr="001D5DC5">
        <w:tc>
          <w:tcPr>
            <w:tcW w:w="9350" w:type="dxa"/>
            <w:shd w:val="clear" w:color="auto" w:fill="D9D9D9" w:themeFill="background1" w:themeFillShade="D9"/>
          </w:tcPr>
          <w:p w14:paraId="2757D5B7" w14:textId="77777777" w:rsidR="003E323A" w:rsidRDefault="003E323A" w:rsidP="0006551A">
            <w:pPr>
              <w:pStyle w:val="NoSpacing"/>
              <w:spacing w:after="60"/>
              <w:rPr>
                <w:rFonts w:cs="Arial"/>
                <w:sz w:val="22"/>
                <w:szCs w:val="22"/>
              </w:rPr>
            </w:pPr>
          </w:p>
          <w:p w14:paraId="18F4365F" w14:textId="77777777" w:rsidR="00EE217B" w:rsidRDefault="00EE217B" w:rsidP="0006551A">
            <w:pPr>
              <w:pStyle w:val="NoSpacing"/>
              <w:spacing w:after="60"/>
              <w:rPr>
                <w:rFonts w:cs="Arial"/>
                <w:sz w:val="22"/>
                <w:szCs w:val="22"/>
              </w:rPr>
            </w:pPr>
          </w:p>
          <w:p w14:paraId="223CE722" w14:textId="77777777" w:rsidR="00EE217B" w:rsidRDefault="00EE217B" w:rsidP="0006551A">
            <w:pPr>
              <w:pStyle w:val="NoSpacing"/>
              <w:spacing w:after="60"/>
              <w:rPr>
                <w:rFonts w:cs="Arial"/>
                <w:sz w:val="22"/>
                <w:szCs w:val="22"/>
              </w:rPr>
            </w:pPr>
          </w:p>
          <w:p w14:paraId="4AD8FE5F" w14:textId="77777777" w:rsidR="00EE217B" w:rsidRDefault="00EE217B" w:rsidP="0006551A">
            <w:pPr>
              <w:pStyle w:val="NoSpacing"/>
              <w:spacing w:after="60"/>
              <w:rPr>
                <w:rFonts w:cs="Arial"/>
                <w:sz w:val="22"/>
                <w:szCs w:val="22"/>
              </w:rPr>
            </w:pPr>
          </w:p>
          <w:p w14:paraId="725D02E6" w14:textId="77777777" w:rsidR="00EE217B" w:rsidRDefault="00EE217B" w:rsidP="0006551A">
            <w:pPr>
              <w:pStyle w:val="NoSpacing"/>
              <w:spacing w:after="60"/>
              <w:rPr>
                <w:rFonts w:cs="Arial"/>
                <w:sz w:val="22"/>
                <w:szCs w:val="22"/>
              </w:rPr>
            </w:pPr>
          </w:p>
          <w:p w14:paraId="7B05B796" w14:textId="77777777" w:rsidR="00EE217B" w:rsidRDefault="00EE217B" w:rsidP="0006551A">
            <w:pPr>
              <w:pStyle w:val="NoSpacing"/>
              <w:spacing w:after="60"/>
              <w:rPr>
                <w:rFonts w:cs="Arial"/>
                <w:sz w:val="22"/>
                <w:szCs w:val="22"/>
              </w:rPr>
            </w:pPr>
          </w:p>
          <w:p w14:paraId="50A3B1A8" w14:textId="754534C1" w:rsidR="00EE217B" w:rsidRPr="005938F3" w:rsidRDefault="00EE217B" w:rsidP="0006551A">
            <w:pPr>
              <w:pStyle w:val="NoSpacing"/>
              <w:spacing w:after="60"/>
              <w:rPr>
                <w:rFonts w:cs="Arial"/>
                <w:sz w:val="22"/>
                <w:szCs w:val="22"/>
              </w:rPr>
            </w:pPr>
          </w:p>
        </w:tc>
      </w:tr>
    </w:tbl>
    <w:p w14:paraId="6AE43C4D" w14:textId="3B87E8EA" w:rsidR="005178A5" w:rsidRDefault="005178A5" w:rsidP="00943715">
      <w:pPr>
        <w:spacing w:after="160" w:line="259" w:lineRule="auto"/>
        <w:rPr>
          <w:b/>
          <w:bCs/>
          <w:color w:val="000000"/>
          <w:sz w:val="24"/>
        </w:rPr>
      </w:pPr>
      <w:r w:rsidRPr="0017173B">
        <w:rPr>
          <w:b/>
          <w:bCs/>
          <w:color w:val="000000"/>
          <w:sz w:val="24"/>
        </w:rPr>
        <w:t>Government signature form</w:t>
      </w:r>
    </w:p>
    <w:p w14:paraId="76B4FABA" w14:textId="065BAFF1" w:rsidR="009C3790" w:rsidRPr="00E84CE7" w:rsidRDefault="009C3790" w:rsidP="00EB69AC">
      <w:pPr>
        <w:pStyle w:val="Text"/>
        <w:rPr>
          <w:color w:val="000000" w:themeColor="text1"/>
        </w:rPr>
      </w:pPr>
      <w:r>
        <w:t xml:space="preserve">The </w:t>
      </w:r>
      <w:r w:rsidRPr="00E84CE7">
        <w:rPr>
          <w:color w:val="000000" w:themeColor="text1"/>
        </w:rPr>
        <w:t xml:space="preserve">Government of </w:t>
      </w:r>
      <w:r w:rsidR="00935BD2">
        <w:rPr>
          <w:color w:val="000000" w:themeColor="text1"/>
          <w:lang w:val="en-US"/>
        </w:rPr>
        <w:t>COUNTRY</w:t>
      </w:r>
      <w:r w:rsidR="00287B06" w:rsidRPr="00E84CE7">
        <w:rPr>
          <w:color w:val="000000" w:themeColor="text1"/>
          <w:lang w:val="en-US"/>
        </w:rPr>
        <w:t xml:space="preserve"> </w:t>
      </w:r>
      <w:r w:rsidR="005178A5" w:rsidRPr="00E84CE7">
        <w:rPr>
          <w:color w:val="000000" w:themeColor="text1"/>
        </w:rPr>
        <w:t>would like to expand the existing partnership with Gavi for the improvement of the immunisation programme of the country, and specifically hereby requests Gavi support for</w:t>
      </w:r>
      <w:r w:rsidR="00287B06" w:rsidRPr="00E84CE7">
        <w:rPr>
          <w:color w:val="000000" w:themeColor="text1"/>
        </w:rPr>
        <w:t xml:space="preserve"> </w:t>
      </w:r>
      <w:r w:rsidR="00F941F0" w:rsidRPr="00E84CE7">
        <w:rPr>
          <w:color w:val="000000" w:themeColor="text1"/>
        </w:rPr>
        <w:t>y</w:t>
      </w:r>
      <w:r w:rsidR="00E01CB2" w:rsidRPr="00E84CE7">
        <w:rPr>
          <w:color w:val="000000" w:themeColor="text1"/>
        </w:rPr>
        <w:t xml:space="preserve">ellow </w:t>
      </w:r>
      <w:r w:rsidR="00F941F0" w:rsidRPr="00E84CE7">
        <w:rPr>
          <w:color w:val="000000" w:themeColor="text1"/>
        </w:rPr>
        <w:t>f</w:t>
      </w:r>
      <w:r w:rsidR="00E01CB2" w:rsidRPr="00E84CE7">
        <w:rPr>
          <w:color w:val="000000" w:themeColor="text1"/>
        </w:rPr>
        <w:t xml:space="preserve">ever </w:t>
      </w:r>
      <w:r w:rsidR="00287B06" w:rsidRPr="00E84CE7">
        <w:rPr>
          <w:color w:val="000000" w:themeColor="text1"/>
        </w:rPr>
        <w:t xml:space="preserve">diagnostics (that is, </w:t>
      </w:r>
      <w:r w:rsidR="00E01CB2" w:rsidRPr="00E84CE7">
        <w:rPr>
          <w:color w:val="000000" w:themeColor="text1"/>
        </w:rPr>
        <w:t>laboratory</w:t>
      </w:r>
      <w:r w:rsidR="00FC2722" w:rsidRPr="00E84CE7">
        <w:rPr>
          <w:color w:val="000000" w:themeColor="text1"/>
        </w:rPr>
        <w:t xml:space="preserve"> reagents,</w:t>
      </w:r>
      <w:r w:rsidR="00E01CB2" w:rsidRPr="00E84CE7">
        <w:rPr>
          <w:color w:val="000000" w:themeColor="text1"/>
        </w:rPr>
        <w:t xml:space="preserve"> supplies and equipment</w:t>
      </w:r>
      <w:r w:rsidR="00287B06" w:rsidRPr="00E84CE7">
        <w:rPr>
          <w:color w:val="000000" w:themeColor="text1"/>
        </w:rPr>
        <w:t>) as outlined in this request form.</w:t>
      </w:r>
      <w:r w:rsidR="00740DFE" w:rsidRPr="00E84CE7">
        <w:rPr>
          <w:color w:val="000000" w:themeColor="text1"/>
        </w:rPr>
        <w:t xml:space="preserve"> </w:t>
      </w:r>
    </w:p>
    <w:p w14:paraId="1803B286" w14:textId="77777777" w:rsidR="005178A5" w:rsidRPr="00E84CE7" w:rsidRDefault="005178A5" w:rsidP="00EB69AC">
      <w:pPr>
        <w:pStyle w:val="Text"/>
        <w:rPr>
          <w:color w:val="000000" w:themeColor="text1"/>
        </w:rPr>
      </w:pPr>
    </w:p>
    <w:p w14:paraId="60E48962" w14:textId="375BCFDF" w:rsidR="005178A5" w:rsidRPr="0017173B" w:rsidRDefault="009C3790" w:rsidP="00EB69AC">
      <w:pPr>
        <w:pStyle w:val="Text"/>
      </w:pPr>
      <w:r>
        <w:t>The Government of</w:t>
      </w:r>
      <w:r w:rsidR="00E84CE7">
        <w:t xml:space="preserve"> </w:t>
      </w:r>
      <w:r w:rsidR="00935BD2">
        <w:t>COUNTRY</w:t>
      </w:r>
      <w:r w:rsidR="00287B06" w:rsidRPr="00287B06">
        <w:rPr>
          <w:color w:val="00B050"/>
          <w:lang w:val="en-US"/>
        </w:rPr>
        <w:t xml:space="preserve"> </w:t>
      </w:r>
      <w:r w:rsidR="005178A5" w:rsidRPr="0017173B">
        <w:t>commits itself to developing national immunisation services</w:t>
      </w:r>
      <w:r w:rsidR="00DD4A58">
        <w:t xml:space="preserve">, including laboratory </w:t>
      </w:r>
      <w:r w:rsidR="00A118EE">
        <w:t>testing</w:t>
      </w:r>
      <w:r w:rsidR="00436D54">
        <w:t xml:space="preserve"> that </w:t>
      </w:r>
      <w:r w:rsidR="005C3A71">
        <w:t>helps guide immunisation services</w:t>
      </w:r>
      <w:r w:rsidR="00A61770">
        <w:t>,</w:t>
      </w:r>
      <w:r w:rsidR="005178A5" w:rsidRPr="0017173B">
        <w:t xml:space="preserve"> on a sustainable basis in accordance with the national health and immunisation strategic plans. The Government requests that Gavi and its partners contribute financial and technical assistance to support immunisation of children as outlined in this application.</w:t>
      </w:r>
    </w:p>
    <w:p w14:paraId="3A77521D" w14:textId="77777777" w:rsidR="005178A5" w:rsidRPr="0017173B" w:rsidRDefault="005178A5" w:rsidP="00EB69AC">
      <w:pPr>
        <w:pStyle w:val="Text"/>
      </w:pPr>
    </w:p>
    <w:p w14:paraId="448865BE" w14:textId="3710DCB1" w:rsidR="005178A5" w:rsidRDefault="009A38E5" w:rsidP="00EB69AC">
      <w:pPr>
        <w:pStyle w:val="Text"/>
      </w:pPr>
      <w:r w:rsidRPr="0017173B">
        <w:t>Please note that Gavi will not review this application without the signatures of the Minister of Health</w:t>
      </w:r>
      <w:r>
        <w:t xml:space="preserve">, the </w:t>
      </w:r>
      <w:r w:rsidR="00D01B65">
        <w:t>D</w:t>
      </w:r>
      <w:r>
        <w:t>irector of the national yellow fever laboratory, and the Director of Finance for the Ministry of Health</w:t>
      </w:r>
      <w:r w:rsidRPr="0017173B">
        <w:t xml:space="preserve"> or their delegated authorit</w:t>
      </w:r>
      <w:r>
        <w:t>ies</w:t>
      </w:r>
      <w:r w:rsidR="005178A5" w:rsidRPr="0017173B">
        <w:t>.</w:t>
      </w:r>
    </w:p>
    <w:p w14:paraId="74C1F799" w14:textId="77777777" w:rsidR="007A786F" w:rsidRDefault="007A786F" w:rsidP="00EB69AC">
      <w:pPr>
        <w:pStyle w:val="Text"/>
      </w:pPr>
    </w:p>
    <w:p w14:paraId="78CB5E08" w14:textId="6D877189" w:rsidR="005178A5" w:rsidRPr="009C22F8" w:rsidRDefault="005178A5" w:rsidP="005178A5">
      <w:pPr>
        <w:pStyle w:val="GaviDocumillTemplate-Normal"/>
        <w:jc w:val="left"/>
        <w:rPr>
          <w:i/>
        </w:rPr>
      </w:pPr>
      <w:r w:rsidRPr="009C22F8">
        <w:rPr>
          <w:i/>
        </w:rPr>
        <w:t xml:space="preserve">We, the undersigned, affirm that the objectives and activities in this request are fully aligned with the national health and immunisation strategic plans (or equivalent), and that funds for </w:t>
      </w:r>
      <w:r w:rsidR="00023D60">
        <w:rPr>
          <w:i/>
        </w:rPr>
        <w:t xml:space="preserve">procuring yellow fever laboratory </w:t>
      </w:r>
      <w:r w:rsidR="00FC2722">
        <w:rPr>
          <w:i/>
        </w:rPr>
        <w:t xml:space="preserve">reagents, </w:t>
      </w:r>
      <w:r w:rsidR="00023D60">
        <w:rPr>
          <w:i/>
        </w:rPr>
        <w:t>supplies</w:t>
      </w:r>
      <w:r w:rsidR="00FC2722">
        <w:rPr>
          <w:i/>
        </w:rPr>
        <w:t>,</w:t>
      </w:r>
      <w:r w:rsidR="00023D60">
        <w:rPr>
          <w:i/>
        </w:rPr>
        <w:t xml:space="preserve"> and equipment</w:t>
      </w:r>
      <w:r w:rsidRPr="009C22F8">
        <w:rPr>
          <w:i/>
        </w:rPr>
        <w:t xml:space="preserve"> will be included in </w:t>
      </w:r>
      <w:r w:rsidR="00023D60">
        <w:rPr>
          <w:i/>
        </w:rPr>
        <w:t>future</w:t>
      </w:r>
      <w:r w:rsidRPr="009C22F8">
        <w:rPr>
          <w:i/>
        </w:rPr>
        <w:t xml:space="preserve"> annual budget</w:t>
      </w:r>
      <w:r w:rsidR="00023D60">
        <w:rPr>
          <w:i/>
        </w:rPr>
        <w:t>s</w:t>
      </w:r>
      <w:r w:rsidRPr="009C22F8">
        <w:rPr>
          <w:i/>
        </w:rPr>
        <w:t xml:space="preserve"> of the Ministry of Health</w:t>
      </w:r>
      <w:r w:rsidR="00814BF5">
        <w:rPr>
          <w:i/>
        </w:rPr>
        <w:t xml:space="preserve">, including </w:t>
      </w:r>
      <w:r w:rsidR="0029247B">
        <w:rPr>
          <w:i/>
        </w:rPr>
        <w:t xml:space="preserve">funds for co-financing </w:t>
      </w:r>
      <w:r w:rsidR="00170F7F">
        <w:rPr>
          <w:i/>
        </w:rPr>
        <w:t xml:space="preserve">of </w:t>
      </w:r>
      <w:r w:rsidR="00B058A0">
        <w:rPr>
          <w:i/>
        </w:rPr>
        <w:t xml:space="preserve">future </w:t>
      </w:r>
      <w:r w:rsidR="001B6707">
        <w:rPr>
          <w:i/>
        </w:rPr>
        <w:t>Gavi-supported procurement of supplies</w:t>
      </w:r>
      <w:r w:rsidR="00B058A0">
        <w:rPr>
          <w:i/>
        </w:rPr>
        <w:t xml:space="preserve"> </w:t>
      </w:r>
      <w:r w:rsidR="00B64CA5">
        <w:rPr>
          <w:i/>
        </w:rPr>
        <w:t>once the details of the Gavi co-financing requirements are available</w:t>
      </w:r>
      <w:r w:rsidRPr="009C22F8">
        <w:rPr>
          <w:i/>
        </w:rPr>
        <w:t xml:space="preserve">. </w:t>
      </w:r>
    </w:p>
    <w:p w14:paraId="2CE348DA" w14:textId="77777777" w:rsidR="005178A5" w:rsidRPr="009C22F8" w:rsidRDefault="005178A5" w:rsidP="005178A5">
      <w:pPr>
        <w:pStyle w:val="GaviDocumillTemplate-Normal"/>
        <w:jc w:val="left"/>
        <w:rPr>
          <w:i/>
        </w:rPr>
      </w:pPr>
    </w:p>
    <w:p w14:paraId="3CE3DBD7" w14:textId="4D5E5FB4" w:rsidR="005178A5" w:rsidRDefault="005178A5" w:rsidP="005178A5">
      <w:pPr>
        <w:pStyle w:val="GaviDocumillTemplate-Normal"/>
        <w:jc w:val="left"/>
      </w:pPr>
      <w:r w:rsidRPr="009C22F8">
        <w:rPr>
          <w:i/>
        </w:rPr>
        <w:t>We, the undersigned, further affirm that the terms and conditions of the Partnership Framework Agreement between Gavi and the Country remain in full effect and shall apply to any and all Gavi support made pursuant to this application.</w:t>
      </w:r>
      <w:r>
        <w:rPr>
          <w:rStyle w:val="FootnoteReference"/>
          <w:i/>
        </w:rPr>
        <w:footnoteReference w:id="7"/>
      </w:r>
    </w:p>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310"/>
      </w:tblGrid>
      <w:tr w:rsidR="005178A5" w14:paraId="50F2D61F" w14:textId="77777777" w:rsidTr="00782FA6">
        <w:trPr>
          <w:trHeight w:val="530"/>
        </w:trPr>
        <w:tc>
          <w:tcPr>
            <w:tcW w:w="4675" w:type="dxa"/>
            <w:shd w:val="clear" w:color="auto" w:fill="EDEDED" w:themeFill="accent3" w:themeFillTint="33"/>
            <w:tcMar>
              <w:left w:w="72" w:type="dxa"/>
              <w:right w:w="72" w:type="dxa"/>
            </w:tcMar>
          </w:tcPr>
          <w:p w14:paraId="0C758A2B" w14:textId="2BFD9B33" w:rsidR="005178A5" w:rsidRPr="009C22F8" w:rsidRDefault="005178A5" w:rsidP="0046587B">
            <w:pPr>
              <w:spacing w:before="120" w:after="120"/>
              <w:rPr>
                <w:rStyle w:val="GaviDocumillTemplate-QAcomp-Title"/>
                <w:sz w:val="22"/>
              </w:rPr>
            </w:pPr>
            <w:r w:rsidRPr="00287B06">
              <w:rPr>
                <w:rStyle w:val="GaviDocumillTemplate-QAcomp-Title"/>
                <w:sz w:val="20"/>
              </w:rPr>
              <w:t>Minister of Health (or delegated authority)</w:t>
            </w:r>
            <w:r w:rsidR="00556A85">
              <w:rPr>
                <w:rStyle w:val="GaviDocumillTemplate-QAcomp-Title"/>
                <w:sz w:val="20"/>
              </w:rPr>
              <w:t xml:space="preserve"> </w:t>
            </w:r>
          </w:p>
        </w:tc>
        <w:tc>
          <w:tcPr>
            <w:tcW w:w="5310" w:type="dxa"/>
            <w:shd w:val="clear" w:color="auto" w:fill="EDEDED" w:themeFill="accent3" w:themeFillTint="33"/>
            <w:tcMar>
              <w:left w:w="72" w:type="dxa"/>
              <w:right w:w="72" w:type="dxa"/>
            </w:tcMar>
          </w:tcPr>
          <w:p w14:paraId="14425CE7" w14:textId="512AD373" w:rsidR="005178A5" w:rsidRPr="009C22F8" w:rsidRDefault="00492CF4" w:rsidP="0046587B">
            <w:pPr>
              <w:pStyle w:val="GaviDocumillTemplate-Normal"/>
              <w:spacing w:before="120" w:after="120"/>
              <w:jc w:val="left"/>
              <w:rPr>
                <w:b/>
              </w:rPr>
            </w:pPr>
            <w:r w:rsidRPr="00287B06">
              <w:rPr>
                <w:rStyle w:val="GaviDocumillTemplate-QAcomp-Title"/>
                <w:sz w:val="20"/>
              </w:rPr>
              <w:t>Director of national yellow fever laboratory (or delegated authority)</w:t>
            </w:r>
          </w:p>
        </w:tc>
      </w:tr>
      <w:tr w:rsidR="005178A5" w14:paraId="2580397D" w14:textId="77777777" w:rsidTr="00EB3F9D">
        <w:tc>
          <w:tcPr>
            <w:tcW w:w="4675" w:type="dxa"/>
            <w:tcMar>
              <w:left w:w="72" w:type="dxa"/>
              <w:right w:w="72" w:type="dxa"/>
            </w:tcMar>
          </w:tcPr>
          <w:p w14:paraId="0F0D32B0" w14:textId="16EFF845" w:rsidR="005178A5" w:rsidRDefault="005178A5" w:rsidP="00EB3F9D">
            <w:pPr>
              <w:pStyle w:val="GaviDocumillTemplate-Normal"/>
              <w:spacing w:before="60" w:after="60"/>
              <w:jc w:val="left"/>
            </w:pPr>
            <w:r>
              <w:t>Name</w:t>
            </w:r>
            <w:r w:rsidR="00287B06">
              <w:t xml:space="preserve">: </w:t>
            </w:r>
          </w:p>
        </w:tc>
        <w:tc>
          <w:tcPr>
            <w:tcW w:w="5310" w:type="dxa"/>
            <w:tcMar>
              <w:left w:w="72" w:type="dxa"/>
              <w:right w:w="72" w:type="dxa"/>
            </w:tcMar>
          </w:tcPr>
          <w:p w14:paraId="085E5219" w14:textId="0E4D870A" w:rsidR="005178A5" w:rsidRDefault="005178A5" w:rsidP="00EB3F9D">
            <w:pPr>
              <w:pStyle w:val="GaviDocumillTemplate-Normal"/>
              <w:spacing w:before="60" w:after="60"/>
              <w:jc w:val="left"/>
            </w:pPr>
            <w:r>
              <w:t>Name</w:t>
            </w:r>
            <w:r w:rsidR="00287B06">
              <w:t xml:space="preserve">: </w:t>
            </w:r>
          </w:p>
        </w:tc>
      </w:tr>
      <w:tr w:rsidR="005178A5" w14:paraId="57A24A14" w14:textId="77777777" w:rsidTr="00EB3F9D">
        <w:tc>
          <w:tcPr>
            <w:tcW w:w="4675" w:type="dxa"/>
            <w:tcMar>
              <w:left w:w="72" w:type="dxa"/>
              <w:right w:w="72" w:type="dxa"/>
            </w:tcMar>
          </w:tcPr>
          <w:p w14:paraId="432A30EC" w14:textId="1144AE45" w:rsidR="005178A5" w:rsidRDefault="005178A5" w:rsidP="00EB3F9D">
            <w:pPr>
              <w:pStyle w:val="GaviDocumillTemplate-Normal"/>
              <w:spacing w:before="60" w:after="60"/>
              <w:jc w:val="left"/>
            </w:pPr>
            <w:r>
              <w:t>Date</w:t>
            </w:r>
            <w:r w:rsidR="00287B06">
              <w:t xml:space="preserve">: </w:t>
            </w:r>
          </w:p>
        </w:tc>
        <w:tc>
          <w:tcPr>
            <w:tcW w:w="5310" w:type="dxa"/>
            <w:tcMar>
              <w:left w:w="72" w:type="dxa"/>
              <w:right w:w="72" w:type="dxa"/>
            </w:tcMar>
          </w:tcPr>
          <w:p w14:paraId="44A3B6A2" w14:textId="65378E48" w:rsidR="005178A5" w:rsidRDefault="005178A5" w:rsidP="00EB3F9D">
            <w:pPr>
              <w:pStyle w:val="GaviDocumillTemplate-Normal"/>
              <w:spacing w:before="60" w:after="60"/>
              <w:jc w:val="left"/>
            </w:pPr>
            <w:r>
              <w:t>Date</w:t>
            </w:r>
            <w:r w:rsidR="00287B06">
              <w:t xml:space="preserve">:  </w:t>
            </w:r>
          </w:p>
        </w:tc>
      </w:tr>
      <w:tr w:rsidR="005178A5" w14:paraId="3A855BE1" w14:textId="77777777" w:rsidTr="00EB3F9D">
        <w:trPr>
          <w:trHeight w:val="350"/>
        </w:trPr>
        <w:tc>
          <w:tcPr>
            <w:tcW w:w="4675" w:type="dxa"/>
            <w:tcMar>
              <w:left w:w="72" w:type="dxa"/>
              <w:right w:w="72" w:type="dxa"/>
            </w:tcMar>
            <w:vAlign w:val="bottom"/>
          </w:tcPr>
          <w:p w14:paraId="0800CA52" w14:textId="71A15A36" w:rsidR="005178A5" w:rsidRDefault="005178A5" w:rsidP="00EB3F9D">
            <w:pPr>
              <w:pStyle w:val="GaviDocumillTemplate-Normal"/>
              <w:spacing w:before="60" w:after="60"/>
              <w:jc w:val="left"/>
            </w:pPr>
            <w:r>
              <w:lastRenderedPageBreak/>
              <w:t>Signature</w:t>
            </w:r>
            <w:r w:rsidR="00287B06">
              <w:t xml:space="preserve">: </w:t>
            </w:r>
          </w:p>
        </w:tc>
        <w:tc>
          <w:tcPr>
            <w:tcW w:w="5310" w:type="dxa"/>
            <w:tcMar>
              <w:left w:w="72" w:type="dxa"/>
              <w:right w:w="72" w:type="dxa"/>
            </w:tcMar>
            <w:vAlign w:val="bottom"/>
          </w:tcPr>
          <w:p w14:paraId="215E523B" w14:textId="682706FD" w:rsidR="005178A5" w:rsidRDefault="005178A5" w:rsidP="00EB3F9D">
            <w:pPr>
              <w:pStyle w:val="GaviDocumillTemplate-Normal"/>
              <w:spacing w:before="60" w:after="60"/>
              <w:jc w:val="left"/>
            </w:pPr>
            <w:r>
              <w:t>Signature</w:t>
            </w:r>
            <w:r w:rsidR="00287B06">
              <w:t xml:space="preserve">: </w:t>
            </w:r>
          </w:p>
        </w:tc>
      </w:tr>
    </w:tbl>
    <w:p w14:paraId="2922944A" w14:textId="3583EB1D" w:rsidR="005178A5" w:rsidRPr="004F3209" w:rsidRDefault="005178A5" w:rsidP="004F3209">
      <w:pPr>
        <w:pStyle w:val="GaviDocumillTemplate-Normal"/>
        <w:spacing w:line="200" w:lineRule="atLeast"/>
        <w:jc w:val="left"/>
        <w:rPr>
          <w:sz w:val="16"/>
          <w:szCs w:val="16"/>
        </w:rPr>
      </w:pPr>
    </w:p>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310"/>
      </w:tblGrid>
      <w:tr w:rsidR="00492CF4" w14:paraId="2ED333D2" w14:textId="77777777" w:rsidTr="00E42497">
        <w:trPr>
          <w:trHeight w:val="350"/>
        </w:trPr>
        <w:tc>
          <w:tcPr>
            <w:tcW w:w="4675" w:type="dxa"/>
            <w:shd w:val="clear" w:color="auto" w:fill="EDEDED" w:themeFill="accent3" w:themeFillTint="33"/>
            <w:tcMar>
              <w:left w:w="72" w:type="dxa"/>
              <w:right w:w="72" w:type="dxa"/>
            </w:tcMar>
          </w:tcPr>
          <w:p w14:paraId="4CC9A851" w14:textId="4A130E71" w:rsidR="00492CF4" w:rsidRPr="009C22F8" w:rsidRDefault="00A774B4" w:rsidP="00E42497">
            <w:pPr>
              <w:spacing w:before="120" w:after="120"/>
              <w:rPr>
                <w:rStyle w:val="GaviDocumillTemplate-QAcomp-Title"/>
                <w:sz w:val="22"/>
              </w:rPr>
            </w:pPr>
            <w:r>
              <w:rPr>
                <w:rStyle w:val="GaviDocumillTemplate-QAcomp-Title"/>
                <w:sz w:val="20"/>
              </w:rPr>
              <w:t>Director of Finance for Ministry of Health</w:t>
            </w:r>
            <w:r w:rsidR="00492CF4" w:rsidRPr="00287B06">
              <w:rPr>
                <w:rStyle w:val="GaviDocumillTemplate-QAcomp-Title"/>
                <w:sz w:val="20"/>
              </w:rPr>
              <w:t xml:space="preserve"> (or delegated authority)</w:t>
            </w:r>
            <w:r w:rsidR="00492CF4">
              <w:rPr>
                <w:rStyle w:val="GaviDocumillTemplate-QAcomp-Title"/>
                <w:sz w:val="20"/>
              </w:rPr>
              <w:t xml:space="preserve"> </w:t>
            </w:r>
          </w:p>
        </w:tc>
        <w:tc>
          <w:tcPr>
            <w:tcW w:w="5310" w:type="dxa"/>
            <w:shd w:val="clear" w:color="auto" w:fill="EDEDED" w:themeFill="accent3" w:themeFillTint="33"/>
            <w:tcMar>
              <w:left w:w="72" w:type="dxa"/>
              <w:right w:w="72" w:type="dxa"/>
            </w:tcMar>
          </w:tcPr>
          <w:p w14:paraId="6F4B178B" w14:textId="7AC1C9DD" w:rsidR="00492CF4" w:rsidRPr="009C22F8" w:rsidRDefault="00492CF4" w:rsidP="00E42497">
            <w:pPr>
              <w:pStyle w:val="GaviDocumillTemplate-Normal"/>
              <w:spacing w:before="120" w:after="120"/>
              <w:jc w:val="left"/>
              <w:rPr>
                <w:b/>
              </w:rPr>
            </w:pPr>
            <w:r w:rsidRPr="009C22F8">
              <w:rPr>
                <w:b/>
              </w:rPr>
              <w:t>Minister of Finance (or delegated authority)</w:t>
            </w:r>
            <w:r>
              <w:rPr>
                <w:b/>
              </w:rPr>
              <w:t xml:space="preserve"> (</w:t>
            </w:r>
            <w:r w:rsidR="00442389">
              <w:rPr>
                <w:b/>
              </w:rPr>
              <w:t>recommended but not required</w:t>
            </w:r>
            <w:r>
              <w:rPr>
                <w:b/>
              </w:rPr>
              <w:t>)</w:t>
            </w:r>
          </w:p>
        </w:tc>
      </w:tr>
      <w:tr w:rsidR="00492CF4" w14:paraId="040C112F" w14:textId="77777777" w:rsidTr="00E42497">
        <w:tc>
          <w:tcPr>
            <w:tcW w:w="4675" w:type="dxa"/>
            <w:tcMar>
              <w:left w:w="72" w:type="dxa"/>
              <w:right w:w="72" w:type="dxa"/>
            </w:tcMar>
          </w:tcPr>
          <w:p w14:paraId="7777D0BC" w14:textId="77777777" w:rsidR="00492CF4" w:rsidRDefault="00492CF4" w:rsidP="00E42497">
            <w:pPr>
              <w:pStyle w:val="GaviDocumillTemplate-Normal"/>
              <w:spacing w:before="60" w:after="60"/>
              <w:jc w:val="left"/>
            </w:pPr>
            <w:r>
              <w:t xml:space="preserve">Name: </w:t>
            </w:r>
          </w:p>
        </w:tc>
        <w:tc>
          <w:tcPr>
            <w:tcW w:w="5310" w:type="dxa"/>
            <w:tcMar>
              <w:left w:w="72" w:type="dxa"/>
              <w:right w:w="72" w:type="dxa"/>
            </w:tcMar>
          </w:tcPr>
          <w:p w14:paraId="4A8FA725" w14:textId="77777777" w:rsidR="00492CF4" w:rsidRDefault="00492CF4" w:rsidP="00E42497">
            <w:pPr>
              <w:pStyle w:val="GaviDocumillTemplate-Normal"/>
              <w:spacing w:before="60" w:after="60"/>
              <w:jc w:val="left"/>
            </w:pPr>
            <w:r>
              <w:t xml:space="preserve">Name: </w:t>
            </w:r>
          </w:p>
        </w:tc>
      </w:tr>
      <w:tr w:rsidR="00492CF4" w14:paraId="4A0D8F70" w14:textId="77777777" w:rsidTr="00E42497">
        <w:tc>
          <w:tcPr>
            <w:tcW w:w="4675" w:type="dxa"/>
            <w:tcMar>
              <w:left w:w="72" w:type="dxa"/>
              <w:right w:w="72" w:type="dxa"/>
            </w:tcMar>
          </w:tcPr>
          <w:p w14:paraId="5DFBEA46" w14:textId="77777777" w:rsidR="00492CF4" w:rsidRDefault="00492CF4" w:rsidP="00E42497">
            <w:pPr>
              <w:pStyle w:val="GaviDocumillTemplate-Normal"/>
              <w:spacing w:before="60" w:after="60"/>
              <w:jc w:val="left"/>
            </w:pPr>
            <w:r>
              <w:t xml:space="preserve">Date: </w:t>
            </w:r>
          </w:p>
        </w:tc>
        <w:tc>
          <w:tcPr>
            <w:tcW w:w="5310" w:type="dxa"/>
            <w:tcMar>
              <w:left w:w="72" w:type="dxa"/>
              <w:right w:w="72" w:type="dxa"/>
            </w:tcMar>
          </w:tcPr>
          <w:p w14:paraId="24577418" w14:textId="77777777" w:rsidR="00492CF4" w:rsidRDefault="00492CF4" w:rsidP="00E42497">
            <w:pPr>
              <w:pStyle w:val="GaviDocumillTemplate-Normal"/>
              <w:spacing w:before="60" w:after="60"/>
              <w:jc w:val="left"/>
            </w:pPr>
            <w:r>
              <w:t xml:space="preserve">Date:  </w:t>
            </w:r>
          </w:p>
        </w:tc>
      </w:tr>
      <w:tr w:rsidR="00492CF4" w14:paraId="789C2121" w14:textId="77777777" w:rsidTr="00E42497">
        <w:trPr>
          <w:trHeight w:val="350"/>
        </w:trPr>
        <w:tc>
          <w:tcPr>
            <w:tcW w:w="4675" w:type="dxa"/>
            <w:tcMar>
              <w:left w:w="72" w:type="dxa"/>
              <w:right w:w="72" w:type="dxa"/>
            </w:tcMar>
            <w:vAlign w:val="bottom"/>
          </w:tcPr>
          <w:p w14:paraId="0544A9E9" w14:textId="77777777" w:rsidR="00492CF4" w:rsidRDefault="00492CF4" w:rsidP="00E42497">
            <w:pPr>
              <w:pStyle w:val="GaviDocumillTemplate-Normal"/>
              <w:spacing w:before="60" w:after="60"/>
              <w:jc w:val="left"/>
            </w:pPr>
            <w:r>
              <w:t xml:space="preserve">Signature: </w:t>
            </w:r>
          </w:p>
        </w:tc>
        <w:tc>
          <w:tcPr>
            <w:tcW w:w="5310" w:type="dxa"/>
            <w:tcMar>
              <w:left w:w="72" w:type="dxa"/>
              <w:right w:w="72" w:type="dxa"/>
            </w:tcMar>
            <w:vAlign w:val="bottom"/>
          </w:tcPr>
          <w:p w14:paraId="36370A8A" w14:textId="77777777" w:rsidR="00492CF4" w:rsidRDefault="00492CF4" w:rsidP="00E42497">
            <w:pPr>
              <w:pStyle w:val="GaviDocumillTemplate-Normal"/>
              <w:spacing w:before="60" w:after="60"/>
              <w:jc w:val="left"/>
            </w:pPr>
            <w:r>
              <w:t xml:space="preserve">Signature: </w:t>
            </w:r>
          </w:p>
        </w:tc>
      </w:tr>
    </w:tbl>
    <w:p w14:paraId="5C24DB55" w14:textId="02219769" w:rsidR="00F64087" w:rsidRPr="00F64087" w:rsidRDefault="00F64087">
      <w:pPr>
        <w:tabs>
          <w:tab w:val="left" w:pos="8664"/>
        </w:tabs>
      </w:pPr>
    </w:p>
    <w:sectPr w:rsidR="00F64087" w:rsidRPr="00F64087" w:rsidSect="00CD5FFE">
      <w:headerReference w:type="defaul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218F2" w14:textId="77777777" w:rsidR="001C10BA" w:rsidRDefault="001C10BA" w:rsidP="007230EC">
      <w:r>
        <w:separator/>
      </w:r>
    </w:p>
  </w:endnote>
  <w:endnote w:type="continuationSeparator" w:id="0">
    <w:p w14:paraId="62068A8D" w14:textId="77777777" w:rsidR="001C10BA" w:rsidRDefault="001C10BA" w:rsidP="007230EC">
      <w:r>
        <w:continuationSeparator/>
      </w:r>
    </w:p>
  </w:endnote>
  <w:endnote w:type="continuationNotice" w:id="1">
    <w:p w14:paraId="47148DCA" w14:textId="77777777" w:rsidR="001C10BA" w:rsidRDefault="001C10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7AC6" w14:textId="77777777" w:rsidR="001C10BA" w:rsidRDefault="001C10BA" w:rsidP="007230EC">
      <w:r>
        <w:separator/>
      </w:r>
    </w:p>
  </w:footnote>
  <w:footnote w:type="continuationSeparator" w:id="0">
    <w:p w14:paraId="6D645007" w14:textId="77777777" w:rsidR="001C10BA" w:rsidRDefault="001C10BA" w:rsidP="007230EC">
      <w:r>
        <w:continuationSeparator/>
      </w:r>
    </w:p>
  </w:footnote>
  <w:footnote w:type="continuationNotice" w:id="1">
    <w:p w14:paraId="26BF2A11" w14:textId="77777777" w:rsidR="001C10BA" w:rsidRDefault="001C10BA">
      <w:pPr>
        <w:spacing w:line="240" w:lineRule="auto"/>
      </w:pPr>
    </w:p>
  </w:footnote>
  <w:footnote w:id="2">
    <w:p w14:paraId="59BF0D9F" w14:textId="388A53E8" w:rsidR="002A635C" w:rsidRPr="002A635C" w:rsidRDefault="002A635C">
      <w:pPr>
        <w:pStyle w:val="FootnoteText"/>
        <w:rPr>
          <w:lang w:val="en-US"/>
        </w:rPr>
      </w:pPr>
      <w:r>
        <w:rPr>
          <w:rStyle w:val="FootnoteReference"/>
        </w:rPr>
        <w:footnoteRef/>
      </w:r>
      <w:r w:rsidRPr="002A635C">
        <w:rPr>
          <w:lang w:val="en-US"/>
        </w:rPr>
        <w:t xml:space="preserve"> </w:t>
      </w:r>
      <w:r w:rsidR="004B4179">
        <w:rPr>
          <w:lang w:val="en-US"/>
        </w:rPr>
        <w:t>The l</w:t>
      </w:r>
      <w:r>
        <w:rPr>
          <w:lang w:val="en-US"/>
        </w:rPr>
        <w:t xml:space="preserve">ist of Gavi-eligible countries is provided in </w:t>
      </w:r>
      <w:r w:rsidRPr="002A635C">
        <w:rPr>
          <w:b/>
          <w:lang w:val="en-US"/>
        </w:rPr>
        <w:t>Annex 1 Yellow Fever Diagnostics</w:t>
      </w:r>
      <w:r w:rsidR="00DA7CBD" w:rsidRPr="00DA7CBD">
        <w:rPr>
          <w:b/>
          <w:lang w:val="en-US"/>
        </w:rPr>
        <w:t xml:space="preserve"> </w:t>
      </w:r>
      <w:r w:rsidR="00DA7CBD" w:rsidRPr="002A635C">
        <w:rPr>
          <w:b/>
          <w:lang w:val="en-US"/>
        </w:rPr>
        <w:t>Guidelines</w:t>
      </w:r>
      <w:r>
        <w:rPr>
          <w:lang w:val="en-US"/>
        </w:rPr>
        <w:t>. For the full list of WHO classification, see ‘</w:t>
      </w:r>
      <w:r w:rsidR="00B7040A">
        <w:rPr>
          <w:lang w:val="en-US"/>
        </w:rPr>
        <w:t>World Health Organization</w:t>
      </w:r>
      <w:r w:rsidR="00B66BCA">
        <w:rPr>
          <w:lang w:val="en-US"/>
        </w:rPr>
        <w:t>. Eliminate Yellow Fever Epidemics</w:t>
      </w:r>
      <w:r w:rsidR="0076518F">
        <w:rPr>
          <w:lang w:val="en-US"/>
        </w:rPr>
        <w:t xml:space="preserve"> </w:t>
      </w:r>
      <w:r w:rsidR="00B66BCA">
        <w:rPr>
          <w:lang w:val="en-US"/>
        </w:rPr>
        <w:t>(EYE): A Global Strategy, 2017-</w:t>
      </w:r>
      <w:r w:rsidR="00F873A3">
        <w:rPr>
          <w:lang w:val="en-US"/>
        </w:rPr>
        <w:t>2026</w:t>
      </w:r>
      <w:r w:rsidR="00B66BCA">
        <w:rPr>
          <w:lang w:val="en-US"/>
        </w:rPr>
        <w:t>. Wkly Epid</w:t>
      </w:r>
      <w:r w:rsidR="003D7A31">
        <w:rPr>
          <w:lang w:val="en-US"/>
        </w:rPr>
        <w:t>e</w:t>
      </w:r>
      <w:r w:rsidR="00B66BCA">
        <w:rPr>
          <w:lang w:val="en-US"/>
        </w:rPr>
        <w:t>miol Rec 2017</w:t>
      </w:r>
      <w:r w:rsidR="009627F6">
        <w:rPr>
          <w:lang w:val="en-US"/>
        </w:rPr>
        <w:t>;92:193-204.”</w:t>
      </w:r>
    </w:p>
  </w:footnote>
  <w:footnote w:id="3">
    <w:p w14:paraId="6BB1E48A" w14:textId="7DE7E6DF" w:rsidR="00687F59" w:rsidRPr="00C56531" w:rsidRDefault="00687F59">
      <w:pPr>
        <w:pStyle w:val="FootnoteText"/>
        <w:rPr>
          <w:lang w:val="en-US"/>
        </w:rPr>
      </w:pPr>
      <w:r>
        <w:rPr>
          <w:rStyle w:val="FootnoteReference"/>
        </w:rPr>
        <w:footnoteRef/>
      </w:r>
      <w:r w:rsidRPr="00C56531">
        <w:rPr>
          <w:lang w:val="en-US"/>
        </w:rPr>
        <w:t xml:space="preserve"> The requests for consumable reagents and supplies will be reviewed separately from requests for equipment, so support for requested consumables may be recommended </w:t>
      </w:r>
      <w:r w:rsidR="00B50EEE">
        <w:rPr>
          <w:lang w:val="en-US"/>
        </w:rPr>
        <w:t>even if</w:t>
      </w:r>
      <w:r w:rsidR="00B50EEE" w:rsidRPr="00C56531">
        <w:rPr>
          <w:lang w:val="en-US"/>
        </w:rPr>
        <w:t xml:space="preserve"> </w:t>
      </w:r>
      <w:r w:rsidRPr="00C56531">
        <w:rPr>
          <w:lang w:val="en-US"/>
        </w:rPr>
        <w:t xml:space="preserve">support for requested equipment </w:t>
      </w:r>
      <w:r w:rsidR="00713416">
        <w:rPr>
          <w:lang w:val="en-US"/>
        </w:rPr>
        <w:t>is</w:t>
      </w:r>
      <w:r w:rsidR="00B50EEE" w:rsidRPr="00C56531">
        <w:rPr>
          <w:lang w:val="en-US"/>
        </w:rPr>
        <w:t xml:space="preserve"> </w:t>
      </w:r>
      <w:r w:rsidRPr="00C56531">
        <w:rPr>
          <w:lang w:val="en-US"/>
        </w:rPr>
        <w:t>not recommended.</w:t>
      </w:r>
    </w:p>
  </w:footnote>
  <w:footnote w:id="4">
    <w:p w14:paraId="1BB02F3C" w14:textId="65D52717" w:rsidR="00200ED5" w:rsidRPr="00C56531" w:rsidRDefault="00200ED5">
      <w:pPr>
        <w:pStyle w:val="FootnoteText"/>
        <w:rPr>
          <w:lang w:val="en-US"/>
        </w:rPr>
      </w:pPr>
      <w:r>
        <w:rPr>
          <w:rStyle w:val="FootnoteReference"/>
        </w:rPr>
        <w:footnoteRef/>
      </w:r>
      <w:r w:rsidRPr="00C56531">
        <w:rPr>
          <w:lang w:val="en-US"/>
        </w:rPr>
        <w:t xml:space="preserve"> </w:t>
      </w:r>
      <w:r w:rsidR="001D255A">
        <w:rPr>
          <w:lang w:val="en-US"/>
        </w:rPr>
        <w:t xml:space="preserve">Number of </w:t>
      </w:r>
      <w:r w:rsidR="00492149">
        <w:rPr>
          <w:lang w:val="en-US"/>
        </w:rPr>
        <w:t>samples</w:t>
      </w:r>
      <w:r w:rsidR="001D255A">
        <w:rPr>
          <w:lang w:val="en-US"/>
        </w:rPr>
        <w:t xml:space="preserve"> expected to </w:t>
      </w:r>
      <w:r w:rsidR="00492149">
        <w:rPr>
          <w:lang w:val="en-US"/>
        </w:rPr>
        <w:t>undergo ELISA testing</w:t>
      </w:r>
      <w:r w:rsidR="001D255A">
        <w:rPr>
          <w:lang w:val="en-US"/>
        </w:rPr>
        <w:t xml:space="preserve"> over a 12</w:t>
      </w:r>
      <w:r w:rsidR="00AE2AEF">
        <w:rPr>
          <w:lang w:val="en-US"/>
        </w:rPr>
        <w:t>-</w:t>
      </w:r>
      <w:r w:rsidR="001D255A">
        <w:rPr>
          <w:lang w:val="en-US"/>
        </w:rPr>
        <w:t xml:space="preserve">month period may be estimated </w:t>
      </w:r>
      <w:r w:rsidR="00644570">
        <w:rPr>
          <w:lang w:val="en-US"/>
        </w:rPr>
        <w:t>to be equivalent to</w:t>
      </w:r>
      <w:r w:rsidR="001918D4">
        <w:rPr>
          <w:lang w:val="en-US"/>
        </w:rPr>
        <w:t xml:space="preserve"> the largest number of </w:t>
      </w:r>
      <w:r w:rsidR="004E0236">
        <w:rPr>
          <w:lang w:val="en-US"/>
        </w:rPr>
        <w:t xml:space="preserve">samples received for testing </w:t>
      </w:r>
      <w:r w:rsidR="00D96818">
        <w:rPr>
          <w:lang w:val="en-US"/>
        </w:rPr>
        <w:t>in a single year over</w:t>
      </w:r>
      <w:r w:rsidR="00644570">
        <w:rPr>
          <w:lang w:val="en-US"/>
        </w:rPr>
        <w:t xml:space="preserve"> the last </w:t>
      </w:r>
      <w:r w:rsidR="00E65E6A">
        <w:rPr>
          <w:lang w:val="en-US"/>
        </w:rPr>
        <w:t>five</w:t>
      </w:r>
      <w:r w:rsidR="00644570">
        <w:rPr>
          <w:lang w:val="en-US"/>
        </w:rPr>
        <w:t xml:space="preserve"> years</w:t>
      </w:r>
      <w:r w:rsidR="003F7B65">
        <w:rPr>
          <w:lang w:val="en-US"/>
        </w:rPr>
        <w:t>, excluding years with yellow fever outbreaks</w:t>
      </w:r>
      <w:r w:rsidR="00644570">
        <w:rPr>
          <w:lang w:val="en-US"/>
        </w:rPr>
        <w:t xml:space="preserve">. </w:t>
      </w:r>
      <w:r w:rsidR="00366474">
        <w:rPr>
          <w:lang w:val="en-US"/>
        </w:rPr>
        <w:t xml:space="preserve">For example, if </w:t>
      </w:r>
      <w:r w:rsidR="00A870B3">
        <w:rPr>
          <w:lang w:val="en-US"/>
        </w:rPr>
        <w:t>no outbreaks occurred in 2018</w:t>
      </w:r>
      <w:r w:rsidR="00E65E6A">
        <w:rPr>
          <w:lang w:val="en-US"/>
        </w:rPr>
        <w:t>, 2019, 2020, 2021, or 2022</w:t>
      </w:r>
      <w:r w:rsidR="00A870B3">
        <w:rPr>
          <w:lang w:val="en-US"/>
        </w:rPr>
        <w:t xml:space="preserve"> and </w:t>
      </w:r>
      <w:r w:rsidR="00366474">
        <w:rPr>
          <w:lang w:val="en-US"/>
        </w:rPr>
        <w:t xml:space="preserve">more samples were received for testing in </w:t>
      </w:r>
      <w:r w:rsidR="00E65E6A">
        <w:rPr>
          <w:lang w:val="en-US"/>
        </w:rPr>
        <w:t>2019</w:t>
      </w:r>
      <w:r w:rsidR="001C5603">
        <w:rPr>
          <w:lang w:val="en-US"/>
        </w:rPr>
        <w:t xml:space="preserve"> than in </w:t>
      </w:r>
      <w:r w:rsidR="00E65E6A">
        <w:rPr>
          <w:lang w:val="en-US"/>
        </w:rPr>
        <w:t>any of the other years</w:t>
      </w:r>
      <w:r w:rsidR="001C5603">
        <w:rPr>
          <w:lang w:val="en-US"/>
        </w:rPr>
        <w:t xml:space="preserve">, the number of </w:t>
      </w:r>
      <w:r w:rsidR="00D716D1">
        <w:rPr>
          <w:lang w:val="en-US"/>
        </w:rPr>
        <w:t xml:space="preserve">samples </w:t>
      </w:r>
      <w:r w:rsidR="001C5603">
        <w:rPr>
          <w:lang w:val="en-US"/>
        </w:rPr>
        <w:t xml:space="preserve">expected to be </w:t>
      </w:r>
      <w:r w:rsidR="00D716D1">
        <w:rPr>
          <w:lang w:val="en-US"/>
        </w:rPr>
        <w:t xml:space="preserve">tested </w:t>
      </w:r>
      <w:r w:rsidR="001C5603">
        <w:rPr>
          <w:lang w:val="en-US"/>
        </w:rPr>
        <w:t xml:space="preserve">over </w:t>
      </w:r>
      <w:r w:rsidR="008A34E7">
        <w:rPr>
          <w:lang w:val="en-US"/>
        </w:rPr>
        <w:t>a 12</w:t>
      </w:r>
      <w:r w:rsidR="00AE2AEF">
        <w:rPr>
          <w:lang w:val="en-US"/>
        </w:rPr>
        <w:t>-</w:t>
      </w:r>
      <w:r w:rsidR="008A34E7">
        <w:rPr>
          <w:lang w:val="en-US"/>
        </w:rPr>
        <w:t xml:space="preserve">month period can be estimated </w:t>
      </w:r>
      <w:r w:rsidR="009A7B66">
        <w:rPr>
          <w:lang w:val="en-US"/>
        </w:rPr>
        <w:t xml:space="preserve">to be the same </w:t>
      </w:r>
      <w:r w:rsidR="008A34E7">
        <w:rPr>
          <w:lang w:val="en-US"/>
        </w:rPr>
        <w:t>as the number of samples received for testing in 201</w:t>
      </w:r>
      <w:r w:rsidR="005675BB">
        <w:rPr>
          <w:lang w:val="en-US"/>
        </w:rPr>
        <w:t>9</w:t>
      </w:r>
      <w:r w:rsidR="008A34E7">
        <w:rPr>
          <w:lang w:val="en-US"/>
        </w:rPr>
        <w:t xml:space="preserve">. </w:t>
      </w:r>
      <w:r w:rsidR="00467553">
        <w:rPr>
          <w:lang w:val="en-US"/>
        </w:rPr>
        <w:t>If an outbreak occurred in 201</w:t>
      </w:r>
      <w:r w:rsidR="005675BB">
        <w:rPr>
          <w:lang w:val="en-US"/>
        </w:rPr>
        <w:t>9</w:t>
      </w:r>
      <w:r w:rsidR="008203CE">
        <w:rPr>
          <w:lang w:val="en-US"/>
        </w:rPr>
        <w:t xml:space="preserve"> but not the other years,</w:t>
      </w:r>
      <w:r w:rsidR="003D75BB">
        <w:rPr>
          <w:lang w:val="en-US"/>
        </w:rPr>
        <w:t xml:space="preserve"> and more samples </w:t>
      </w:r>
      <w:r w:rsidR="00A870B3">
        <w:rPr>
          <w:lang w:val="en-US"/>
        </w:rPr>
        <w:t xml:space="preserve">were received for testing in </w:t>
      </w:r>
      <w:r w:rsidR="005675BB">
        <w:rPr>
          <w:lang w:val="en-US"/>
        </w:rPr>
        <w:t>201</w:t>
      </w:r>
      <w:r w:rsidR="00F6376B">
        <w:rPr>
          <w:lang w:val="en-US"/>
        </w:rPr>
        <w:t>8</w:t>
      </w:r>
      <w:r w:rsidR="005675BB">
        <w:rPr>
          <w:lang w:val="en-US"/>
        </w:rPr>
        <w:t xml:space="preserve"> than in any of the other years</w:t>
      </w:r>
      <w:r w:rsidR="00F6376B">
        <w:rPr>
          <w:lang w:val="en-US"/>
        </w:rPr>
        <w:t xml:space="preserve"> without an outbreak</w:t>
      </w:r>
      <w:r w:rsidR="00890F91">
        <w:rPr>
          <w:lang w:val="en-US"/>
        </w:rPr>
        <w:t>,</w:t>
      </w:r>
      <w:r w:rsidR="005675BB">
        <w:rPr>
          <w:lang w:val="en-US"/>
        </w:rPr>
        <w:t xml:space="preserve"> </w:t>
      </w:r>
      <w:r w:rsidR="00A870B3">
        <w:rPr>
          <w:lang w:val="en-US"/>
        </w:rPr>
        <w:t xml:space="preserve">then </w:t>
      </w:r>
      <w:r w:rsidR="002D581F">
        <w:rPr>
          <w:lang w:val="en-US"/>
        </w:rPr>
        <w:t xml:space="preserve">the number of </w:t>
      </w:r>
      <w:r w:rsidR="00D716D1">
        <w:rPr>
          <w:lang w:val="en-US"/>
        </w:rPr>
        <w:t>samples</w:t>
      </w:r>
      <w:r w:rsidR="002D581F">
        <w:rPr>
          <w:lang w:val="en-US"/>
        </w:rPr>
        <w:t xml:space="preserve"> expected to be </w:t>
      </w:r>
      <w:r w:rsidR="00D716D1">
        <w:rPr>
          <w:lang w:val="en-US"/>
        </w:rPr>
        <w:t>tested</w:t>
      </w:r>
      <w:r w:rsidR="002D581F">
        <w:rPr>
          <w:lang w:val="en-US"/>
        </w:rPr>
        <w:t xml:space="preserve"> over a </w:t>
      </w:r>
      <w:r w:rsidR="00AE2AEF">
        <w:rPr>
          <w:lang w:val="en-US"/>
        </w:rPr>
        <w:t>12-month</w:t>
      </w:r>
      <w:r w:rsidR="002D581F">
        <w:rPr>
          <w:lang w:val="en-US"/>
        </w:rPr>
        <w:t xml:space="preserve"> period can be estimated to be the same as the number of samples received for testing in </w:t>
      </w:r>
      <w:r w:rsidR="00F6376B">
        <w:rPr>
          <w:lang w:val="en-US"/>
        </w:rPr>
        <w:t>2018</w:t>
      </w:r>
      <w:r w:rsidR="00C32B2A">
        <w:rPr>
          <w:lang w:val="en-US"/>
        </w:rPr>
        <w:t xml:space="preserve">. </w:t>
      </w:r>
      <w:r w:rsidR="009A7B66">
        <w:rPr>
          <w:lang w:val="en-US"/>
        </w:rPr>
        <w:t xml:space="preserve">Alternative </w:t>
      </w:r>
      <w:r w:rsidR="000E3666">
        <w:rPr>
          <w:lang w:val="en-US"/>
        </w:rPr>
        <w:t xml:space="preserve">approaches can be </w:t>
      </w:r>
      <w:r w:rsidR="00A721B0">
        <w:rPr>
          <w:lang w:val="en-US"/>
        </w:rPr>
        <w:t xml:space="preserve">used </w:t>
      </w:r>
      <w:r w:rsidR="000E3666">
        <w:rPr>
          <w:lang w:val="en-US"/>
        </w:rPr>
        <w:t>if justification is provided.</w:t>
      </w:r>
    </w:p>
  </w:footnote>
  <w:footnote w:id="5">
    <w:p w14:paraId="06BA3BB6" w14:textId="0BFDCCD3" w:rsidR="00A03596" w:rsidRPr="00C56531" w:rsidRDefault="00A03596">
      <w:pPr>
        <w:pStyle w:val="FootnoteText"/>
        <w:rPr>
          <w:lang w:val="en-US"/>
        </w:rPr>
      </w:pPr>
      <w:r>
        <w:rPr>
          <w:rStyle w:val="FootnoteReference"/>
        </w:rPr>
        <w:footnoteRef/>
      </w:r>
      <w:r w:rsidRPr="00C56531">
        <w:rPr>
          <w:lang w:val="en-US"/>
        </w:rPr>
        <w:t xml:space="preserve"> </w:t>
      </w:r>
      <w:r w:rsidR="009573F1">
        <w:rPr>
          <w:lang w:val="en-US"/>
        </w:rPr>
        <w:t xml:space="preserve">If capacity to test </w:t>
      </w:r>
      <w:r w:rsidR="00612D7B">
        <w:rPr>
          <w:lang w:val="en-US"/>
        </w:rPr>
        <w:t>for yellow fever</w:t>
      </w:r>
      <w:r w:rsidR="00786EEB">
        <w:rPr>
          <w:lang w:val="en-US"/>
        </w:rPr>
        <w:t xml:space="preserve"> with </w:t>
      </w:r>
      <w:r w:rsidR="00C56531">
        <w:rPr>
          <w:lang w:val="en-US"/>
        </w:rPr>
        <w:t>PCR is</w:t>
      </w:r>
      <w:r w:rsidR="00612D7B">
        <w:rPr>
          <w:lang w:val="en-US"/>
        </w:rPr>
        <w:t xml:space="preserve"> available, the n</w:t>
      </w:r>
      <w:r>
        <w:rPr>
          <w:lang w:val="en-US"/>
        </w:rPr>
        <w:t xml:space="preserve">umber of </w:t>
      </w:r>
      <w:r w:rsidR="00492149">
        <w:rPr>
          <w:lang w:val="en-US"/>
        </w:rPr>
        <w:t xml:space="preserve">samples </w:t>
      </w:r>
      <w:r>
        <w:rPr>
          <w:lang w:val="en-US"/>
        </w:rPr>
        <w:t xml:space="preserve">expected to </w:t>
      </w:r>
      <w:r w:rsidR="00492149">
        <w:rPr>
          <w:lang w:val="en-US"/>
        </w:rPr>
        <w:t>undergo PCR testing</w:t>
      </w:r>
      <w:r>
        <w:rPr>
          <w:lang w:val="en-US"/>
        </w:rPr>
        <w:t xml:space="preserve"> over a 12</w:t>
      </w:r>
      <w:r w:rsidR="00AE2AEF">
        <w:rPr>
          <w:lang w:val="en-US"/>
        </w:rPr>
        <w:t>-</w:t>
      </w:r>
      <w:r>
        <w:rPr>
          <w:lang w:val="en-US"/>
        </w:rPr>
        <w:t>month period may be estimated to be equivalent to the largest number of samples</w:t>
      </w:r>
      <w:r w:rsidR="005A7412">
        <w:rPr>
          <w:lang w:val="en-US"/>
        </w:rPr>
        <w:t xml:space="preserve"> collected </w:t>
      </w:r>
      <w:r w:rsidR="005A7412" w:rsidRPr="008B51D5">
        <w:rPr>
          <w:rFonts w:cs="Arial"/>
          <w:lang w:val="en-US"/>
        </w:rPr>
        <w:t>≤10 days after onset of illness</w:t>
      </w:r>
      <w:r w:rsidR="005A7412">
        <w:rPr>
          <w:lang w:val="en-US"/>
        </w:rPr>
        <w:t xml:space="preserve"> </w:t>
      </w:r>
      <w:r w:rsidR="0033422D">
        <w:rPr>
          <w:lang w:val="en-US"/>
        </w:rPr>
        <w:t xml:space="preserve">and </w:t>
      </w:r>
      <w:r w:rsidR="009573F1">
        <w:rPr>
          <w:lang w:val="en-US"/>
        </w:rPr>
        <w:t xml:space="preserve">received </w:t>
      </w:r>
      <w:r w:rsidR="0033422D">
        <w:rPr>
          <w:lang w:val="en-US"/>
        </w:rPr>
        <w:t xml:space="preserve">for testing </w:t>
      </w:r>
      <w:r w:rsidR="00D96818">
        <w:rPr>
          <w:lang w:val="en-US"/>
        </w:rPr>
        <w:t xml:space="preserve">in a single year over </w:t>
      </w:r>
      <w:r w:rsidR="00C56531">
        <w:rPr>
          <w:lang w:val="en-US"/>
        </w:rPr>
        <w:t>the last</w:t>
      </w:r>
      <w:r w:rsidR="009573F1">
        <w:rPr>
          <w:lang w:val="en-US"/>
        </w:rPr>
        <w:t xml:space="preserve"> </w:t>
      </w:r>
      <w:r w:rsidR="00BD7975">
        <w:rPr>
          <w:lang w:val="en-US"/>
        </w:rPr>
        <w:t>five</w:t>
      </w:r>
      <w:r w:rsidR="009573F1">
        <w:rPr>
          <w:lang w:val="en-US"/>
        </w:rPr>
        <w:t xml:space="preserve"> years</w:t>
      </w:r>
      <w:r w:rsidR="003F7B65">
        <w:rPr>
          <w:lang w:val="en-US"/>
        </w:rPr>
        <w:t>, excluding years with yellow fever outbreaks</w:t>
      </w:r>
      <w:r>
        <w:rPr>
          <w:lang w:val="en-US"/>
        </w:rPr>
        <w:t xml:space="preserve">. For example, if </w:t>
      </w:r>
      <w:r w:rsidR="00311ED2">
        <w:rPr>
          <w:lang w:val="en-US"/>
        </w:rPr>
        <w:t>no outbreaks occurred in 201</w:t>
      </w:r>
      <w:r w:rsidR="008203CE">
        <w:rPr>
          <w:lang w:val="en-US"/>
        </w:rPr>
        <w:t>8</w:t>
      </w:r>
      <w:r w:rsidR="00311ED2">
        <w:rPr>
          <w:lang w:val="en-US"/>
        </w:rPr>
        <w:t>, 201</w:t>
      </w:r>
      <w:r w:rsidR="008203CE">
        <w:rPr>
          <w:lang w:val="en-US"/>
        </w:rPr>
        <w:t>9, 2020, 2021</w:t>
      </w:r>
      <w:r w:rsidR="00311ED2">
        <w:rPr>
          <w:lang w:val="en-US"/>
        </w:rPr>
        <w:t>, and 20</w:t>
      </w:r>
      <w:r w:rsidR="008203CE">
        <w:rPr>
          <w:lang w:val="en-US"/>
        </w:rPr>
        <w:t>22</w:t>
      </w:r>
      <w:r w:rsidR="00311ED2">
        <w:rPr>
          <w:lang w:val="en-US"/>
        </w:rPr>
        <w:t xml:space="preserve"> </w:t>
      </w:r>
      <w:r w:rsidR="00795D7F">
        <w:rPr>
          <w:lang w:val="en-US"/>
        </w:rPr>
        <w:t xml:space="preserve"> and </w:t>
      </w:r>
      <w:r>
        <w:rPr>
          <w:lang w:val="en-US"/>
        </w:rPr>
        <w:t>more samples</w:t>
      </w:r>
      <w:r w:rsidR="0033422D">
        <w:rPr>
          <w:lang w:val="en-US"/>
        </w:rPr>
        <w:t xml:space="preserve"> collected </w:t>
      </w:r>
      <w:r w:rsidR="0033422D" w:rsidRPr="008B51D5">
        <w:rPr>
          <w:rFonts w:cs="Arial"/>
          <w:lang w:val="en-US"/>
        </w:rPr>
        <w:t>≤10 days after onset of illness</w:t>
      </w:r>
      <w:r>
        <w:rPr>
          <w:lang w:val="en-US"/>
        </w:rPr>
        <w:t xml:space="preserve"> were received for testing in </w:t>
      </w:r>
      <w:r w:rsidR="008203CE">
        <w:rPr>
          <w:lang w:val="en-US"/>
        </w:rPr>
        <w:t>2019</w:t>
      </w:r>
      <w:r>
        <w:rPr>
          <w:lang w:val="en-US"/>
        </w:rPr>
        <w:t xml:space="preserve"> than in </w:t>
      </w:r>
      <w:r w:rsidR="008203CE">
        <w:rPr>
          <w:lang w:val="en-US"/>
        </w:rPr>
        <w:t>the other years</w:t>
      </w:r>
      <w:r>
        <w:rPr>
          <w:lang w:val="en-US"/>
        </w:rPr>
        <w:t>, the number of tests expected to be run over a 12</w:t>
      </w:r>
      <w:r w:rsidR="00AE2AEF">
        <w:rPr>
          <w:lang w:val="en-US"/>
        </w:rPr>
        <w:t>-</w:t>
      </w:r>
      <w:r>
        <w:rPr>
          <w:lang w:val="en-US"/>
        </w:rPr>
        <w:t xml:space="preserve">month period can be estimated to be the same as the number of samples </w:t>
      </w:r>
      <w:r w:rsidR="00E142FF">
        <w:rPr>
          <w:lang w:val="en-US"/>
        </w:rPr>
        <w:t xml:space="preserve">collected </w:t>
      </w:r>
      <w:r w:rsidR="00E142FF" w:rsidRPr="008B51D5">
        <w:rPr>
          <w:rFonts w:cs="Arial"/>
          <w:lang w:val="en-US"/>
        </w:rPr>
        <w:t>≤10 days after onset of illness</w:t>
      </w:r>
      <w:r w:rsidR="00E142FF">
        <w:rPr>
          <w:lang w:val="en-US"/>
        </w:rPr>
        <w:t xml:space="preserve"> and </w:t>
      </w:r>
      <w:r>
        <w:rPr>
          <w:lang w:val="en-US"/>
        </w:rPr>
        <w:t>received for testing in 201</w:t>
      </w:r>
      <w:r w:rsidR="003A18A5">
        <w:rPr>
          <w:lang w:val="en-US"/>
        </w:rPr>
        <w:t>9</w:t>
      </w:r>
      <w:r>
        <w:rPr>
          <w:lang w:val="en-US"/>
        </w:rPr>
        <w:t xml:space="preserve">. </w:t>
      </w:r>
      <w:r w:rsidR="00795D7F">
        <w:rPr>
          <w:lang w:val="en-US"/>
        </w:rPr>
        <w:t>If an outbreak occurred in 201</w:t>
      </w:r>
      <w:r w:rsidR="003A18A5">
        <w:rPr>
          <w:lang w:val="en-US"/>
        </w:rPr>
        <w:t>9 but not the other years,</w:t>
      </w:r>
      <w:r w:rsidR="00795D7F">
        <w:rPr>
          <w:lang w:val="en-US"/>
        </w:rPr>
        <w:t xml:space="preserve"> and more samples </w:t>
      </w:r>
      <w:r w:rsidR="000C5CC9">
        <w:rPr>
          <w:lang w:val="en-US"/>
        </w:rPr>
        <w:t xml:space="preserve">collected </w:t>
      </w:r>
      <w:r w:rsidR="000C5CC9" w:rsidRPr="008B51D5">
        <w:rPr>
          <w:rFonts w:cs="Arial"/>
          <w:lang w:val="en-US"/>
        </w:rPr>
        <w:t>≤10 days after onset of illness</w:t>
      </w:r>
      <w:r w:rsidR="000C5CC9">
        <w:rPr>
          <w:lang w:val="en-US"/>
        </w:rPr>
        <w:t xml:space="preserve"> </w:t>
      </w:r>
      <w:r w:rsidR="00795D7F">
        <w:rPr>
          <w:lang w:val="en-US"/>
        </w:rPr>
        <w:t>were received for testing in 201</w:t>
      </w:r>
      <w:r w:rsidR="00F6376B">
        <w:rPr>
          <w:lang w:val="en-US"/>
        </w:rPr>
        <w:t>8</w:t>
      </w:r>
      <w:r w:rsidR="00795D7F">
        <w:rPr>
          <w:lang w:val="en-US"/>
        </w:rPr>
        <w:t xml:space="preserve"> than </w:t>
      </w:r>
      <w:r w:rsidR="00F6376B">
        <w:rPr>
          <w:lang w:val="en-US"/>
        </w:rPr>
        <w:t>the other years without an outbreak</w:t>
      </w:r>
      <w:r w:rsidR="00795D7F">
        <w:rPr>
          <w:lang w:val="en-US"/>
        </w:rPr>
        <w:t xml:space="preserve">, then the number of </w:t>
      </w:r>
      <w:r w:rsidR="000B049F">
        <w:rPr>
          <w:lang w:val="en-US"/>
        </w:rPr>
        <w:t>samples</w:t>
      </w:r>
      <w:r w:rsidR="00795D7F">
        <w:rPr>
          <w:lang w:val="en-US"/>
        </w:rPr>
        <w:t xml:space="preserve"> expected to be </w:t>
      </w:r>
      <w:r w:rsidR="000B049F">
        <w:rPr>
          <w:lang w:val="en-US"/>
        </w:rPr>
        <w:t>tested</w:t>
      </w:r>
      <w:r w:rsidR="00795D7F">
        <w:rPr>
          <w:lang w:val="en-US"/>
        </w:rPr>
        <w:t xml:space="preserve"> over a 12 month period </w:t>
      </w:r>
      <w:r w:rsidR="00BE6B8A">
        <w:rPr>
          <w:lang w:val="en-US"/>
        </w:rPr>
        <w:t xml:space="preserve">can be estimated to be the same as the number of samples collected </w:t>
      </w:r>
      <w:r w:rsidR="00BE6B8A" w:rsidRPr="008B51D5">
        <w:rPr>
          <w:rFonts w:cs="Arial"/>
          <w:lang w:val="en-US"/>
        </w:rPr>
        <w:t>≤10 days after onset of illness</w:t>
      </w:r>
      <w:r w:rsidR="00BE6B8A">
        <w:rPr>
          <w:lang w:val="en-US"/>
        </w:rPr>
        <w:t xml:space="preserve"> and received for testing in 2018</w:t>
      </w:r>
      <w:r w:rsidR="00795D7F">
        <w:rPr>
          <w:lang w:val="en-US"/>
        </w:rPr>
        <w:t xml:space="preserve">. </w:t>
      </w:r>
      <w:r>
        <w:rPr>
          <w:lang w:val="en-US"/>
        </w:rPr>
        <w:t xml:space="preserve">Alternative approaches can be </w:t>
      </w:r>
      <w:r w:rsidR="00F73207">
        <w:rPr>
          <w:lang w:val="en-US"/>
        </w:rPr>
        <w:t xml:space="preserve">used </w:t>
      </w:r>
      <w:r>
        <w:rPr>
          <w:lang w:val="en-US"/>
        </w:rPr>
        <w:t>if justification is provided.</w:t>
      </w:r>
    </w:p>
  </w:footnote>
  <w:footnote w:id="6">
    <w:p w14:paraId="7BC8DB89" w14:textId="71FADE5E" w:rsidR="009F10DD" w:rsidRPr="00C56531" w:rsidRDefault="009F10DD">
      <w:pPr>
        <w:pStyle w:val="FootnoteText"/>
        <w:rPr>
          <w:lang w:val="en-US"/>
        </w:rPr>
      </w:pPr>
      <w:r>
        <w:rPr>
          <w:rStyle w:val="FootnoteReference"/>
        </w:rPr>
        <w:footnoteRef/>
      </w:r>
      <w:r w:rsidRPr="00C56531">
        <w:rPr>
          <w:lang w:val="en-US"/>
        </w:rPr>
        <w:t xml:space="preserve"> </w:t>
      </w:r>
      <w:r w:rsidR="00130405">
        <w:rPr>
          <w:lang w:val="en-US"/>
        </w:rPr>
        <w:t xml:space="preserve">Gavi will fund a maximum of three shipments </w:t>
      </w:r>
      <w:r w:rsidR="007C3BDE">
        <w:rPr>
          <w:lang w:val="en-US"/>
        </w:rPr>
        <w:t xml:space="preserve">for supplies used in routine yellow fever testing </w:t>
      </w:r>
      <w:r w:rsidR="00FD2DF5">
        <w:rPr>
          <w:lang w:val="en-US"/>
        </w:rPr>
        <w:t>over a 12</w:t>
      </w:r>
      <w:r w:rsidR="00AE2AEF">
        <w:rPr>
          <w:lang w:val="en-US"/>
        </w:rPr>
        <w:t>-</w:t>
      </w:r>
      <w:r w:rsidR="00FD2DF5">
        <w:rPr>
          <w:lang w:val="en-US"/>
        </w:rPr>
        <w:t xml:space="preserve">month period </w:t>
      </w:r>
      <w:r w:rsidR="007C3BDE">
        <w:rPr>
          <w:lang w:val="en-US"/>
        </w:rPr>
        <w:t>(additional shipments are possible in response to outbreaks</w:t>
      </w:r>
      <w:r w:rsidR="00DF0114">
        <w:rPr>
          <w:lang w:val="en-US"/>
        </w:rPr>
        <w:t>, if feasible</w:t>
      </w:r>
      <w:r w:rsidR="007C3BDE">
        <w:rPr>
          <w:lang w:val="en-US"/>
        </w:rPr>
        <w:t xml:space="preserve">). </w:t>
      </w:r>
      <w:r>
        <w:rPr>
          <w:lang w:val="en-US"/>
        </w:rPr>
        <w:t xml:space="preserve">Exact shipment </w:t>
      </w:r>
      <w:r w:rsidR="000B2B0F">
        <w:rPr>
          <w:lang w:val="en-US"/>
        </w:rPr>
        <w:t>dates, times, and other details</w:t>
      </w:r>
      <w:r>
        <w:rPr>
          <w:lang w:val="en-US"/>
        </w:rPr>
        <w:t xml:space="preserve"> to be confirmed with </w:t>
      </w:r>
      <w:r w:rsidR="00036184">
        <w:rPr>
          <w:lang w:val="en-US"/>
        </w:rPr>
        <w:t>UNICEF Supply Division</w:t>
      </w:r>
      <w:r w:rsidR="000B2B0F">
        <w:rPr>
          <w:lang w:val="en-US"/>
        </w:rPr>
        <w:t>.</w:t>
      </w:r>
    </w:p>
  </w:footnote>
  <w:footnote w:id="7">
    <w:p w14:paraId="69EA6066" w14:textId="0A1E13CD" w:rsidR="0046587B" w:rsidRPr="00421B5F" w:rsidRDefault="0046587B" w:rsidP="005178A5">
      <w:pPr>
        <w:pStyle w:val="FootnoteText"/>
        <w:rPr>
          <w:szCs w:val="16"/>
          <w:lang w:val="en-US"/>
        </w:rPr>
      </w:pPr>
      <w:r w:rsidRPr="00421B5F">
        <w:rPr>
          <w:rStyle w:val="FootnoteReference"/>
          <w:szCs w:val="16"/>
        </w:rPr>
        <w:footnoteRef/>
      </w:r>
      <w:r w:rsidRPr="00421B5F">
        <w:rPr>
          <w:szCs w:val="16"/>
          <w:lang w:val="en-US"/>
        </w:rPr>
        <w:t xml:space="preserve"> </w:t>
      </w:r>
      <w:r w:rsidRPr="00421B5F">
        <w:rPr>
          <w:rFonts w:cs="Arial"/>
          <w:szCs w:val="16"/>
          <w:lang w:val="en-US"/>
        </w:rPr>
        <w:t>In the event the Country has not yet executed a Partnership Framework Agreement, the terms and conditions of this</w:t>
      </w:r>
      <w:r w:rsidR="00FC2722" w:rsidRPr="00421B5F">
        <w:rPr>
          <w:rFonts w:cs="Arial"/>
          <w:szCs w:val="16"/>
          <w:lang w:val="en-US"/>
        </w:rPr>
        <w:t xml:space="preserve"> </w:t>
      </w:r>
      <w:r w:rsidRPr="00421B5F">
        <w:rPr>
          <w:rFonts w:cs="Arial"/>
          <w:szCs w:val="16"/>
          <w:lang w:val="en-US"/>
        </w:rPr>
        <w:t>application shall apply to any and all Gavi support made pursuant to this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806" w14:textId="637539E1" w:rsidR="00BE43AC" w:rsidRPr="00334B82" w:rsidRDefault="00BE43AC" w:rsidP="00BE43AC">
    <w:pPr>
      <w:pStyle w:val="Header"/>
      <w:jc w:val="right"/>
      <w:rPr>
        <w:i/>
        <w:sz w:val="18"/>
      </w:rPr>
    </w:pPr>
    <w:r w:rsidRPr="00C56531">
      <w:rPr>
        <w:caps/>
        <w:noProof/>
        <w:lang w:val="en-US"/>
      </w:rPr>
      <w:drawing>
        <wp:anchor distT="0" distB="0" distL="114300" distR="114300" simplePos="0" relativeHeight="251658240" behindDoc="1" locked="0" layoutInCell="1" allowOverlap="1" wp14:anchorId="1AF2BF40" wp14:editId="6D9FB165">
          <wp:simplePos x="0" y="0"/>
          <wp:positionH relativeFrom="page">
            <wp:posOffset>580528</wp:posOffset>
          </wp:positionH>
          <wp:positionV relativeFrom="margin">
            <wp:posOffset>-779780</wp:posOffset>
          </wp:positionV>
          <wp:extent cx="1781175" cy="714375"/>
          <wp:effectExtent l="0" t="0" r="9525" b="9525"/>
          <wp:wrapNone/>
          <wp:docPr id="1"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rotWithShape="1">
                  <a:blip r:embed="rId1"/>
                  <a:srcRect l="17907" t="40429" r="10845" b="6340"/>
                  <a:stretch/>
                </pic:blipFill>
                <pic:spPr bwMode="auto">
                  <a:xfrm>
                    <a:off x="0" y="0"/>
                    <a:ext cx="1781175"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334B82">
      <w:rPr>
        <w:i/>
        <w:sz w:val="18"/>
      </w:rPr>
      <w:t xml:space="preserve">Version: </w:t>
    </w:r>
    <w:r w:rsidR="00935BD2">
      <w:rPr>
        <w:i/>
        <w:sz w:val="18"/>
      </w:rPr>
      <w:t>January</w:t>
    </w:r>
    <w:r w:rsidR="00F7294A" w:rsidRPr="00334B82">
      <w:rPr>
        <w:i/>
        <w:sz w:val="18"/>
      </w:rPr>
      <w:t xml:space="preserve"> </w:t>
    </w:r>
    <w:r w:rsidRPr="00334B82">
      <w:rPr>
        <w:i/>
        <w:sz w:val="18"/>
      </w:rPr>
      <w:t>20</w:t>
    </w:r>
    <w:r w:rsidR="00296F65">
      <w:rPr>
        <w:i/>
        <w:sz w:val="18"/>
      </w:rPr>
      <w:t>2</w:t>
    </w:r>
    <w:r w:rsidR="00935BD2">
      <w:rPr>
        <w:i/>
        <w:sz w:val="18"/>
      </w:rPr>
      <w:t>3</w:t>
    </w:r>
  </w:p>
  <w:p w14:paraId="2E59BC9A" w14:textId="77777777" w:rsidR="00BE43AC" w:rsidRDefault="00BE4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5AF4"/>
    <w:multiLevelType w:val="multilevel"/>
    <w:tmpl w:val="970E9FE8"/>
    <w:lvl w:ilvl="0">
      <w:start w:val="1"/>
      <w:numFmt w:val="bullet"/>
      <w:pStyle w:val="Bulletpoints1"/>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9E76537"/>
    <w:multiLevelType w:val="multilevel"/>
    <w:tmpl w:val="92B23B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0B7427"/>
    <w:multiLevelType w:val="hybridMultilevel"/>
    <w:tmpl w:val="7DC8C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F260EC"/>
    <w:multiLevelType w:val="hybridMultilevel"/>
    <w:tmpl w:val="5AA60B48"/>
    <w:lvl w:ilvl="0" w:tplc="26F28492">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B134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F49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5769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7671D8"/>
    <w:multiLevelType w:val="multilevel"/>
    <w:tmpl w:val="D8B63BA2"/>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59AE43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C60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917F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0F172D"/>
    <w:multiLevelType w:val="multilevel"/>
    <w:tmpl w:val="B2CAA60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41113D5"/>
    <w:multiLevelType w:val="multilevel"/>
    <w:tmpl w:val="EAA2C5CE"/>
    <w:lvl w:ilvl="0">
      <w:start w:val="1"/>
      <w:numFmt w:val="decimal"/>
      <w:lvlText w:val="%1."/>
      <w:lvlJc w:val="left"/>
      <w:pPr>
        <w:ind w:left="360" w:hanging="360"/>
      </w:pPr>
    </w:lvl>
    <w:lvl w:ilvl="1">
      <w:start w:val="1"/>
      <w:numFmt w:val="decimal"/>
      <w:pStyle w:val="Heading2"/>
      <w:lvlText w:val="%1.%2."/>
      <w:lvlJc w:val="left"/>
      <w:pPr>
        <w:ind w:left="792" w:hanging="432"/>
      </w:pPr>
      <w:rPr>
        <w:b/>
      </w:rPr>
    </w:lvl>
    <w:lvl w:ilvl="2">
      <w:start w:val="1"/>
      <w:numFmt w:val="decimal"/>
      <w:pStyle w:val="Heading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322198"/>
    <w:multiLevelType w:val="hybridMultilevel"/>
    <w:tmpl w:val="D646E004"/>
    <w:lvl w:ilvl="0" w:tplc="26F28492">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492064934">
    <w:abstractNumId w:val="0"/>
  </w:num>
  <w:num w:numId="2" w16cid:durableId="244581387">
    <w:abstractNumId w:val="7"/>
  </w:num>
  <w:num w:numId="3" w16cid:durableId="629091896">
    <w:abstractNumId w:val="8"/>
  </w:num>
  <w:num w:numId="4" w16cid:durableId="1109815611">
    <w:abstractNumId w:val="2"/>
  </w:num>
  <w:num w:numId="5" w16cid:durableId="1769347400">
    <w:abstractNumId w:val="1"/>
  </w:num>
  <w:num w:numId="6" w16cid:durableId="375080679">
    <w:abstractNumId w:val="1"/>
  </w:num>
  <w:num w:numId="7" w16cid:durableId="1134757858">
    <w:abstractNumId w:val="11"/>
  </w:num>
  <w:num w:numId="8" w16cid:durableId="1783068041">
    <w:abstractNumId w:val="12"/>
  </w:num>
  <w:num w:numId="9" w16cid:durableId="1245920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9941279">
    <w:abstractNumId w:val="14"/>
  </w:num>
  <w:num w:numId="11" w16cid:durableId="1050694442">
    <w:abstractNumId w:val="10"/>
  </w:num>
  <w:num w:numId="12" w16cid:durableId="77870493">
    <w:abstractNumId w:val="13"/>
  </w:num>
  <w:num w:numId="13" w16cid:durableId="2138446643">
    <w:abstractNumId w:val="6"/>
  </w:num>
  <w:num w:numId="14" w16cid:durableId="1166091182">
    <w:abstractNumId w:val="4"/>
  </w:num>
  <w:num w:numId="15" w16cid:durableId="1770196691">
    <w:abstractNumId w:val="5"/>
  </w:num>
  <w:num w:numId="16" w16cid:durableId="2067340893">
    <w:abstractNumId w:val="9"/>
  </w:num>
  <w:num w:numId="17" w16cid:durableId="196565070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1F"/>
    <w:rsid w:val="000006DA"/>
    <w:rsid w:val="00002140"/>
    <w:rsid w:val="000021E3"/>
    <w:rsid w:val="00004016"/>
    <w:rsid w:val="00004FAE"/>
    <w:rsid w:val="00005767"/>
    <w:rsid w:val="00006ED3"/>
    <w:rsid w:val="000070B9"/>
    <w:rsid w:val="00011865"/>
    <w:rsid w:val="00012635"/>
    <w:rsid w:val="00013EEF"/>
    <w:rsid w:val="00014235"/>
    <w:rsid w:val="000154EF"/>
    <w:rsid w:val="00015ADE"/>
    <w:rsid w:val="00016481"/>
    <w:rsid w:val="0001691C"/>
    <w:rsid w:val="000205AB"/>
    <w:rsid w:val="00022C40"/>
    <w:rsid w:val="00023BC0"/>
    <w:rsid w:val="00023D60"/>
    <w:rsid w:val="0002483E"/>
    <w:rsid w:val="00027B8B"/>
    <w:rsid w:val="000334C9"/>
    <w:rsid w:val="000342E9"/>
    <w:rsid w:val="0003539A"/>
    <w:rsid w:val="000358E3"/>
    <w:rsid w:val="00035D47"/>
    <w:rsid w:val="00036184"/>
    <w:rsid w:val="00036B62"/>
    <w:rsid w:val="00041756"/>
    <w:rsid w:val="00045D0B"/>
    <w:rsid w:val="000461C5"/>
    <w:rsid w:val="00046880"/>
    <w:rsid w:val="00047558"/>
    <w:rsid w:val="000507D9"/>
    <w:rsid w:val="00051B14"/>
    <w:rsid w:val="00051BF3"/>
    <w:rsid w:val="0005242C"/>
    <w:rsid w:val="0005275C"/>
    <w:rsid w:val="00052BA4"/>
    <w:rsid w:val="00053583"/>
    <w:rsid w:val="00053673"/>
    <w:rsid w:val="00054C7A"/>
    <w:rsid w:val="00054CC3"/>
    <w:rsid w:val="00054E1B"/>
    <w:rsid w:val="000552F8"/>
    <w:rsid w:val="00056120"/>
    <w:rsid w:val="000600D5"/>
    <w:rsid w:val="0006070D"/>
    <w:rsid w:val="000617B0"/>
    <w:rsid w:val="00065384"/>
    <w:rsid w:val="000654A6"/>
    <w:rsid w:val="0006551A"/>
    <w:rsid w:val="00065A32"/>
    <w:rsid w:val="000663B8"/>
    <w:rsid w:val="00067704"/>
    <w:rsid w:val="00067D0A"/>
    <w:rsid w:val="00070470"/>
    <w:rsid w:val="000714DB"/>
    <w:rsid w:val="00075DE3"/>
    <w:rsid w:val="00077220"/>
    <w:rsid w:val="000808E6"/>
    <w:rsid w:val="00082D37"/>
    <w:rsid w:val="00083BC5"/>
    <w:rsid w:val="00083BC9"/>
    <w:rsid w:val="00083D0E"/>
    <w:rsid w:val="00086ED1"/>
    <w:rsid w:val="00087867"/>
    <w:rsid w:val="00090389"/>
    <w:rsid w:val="00091511"/>
    <w:rsid w:val="00093B00"/>
    <w:rsid w:val="000943F2"/>
    <w:rsid w:val="00095422"/>
    <w:rsid w:val="000954F0"/>
    <w:rsid w:val="00097823"/>
    <w:rsid w:val="00097B6D"/>
    <w:rsid w:val="000A1926"/>
    <w:rsid w:val="000A1CFC"/>
    <w:rsid w:val="000A1E0A"/>
    <w:rsid w:val="000A287F"/>
    <w:rsid w:val="000A5046"/>
    <w:rsid w:val="000A5195"/>
    <w:rsid w:val="000A57C1"/>
    <w:rsid w:val="000A72B4"/>
    <w:rsid w:val="000B049F"/>
    <w:rsid w:val="000B199A"/>
    <w:rsid w:val="000B1BFD"/>
    <w:rsid w:val="000B2B0F"/>
    <w:rsid w:val="000B3D0D"/>
    <w:rsid w:val="000B454A"/>
    <w:rsid w:val="000B4C39"/>
    <w:rsid w:val="000B505B"/>
    <w:rsid w:val="000B5798"/>
    <w:rsid w:val="000B5A95"/>
    <w:rsid w:val="000B76F5"/>
    <w:rsid w:val="000B7A68"/>
    <w:rsid w:val="000B7B94"/>
    <w:rsid w:val="000C0F98"/>
    <w:rsid w:val="000C445C"/>
    <w:rsid w:val="000C5177"/>
    <w:rsid w:val="000C576A"/>
    <w:rsid w:val="000C5CC9"/>
    <w:rsid w:val="000C762D"/>
    <w:rsid w:val="000D1837"/>
    <w:rsid w:val="000D6349"/>
    <w:rsid w:val="000E1878"/>
    <w:rsid w:val="000E32FA"/>
    <w:rsid w:val="000E3666"/>
    <w:rsid w:val="000E42F1"/>
    <w:rsid w:val="000F0682"/>
    <w:rsid w:val="000F1E7E"/>
    <w:rsid w:val="000F208D"/>
    <w:rsid w:val="000F5121"/>
    <w:rsid w:val="000F61B2"/>
    <w:rsid w:val="000F7E94"/>
    <w:rsid w:val="0010080B"/>
    <w:rsid w:val="00100E50"/>
    <w:rsid w:val="00100E51"/>
    <w:rsid w:val="001027F1"/>
    <w:rsid w:val="00105C31"/>
    <w:rsid w:val="001100F4"/>
    <w:rsid w:val="00110847"/>
    <w:rsid w:val="00113AE1"/>
    <w:rsid w:val="001142D6"/>
    <w:rsid w:val="00116A19"/>
    <w:rsid w:val="001207C1"/>
    <w:rsid w:val="00122EFB"/>
    <w:rsid w:val="00122FB2"/>
    <w:rsid w:val="00124D9D"/>
    <w:rsid w:val="00125627"/>
    <w:rsid w:val="001300B9"/>
    <w:rsid w:val="001301DD"/>
    <w:rsid w:val="00130405"/>
    <w:rsid w:val="00130F37"/>
    <w:rsid w:val="0013165D"/>
    <w:rsid w:val="00132DEA"/>
    <w:rsid w:val="001330C0"/>
    <w:rsid w:val="00133B84"/>
    <w:rsid w:val="00135C0C"/>
    <w:rsid w:val="001367BA"/>
    <w:rsid w:val="0014014C"/>
    <w:rsid w:val="00143390"/>
    <w:rsid w:val="00143770"/>
    <w:rsid w:val="00146168"/>
    <w:rsid w:val="001473C9"/>
    <w:rsid w:val="00153061"/>
    <w:rsid w:val="001533FE"/>
    <w:rsid w:val="00153863"/>
    <w:rsid w:val="00153FCE"/>
    <w:rsid w:val="00154F7F"/>
    <w:rsid w:val="00155132"/>
    <w:rsid w:val="00155E4A"/>
    <w:rsid w:val="001602BD"/>
    <w:rsid w:val="00162312"/>
    <w:rsid w:val="00163319"/>
    <w:rsid w:val="0016356C"/>
    <w:rsid w:val="00163A08"/>
    <w:rsid w:val="00164C69"/>
    <w:rsid w:val="001658E1"/>
    <w:rsid w:val="001660AA"/>
    <w:rsid w:val="00166C14"/>
    <w:rsid w:val="00167FDE"/>
    <w:rsid w:val="00170F7F"/>
    <w:rsid w:val="00171201"/>
    <w:rsid w:val="00171E6F"/>
    <w:rsid w:val="001723B8"/>
    <w:rsid w:val="001734FF"/>
    <w:rsid w:val="00173E8A"/>
    <w:rsid w:val="00174E1E"/>
    <w:rsid w:val="00177109"/>
    <w:rsid w:val="001802AF"/>
    <w:rsid w:val="00182578"/>
    <w:rsid w:val="00182FD0"/>
    <w:rsid w:val="00183495"/>
    <w:rsid w:val="00187658"/>
    <w:rsid w:val="00187877"/>
    <w:rsid w:val="00190794"/>
    <w:rsid w:val="001918D4"/>
    <w:rsid w:val="00193C9A"/>
    <w:rsid w:val="00194E5A"/>
    <w:rsid w:val="001966B4"/>
    <w:rsid w:val="00196A2B"/>
    <w:rsid w:val="00197EE8"/>
    <w:rsid w:val="001A093B"/>
    <w:rsid w:val="001A095C"/>
    <w:rsid w:val="001A1937"/>
    <w:rsid w:val="001A1AF9"/>
    <w:rsid w:val="001A4EF9"/>
    <w:rsid w:val="001A5546"/>
    <w:rsid w:val="001A64E7"/>
    <w:rsid w:val="001A6E03"/>
    <w:rsid w:val="001B1444"/>
    <w:rsid w:val="001B2B7A"/>
    <w:rsid w:val="001B5D02"/>
    <w:rsid w:val="001B6707"/>
    <w:rsid w:val="001B788F"/>
    <w:rsid w:val="001C10BA"/>
    <w:rsid w:val="001C28B9"/>
    <w:rsid w:val="001C5603"/>
    <w:rsid w:val="001C5958"/>
    <w:rsid w:val="001C5D22"/>
    <w:rsid w:val="001C5EF7"/>
    <w:rsid w:val="001C6A25"/>
    <w:rsid w:val="001C6F95"/>
    <w:rsid w:val="001C7028"/>
    <w:rsid w:val="001C731A"/>
    <w:rsid w:val="001C7492"/>
    <w:rsid w:val="001D0F24"/>
    <w:rsid w:val="001D188E"/>
    <w:rsid w:val="001D2464"/>
    <w:rsid w:val="001D255A"/>
    <w:rsid w:val="001D53C3"/>
    <w:rsid w:val="001D5DC5"/>
    <w:rsid w:val="001D7D70"/>
    <w:rsid w:val="001D7F2C"/>
    <w:rsid w:val="001E022B"/>
    <w:rsid w:val="001E024A"/>
    <w:rsid w:val="001E4225"/>
    <w:rsid w:val="001E496C"/>
    <w:rsid w:val="001E4E39"/>
    <w:rsid w:val="001E52D4"/>
    <w:rsid w:val="001E6024"/>
    <w:rsid w:val="001E7188"/>
    <w:rsid w:val="001F05D8"/>
    <w:rsid w:val="001F08EC"/>
    <w:rsid w:val="001F0C4B"/>
    <w:rsid w:val="001F10E3"/>
    <w:rsid w:val="001F138B"/>
    <w:rsid w:val="001F1F67"/>
    <w:rsid w:val="001F2A34"/>
    <w:rsid w:val="001F4190"/>
    <w:rsid w:val="001F4AD9"/>
    <w:rsid w:val="001F6B96"/>
    <w:rsid w:val="001F76C4"/>
    <w:rsid w:val="00200B3F"/>
    <w:rsid w:val="00200ED5"/>
    <w:rsid w:val="002017C8"/>
    <w:rsid w:val="0020354C"/>
    <w:rsid w:val="002053AF"/>
    <w:rsid w:val="00207FD6"/>
    <w:rsid w:val="0021196B"/>
    <w:rsid w:val="00211A00"/>
    <w:rsid w:val="00211F29"/>
    <w:rsid w:val="00214515"/>
    <w:rsid w:val="0021758A"/>
    <w:rsid w:val="00217950"/>
    <w:rsid w:val="00217E51"/>
    <w:rsid w:val="00220657"/>
    <w:rsid w:val="002220AF"/>
    <w:rsid w:val="002238C2"/>
    <w:rsid w:val="00223DC0"/>
    <w:rsid w:val="0022411A"/>
    <w:rsid w:val="00224C10"/>
    <w:rsid w:val="0022545D"/>
    <w:rsid w:val="00225B3B"/>
    <w:rsid w:val="00226634"/>
    <w:rsid w:val="00226A33"/>
    <w:rsid w:val="002278C1"/>
    <w:rsid w:val="00227AAD"/>
    <w:rsid w:val="00227C0D"/>
    <w:rsid w:val="00227C14"/>
    <w:rsid w:val="0023018F"/>
    <w:rsid w:val="0023025A"/>
    <w:rsid w:val="00231798"/>
    <w:rsid w:val="0023349A"/>
    <w:rsid w:val="00233EE8"/>
    <w:rsid w:val="002357C0"/>
    <w:rsid w:val="00237C80"/>
    <w:rsid w:val="00240CF1"/>
    <w:rsid w:val="00240CF5"/>
    <w:rsid w:val="002416BD"/>
    <w:rsid w:val="00242341"/>
    <w:rsid w:val="00242B9E"/>
    <w:rsid w:val="00243017"/>
    <w:rsid w:val="002454F0"/>
    <w:rsid w:val="0024613E"/>
    <w:rsid w:val="002471B2"/>
    <w:rsid w:val="00250F54"/>
    <w:rsid w:val="00251D82"/>
    <w:rsid w:val="0025366F"/>
    <w:rsid w:val="0026018F"/>
    <w:rsid w:val="00261ACE"/>
    <w:rsid w:val="0026328F"/>
    <w:rsid w:val="00263984"/>
    <w:rsid w:val="0026609B"/>
    <w:rsid w:val="00266BBE"/>
    <w:rsid w:val="00270005"/>
    <w:rsid w:val="00271F3A"/>
    <w:rsid w:val="0027274E"/>
    <w:rsid w:val="002740CB"/>
    <w:rsid w:val="00277B21"/>
    <w:rsid w:val="0028477A"/>
    <w:rsid w:val="0028614E"/>
    <w:rsid w:val="002869EE"/>
    <w:rsid w:val="00287B06"/>
    <w:rsid w:val="00291BE7"/>
    <w:rsid w:val="0029247B"/>
    <w:rsid w:val="00293779"/>
    <w:rsid w:val="002939A2"/>
    <w:rsid w:val="00294E2F"/>
    <w:rsid w:val="0029526C"/>
    <w:rsid w:val="00296F65"/>
    <w:rsid w:val="00297E8F"/>
    <w:rsid w:val="002A1DE2"/>
    <w:rsid w:val="002A320C"/>
    <w:rsid w:val="002A4640"/>
    <w:rsid w:val="002A5282"/>
    <w:rsid w:val="002A5C12"/>
    <w:rsid w:val="002A5F77"/>
    <w:rsid w:val="002A635C"/>
    <w:rsid w:val="002B01FC"/>
    <w:rsid w:val="002B3F5C"/>
    <w:rsid w:val="002B4766"/>
    <w:rsid w:val="002B63E5"/>
    <w:rsid w:val="002C1292"/>
    <w:rsid w:val="002C17ED"/>
    <w:rsid w:val="002C3E3D"/>
    <w:rsid w:val="002C4467"/>
    <w:rsid w:val="002C4522"/>
    <w:rsid w:val="002C4AA2"/>
    <w:rsid w:val="002C56C4"/>
    <w:rsid w:val="002C5F8F"/>
    <w:rsid w:val="002D18C6"/>
    <w:rsid w:val="002D2FE6"/>
    <w:rsid w:val="002D581F"/>
    <w:rsid w:val="002D6F64"/>
    <w:rsid w:val="002D710F"/>
    <w:rsid w:val="002D7751"/>
    <w:rsid w:val="002D7BA1"/>
    <w:rsid w:val="002E21DB"/>
    <w:rsid w:val="002E3646"/>
    <w:rsid w:val="002E414C"/>
    <w:rsid w:val="002E4DEC"/>
    <w:rsid w:val="002E4F84"/>
    <w:rsid w:val="002E5630"/>
    <w:rsid w:val="002E5D0F"/>
    <w:rsid w:val="002E6088"/>
    <w:rsid w:val="002E6A62"/>
    <w:rsid w:val="002E762B"/>
    <w:rsid w:val="002F1411"/>
    <w:rsid w:val="002F1A4C"/>
    <w:rsid w:val="002F37EE"/>
    <w:rsid w:val="002F3D45"/>
    <w:rsid w:val="002F4913"/>
    <w:rsid w:val="002F5B99"/>
    <w:rsid w:val="002F6336"/>
    <w:rsid w:val="002F79D2"/>
    <w:rsid w:val="00301EF5"/>
    <w:rsid w:val="00302FC6"/>
    <w:rsid w:val="00303679"/>
    <w:rsid w:val="00303A91"/>
    <w:rsid w:val="00305856"/>
    <w:rsid w:val="00306035"/>
    <w:rsid w:val="00306A29"/>
    <w:rsid w:val="00311437"/>
    <w:rsid w:val="00311CDD"/>
    <w:rsid w:val="00311EAF"/>
    <w:rsid w:val="00311ED2"/>
    <w:rsid w:val="0031456D"/>
    <w:rsid w:val="00314D95"/>
    <w:rsid w:val="00314EE4"/>
    <w:rsid w:val="003156E6"/>
    <w:rsid w:val="00317E15"/>
    <w:rsid w:val="00320039"/>
    <w:rsid w:val="00323C90"/>
    <w:rsid w:val="00323F0F"/>
    <w:rsid w:val="003245F9"/>
    <w:rsid w:val="00325639"/>
    <w:rsid w:val="003258C8"/>
    <w:rsid w:val="00326B4A"/>
    <w:rsid w:val="0032742C"/>
    <w:rsid w:val="00330F5B"/>
    <w:rsid w:val="00332176"/>
    <w:rsid w:val="00333A50"/>
    <w:rsid w:val="0033422D"/>
    <w:rsid w:val="003349AB"/>
    <w:rsid w:val="00334E56"/>
    <w:rsid w:val="00336D2E"/>
    <w:rsid w:val="0033716D"/>
    <w:rsid w:val="003375A8"/>
    <w:rsid w:val="00341678"/>
    <w:rsid w:val="003419FE"/>
    <w:rsid w:val="00343C98"/>
    <w:rsid w:val="00346CC4"/>
    <w:rsid w:val="00350372"/>
    <w:rsid w:val="00352E46"/>
    <w:rsid w:val="00353721"/>
    <w:rsid w:val="00354716"/>
    <w:rsid w:val="00354E2A"/>
    <w:rsid w:val="003561FD"/>
    <w:rsid w:val="00356A53"/>
    <w:rsid w:val="00356DBC"/>
    <w:rsid w:val="00356EA9"/>
    <w:rsid w:val="00356FB1"/>
    <w:rsid w:val="00361FC0"/>
    <w:rsid w:val="00363567"/>
    <w:rsid w:val="0036505E"/>
    <w:rsid w:val="00365066"/>
    <w:rsid w:val="00366096"/>
    <w:rsid w:val="00366474"/>
    <w:rsid w:val="00367465"/>
    <w:rsid w:val="00367BBF"/>
    <w:rsid w:val="0037035B"/>
    <w:rsid w:val="00371A3A"/>
    <w:rsid w:val="0037244B"/>
    <w:rsid w:val="003729EB"/>
    <w:rsid w:val="00372B02"/>
    <w:rsid w:val="00373F13"/>
    <w:rsid w:val="003763EA"/>
    <w:rsid w:val="003806BB"/>
    <w:rsid w:val="0038091A"/>
    <w:rsid w:val="00383388"/>
    <w:rsid w:val="00383897"/>
    <w:rsid w:val="00384119"/>
    <w:rsid w:val="00385ECE"/>
    <w:rsid w:val="00387743"/>
    <w:rsid w:val="003927D6"/>
    <w:rsid w:val="00392BA1"/>
    <w:rsid w:val="003931F2"/>
    <w:rsid w:val="003945B5"/>
    <w:rsid w:val="00394AE9"/>
    <w:rsid w:val="00394CCE"/>
    <w:rsid w:val="00394D5A"/>
    <w:rsid w:val="003962D5"/>
    <w:rsid w:val="00396A55"/>
    <w:rsid w:val="003A18A5"/>
    <w:rsid w:val="003A1E2C"/>
    <w:rsid w:val="003A25EB"/>
    <w:rsid w:val="003A38EC"/>
    <w:rsid w:val="003A3A66"/>
    <w:rsid w:val="003A3C15"/>
    <w:rsid w:val="003A3DC9"/>
    <w:rsid w:val="003A45D0"/>
    <w:rsid w:val="003A5D7C"/>
    <w:rsid w:val="003A6841"/>
    <w:rsid w:val="003B05F6"/>
    <w:rsid w:val="003B0A68"/>
    <w:rsid w:val="003B1316"/>
    <w:rsid w:val="003B2CD0"/>
    <w:rsid w:val="003B2D0C"/>
    <w:rsid w:val="003B3D40"/>
    <w:rsid w:val="003B43C4"/>
    <w:rsid w:val="003B4811"/>
    <w:rsid w:val="003B51CE"/>
    <w:rsid w:val="003B60D7"/>
    <w:rsid w:val="003B704C"/>
    <w:rsid w:val="003B7DCC"/>
    <w:rsid w:val="003C0513"/>
    <w:rsid w:val="003C0A53"/>
    <w:rsid w:val="003C1F98"/>
    <w:rsid w:val="003C2C89"/>
    <w:rsid w:val="003C671A"/>
    <w:rsid w:val="003C7836"/>
    <w:rsid w:val="003D0053"/>
    <w:rsid w:val="003D10A5"/>
    <w:rsid w:val="003D1519"/>
    <w:rsid w:val="003D2D68"/>
    <w:rsid w:val="003D3F9C"/>
    <w:rsid w:val="003D48AE"/>
    <w:rsid w:val="003D6DBD"/>
    <w:rsid w:val="003D75BB"/>
    <w:rsid w:val="003D7A31"/>
    <w:rsid w:val="003E0418"/>
    <w:rsid w:val="003E042A"/>
    <w:rsid w:val="003E1C9A"/>
    <w:rsid w:val="003E323A"/>
    <w:rsid w:val="003E3660"/>
    <w:rsid w:val="003E37E8"/>
    <w:rsid w:val="003E3DE0"/>
    <w:rsid w:val="003E4D36"/>
    <w:rsid w:val="003E721C"/>
    <w:rsid w:val="003F019A"/>
    <w:rsid w:val="003F0331"/>
    <w:rsid w:val="003F196C"/>
    <w:rsid w:val="003F1DDF"/>
    <w:rsid w:val="003F3E68"/>
    <w:rsid w:val="003F4858"/>
    <w:rsid w:val="003F4859"/>
    <w:rsid w:val="003F6C7C"/>
    <w:rsid w:val="003F77B2"/>
    <w:rsid w:val="003F7B65"/>
    <w:rsid w:val="00402B56"/>
    <w:rsid w:val="00405ECB"/>
    <w:rsid w:val="004100F1"/>
    <w:rsid w:val="00410ED1"/>
    <w:rsid w:val="0041398A"/>
    <w:rsid w:val="00413A1F"/>
    <w:rsid w:val="00413C89"/>
    <w:rsid w:val="00415C3A"/>
    <w:rsid w:val="00415CD3"/>
    <w:rsid w:val="00416285"/>
    <w:rsid w:val="00421771"/>
    <w:rsid w:val="004217EE"/>
    <w:rsid w:val="00421865"/>
    <w:rsid w:val="00421B5F"/>
    <w:rsid w:val="00424142"/>
    <w:rsid w:val="00424E43"/>
    <w:rsid w:val="00426DF8"/>
    <w:rsid w:val="0043141B"/>
    <w:rsid w:val="004327E7"/>
    <w:rsid w:val="00433364"/>
    <w:rsid w:val="0043654B"/>
    <w:rsid w:val="00436D54"/>
    <w:rsid w:val="00440302"/>
    <w:rsid w:val="00440CA1"/>
    <w:rsid w:val="004418C6"/>
    <w:rsid w:val="00442389"/>
    <w:rsid w:val="00443D58"/>
    <w:rsid w:val="004444E4"/>
    <w:rsid w:val="00445C43"/>
    <w:rsid w:val="00446523"/>
    <w:rsid w:val="004476F1"/>
    <w:rsid w:val="004532E7"/>
    <w:rsid w:val="004536DC"/>
    <w:rsid w:val="00454FBC"/>
    <w:rsid w:val="0045560F"/>
    <w:rsid w:val="00456969"/>
    <w:rsid w:val="004569D9"/>
    <w:rsid w:val="00460650"/>
    <w:rsid w:val="00460E76"/>
    <w:rsid w:val="00461C47"/>
    <w:rsid w:val="0046306F"/>
    <w:rsid w:val="0046361B"/>
    <w:rsid w:val="00463BC7"/>
    <w:rsid w:val="0046587B"/>
    <w:rsid w:val="00466F9F"/>
    <w:rsid w:val="00467553"/>
    <w:rsid w:val="004725B3"/>
    <w:rsid w:val="00475C1F"/>
    <w:rsid w:val="004763D4"/>
    <w:rsid w:val="004764DC"/>
    <w:rsid w:val="004767A8"/>
    <w:rsid w:val="004767D2"/>
    <w:rsid w:val="004770D5"/>
    <w:rsid w:val="00477978"/>
    <w:rsid w:val="004858B8"/>
    <w:rsid w:val="00486977"/>
    <w:rsid w:val="00487020"/>
    <w:rsid w:val="0049187B"/>
    <w:rsid w:val="00492149"/>
    <w:rsid w:val="00492CF4"/>
    <w:rsid w:val="0049343A"/>
    <w:rsid w:val="00496317"/>
    <w:rsid w:val="00497655"/>
    <w:rsid w:val="00497826"/>
    <w:rsid w:val="004A0FB7"/>
    <w:rsid w:val="004A1A8F"/>
    <w:rsid w:val="004A33DB"/>
    <w:rsid w:val="004A3978"/>
    <w:rsid w:val="004A3A37"/>
    <w:rsid w:val="004A4A81"/>
    <w:rsid w:val="004A7047"/>
    <w:rsid w:val="004A7474"/>
    <w:rsid w:val="004B2016"/>
    <w:rsid w:val="004B2539"/>
    <w:rsid w:val="004B262D"/>
    <w:rsid w:val="004B3489"/>
    <w:rsid w:val="004B3F7E"/>
    <w:rsid w:val="004B4179"/>
    <w:rsid w:val="004B68B9"/>
    <w:rsid w:val="004C396D"/>
    <w:rsid w:val="004C4105"/>
    <w:rsid w:val="004C4E03"/>
    <w:rsid w:val="004C5975"/>
    <w:rsid w:val="004C657C"/>
    <w:rsid w:val="004C6DD5"/>
    <w:rsid w:val="004C7115"/>
    <w:rsid w:val="004C7455"/>
    <w:rsid w:val="004C7555"/>
    <w:rsid w:val="004C7A8F"/>
    <w:rsid w:val="004D0BE3"/>
    <w:rsid w:val="004D1378"/>
    <w:rsid w:val="004D1AA6"/>
    <w:rsid w:val="004D2084"/>
    <w:rsid w:val="004D28D6"/>
    <w:rsid w:val="004D2971"/>
    <w:rsid w:val="004D6CEB"/>
    <w:rsid w:val="004E0186"/>
    <w:rsid w:val="004E0236"/>
    <w:rsid w:val="004E13B6"/>
    <w:rsid w:val="004E3283"/>
    <w:rsid w:val="004E4FD0"/>
    <w:rsid w:val="004E6BC4"/>
    <w:rsid w:val="004E78C1"/>
    <w:rsid w:val="004F00BC"/>
    <w:rsid w:val="004F0C91"/>
    <w:rsid w:val="004F3209"/>
    <w:rsid w:val="004F3FE5"/>
    <w:rsid w:val="004F511B"/>
    <w:rsid w:val="004F57BE"/>
    <w:rsid w:val="004F76EB"/>
    <w:rsid w:val="004F77CA"/>
    <w:rsid w:val="004F7B07"/>
    <w:rsid w:val="00500778"/>
    <w:rsid w:val="0050171F"/>
    <w:rsid w:val="00501E15"/>
    <w:rsid w:val="0050273D"/>
    <w:rsid w:val="00506B1D"/>
    <w:rsid w:val="00506C89"/>
    <w:rsid w:val="0050725D"/>
    <w:rsid w:val="005074C0"/>
    <w:rsid w:val="005078CD"/>
    <w:rsid w:val="005117E1"/>
    <w:rsid w:val="00511C6E"/>
    <w:rsid w:val="00512032"/>
    <w:rsid w:val="00512BF9"/>
    <w:rsid w:val="00512EB0"/>
    <w:rsid w:val="005138D2"/>
    <w:rsid w:val="00517149"/>
    <w:rsid w:val="0051769F"/>
    <w:rsid w:val="005178A5"/>
    <w:rsid w:val="00517A2C"/>
    <w:rsid w:val="00517AB8"/>
    <w:rsid w:val="00522F92"/>
    <w:rsid w:val="005234FC"/>
    <w:rsid w:val="00524B84"/>
    <w:rsid w:val="00525EB8"/>
    <w:rsid w:val="00526010"/>
    <w:rsid w:val="00526875"/>
    <w:rsid w:val="0052755F"/>
    <w:rsid w:val="00531D2A"/>
    <w:rsid w:val="00532E4C"/>
    <w:rsid w:val="00536852"/>
    <w:rsid w:val="00537EEE"/>
    <w:rsid w:val="00540319"/>
    <w:rsid w:val="005413A6"/>
    <w:rsid w:val="00543026"/>
    <w:rsid w:val="005444C0"/>
    <w:rsid w:val="00544B08"/>
    <w:rsid w:val="0054508D"/>
    <w:rsid w:val="00545BAD"/>
    <w:rsid w:val="00550EE0"/>
    <w:rsid w:val="00552620"/>
    <w:rsid w:val="00553AB5"/>
    <w:rsid w:val="00553BEE"/>
    <w:rsid w:val="00553EBA"/>
    <w:rsid w:val="0055575C"/>
    <w:rsid w:val="00556A85"/>
    <w:rsid w:val="00556B9E"/>
    <w:rsid w:val="00561050"/>
    <w:rsid w:val="00561662"/>
    <w:rsid w:val="00561D78"/>
    <w:rsid w:val="00562A56"/>
    <w:rsid w:val="005630C1"/>
    <w:rsid w:val="00563647"/>
    <w:rsid w:val="00563A46"/>
    <w:rsid w:val="00563ED6"/>
    <w:rsid w:val="005673C9"/>
    <w:rsid w:val="0056753E"/>
    <w:rsid w:val="005675BB"/>
    <w:rsid w:val="00567850"/>
    <w:rsid w:val="005721AA"/>
    <w:rsid w:val="0057457E"/>
    <w:rsid w:val="00575200"/>
    <w:rsid w:val="005754DA"/>
    <w:rsid w:val="00575C74"/>
    <w:rsid w:val="00576105"/>
    <w:rsid w:val="00580370"/>
    <w:rsid w:val="0058065B"/>
    <w:rsid w:val="00581BFE"/>
    <w:rsid w:val="0058213E"/>
    <w:rsid w:val="00582EDF"/>
    <w:rsid w:val="0058470B"/>
    <w:rsid w:val="0058573B"/>
    <w:rsid w:val="0058620F"/>
    <w:rsid w:val="00586981"/>
    <w:rsid w:val="00586C81"/>
    <w:rsid w:val="00592D82"/>
    <w:rsid w:val="005931FE"/>
    <w:rsid w:val="005938F3"/>
    <w:rsid w:val="0059486F"/>
    <w:rsid w:val="005963BF"/>
    <w:rsid w:val="00596792"/>
    <w:rsid w:val="005968F3"/>
    <w:rsid w:val="005A08BB"/>
    <w:rsid w:val="005A2F70"/>
    <w:rsid w:val="005A6A06"/>
    <w:rsid w:val="005A7412"/>
    <w:rsid w:val="005B0869"/>
    <w:rsid w:val="005B0D2E"/>
    <w:rsid w:val="005B0DA7"/>
    <w:rsid w:val="005B1073"/>
    <w:rsid w:val="005B3B35"/>
    <w:rsid w:val="005B513C"/>
    <w:rsid w:val="005B64DD"/>
    <w:rsid w:val="005B779E"/>
    <w:rsid w:val="005C036E"/>
    <w:rsid w:val="005C1E88"/>
    <w:rsid w:val="005C3899"/>
    <w:rsid w:val="005C3A71"/>
    <w:rsid w:val="005C7C24"/>
    <w:rsid w:val="005D001F"/>
    <w:rsid w:val="005D0229"/>
    <w:rsid w:val="005D1DA7"/>
    <w:rsid w:val="005D1E48"/>
    <w:rsid w:val="005D40CD"/>
    <w:rsid w:val="005D5637"/>
    <w:rsid w:val="005D5B71"/>
    <w:rsid w:val="005D5F9B"/>
    <w:rsid w:val="005D7762"/>
    <w:rsid w:val="005D777F"/>
    <w:rsid w:val="005D7A4F"/>
    <w:rsid w:val="005D7EB8"/>
    <w:rsid w:val="005E0614"/>
    <w:rsid w:val="005E08A9"/>
    <w:rsid w:val="005E1118"/>
    <w:rsid w:val="005E3B8B"/>
    <w:rsid w:val="005E4346"/>
    <w:rsid w:val="005E5AA4"/>
    <w:rsid w:val="005E6CCA"/>
    <w:rsid w:val="005E7E5E"/>
    <w:rsid w:val="005F0113"/>
    <w:rsid w:val="005F072A"/>
    <w:rsid w:val="005F0EC5"/>
    <w:rsid w:val="005F1694"/>
    <w:rsid w:val="005F5E1B"/>
    <w:rsid w:val="005F6686"/>
    <w:rsid w:val="005F771E"/>
    <w:rsid w:val="00601DD7"/>
    <w:rsid w:val="00605DBF"/>
    <w:rsid w:val="00606D21"/>
    <w:rsid w:val="00606DD8"/>
    <w:rsid w:val="00606FF5"/>
    <w:rsid w:val="00610001"/>
    <w:rsid w:val="00610439"/>
    <w:rsid w:val="00611107"/>
    <w:rsid w:val="006124B9"/>
    <w:rsid w:val="00612D7B"/>
    <w:rsid w:val="0061557C"/>
    <w:rsid w:val="00615E80"/>
    <w:rsid w:val="006176B8"/>
    <w:rsid w:val="00621A6E"/>
    <w:rsid w:val="0062275D"/>
    <w:rsid w:val="00622AA1"/>
    <w:rsid w:val="00626193"/>
    <w:rsid w:val="00626EAC"/>
    <w:rsid w:val="0062776B"/>
    <w:rsid w:val="0063102B"/>
    <w:rsid w:val="00631183"/>
    <w:rsid w:val="006322A9"/>
    <w:rsid w:val="00632958"/>
    <w:rsid w:val="006342CC"/>
    <w:rsid w:val="006368BD"/>
    <w:rsid w:val="006400B6"/>
    <w:rsid w:val="00640982"/>
    <w:rsid w:val="00640FDB"/>
    <w:rsid w:val="00644570"/>
    <w:rsid w:val="00646B2D"/>
    <w:rsid w:val="00647865"/>
    <w:rsid w:val="00650C9C"/>
    <w:rsid w:val="006513BE"/>
    <w:rsid w:val="006546DE"/>
    <w:rsid w:val="00655A5B"/>
    <w:rsid w:val="00656FE5"/>
    <w:rsid w:val="00657880"/>
    <w:rsid w:val="006601B4"/>
    <w:rsid w:val="00660BEB"/>
    <w:rsid w:val="006622E6"/>
    <w:rsid w:val="006634C2"/>
    <w:rsid w:val="00663729"/>
    <w:rsid w:val="00665467"/>
    <w:rsid w:val="006659AF"/>
    <w:rsid w:val="00666C2F"/>
    <w:rsid w:val="00667EAA"/>
    <w:rsid w:val="006715B2"/>
    <w:rsid w:val="00672131"/>
    <w:rsid w:val="0067223F"/>
    <w:rsid w:val="0067296E"/>
    <w:rsid w:val="0067330A"/>
    <w:rsid w:val="00673F31"/>
    <w:rsid w:val="00675988"/>
    <w:rsid w:val="006801E1"/>
    <w:rsid w:val="00680899"/>
    <w:rsid w:val="00681AA8"/>
    <w:rsid w:val="00681E97"/>
    <w:rsid w:val="00683269"/>
    <w:rsid w:val="006836A3"/>
    <w:rsid w:val="00684610"/>
    <w:rsid w:val="00687F59"/>
    <w:rsid w:val="00693646"/>
    <w:rsid w:val="00693ECB"/>
    <w:rsid w:val="00695F40"/>
    <w:rsid w:val="00697136"/>
    <w:rsid w:val="006A2664"/>
    <w:rsid w:val="006A3D1A"/>
    <w:rsid w:val="006A4D73"/>
    <w:rsid w:val="006A7DFA"/>
    <w:rsid w:val="006A7FF1"/>
    <w:rsid w:val="006B0D3B"/>
    <w:rsid w:val="006B29EF"/>
    <w:rsid w:val="006B2B97"/>
    <w:rsid w:val="006B4658"/>
    <w:rsid w:val="006B55AB"/>
    <w:rsid w:val="006B61AB"/>
    <w:rsid w:val="006B64C4"/>
    <w:rsid w:val="006B732E"/>
    <w:rsid w:val="006B7F67"/>
    <w:rsid w:val="006C0500"/>
    <w:rsid w:val="006C1A5C"/>
    <w:rsid w:val="006C1CD6"/>
    <w:rsid w:val="006D2D5E"/>
    <w:rsid w:val="006D3AF6"/>
    <w:rsid w:val="006D3C95"/>
    <w:rsid w:val="006D47DA"/>
    <w:rsid w:val="006D651A"/>
    <w:rsid w:val="006E160A"/>
    <w:rsid w:val="006E1E7D"/>
    <w:rsid w:val="006E2038"/>
    <w:rsid w:val="006E3260"/>
    <w:rsid w:val="006E53A7"/>
    <w:rsid w:val="006E5905"/>
    <w:rsid w:val="006E66C2"/>
    <w:rsid w:val="006F02EA"/>
    <w:rsid w:val="006F1AEA"/>
    <w:rsid w:val="006F1C09"/>
    <w:rsid w:val="006F3DB3"/>
    <w:rsid w:val="006F5011"/>
    <w:rsid w:val="006F5722"/>
    <w:rsid w:val="00700184"/>
    <w:rsid w:val="007041B1"/>
    <w:rsid w:val="00705D3E"/>
    <w:rsid w:val="00705E32"/>
    <w:rsid w:val="00710570"/>
    <w:rsid w:val="007109B6"/>
    <w:rsid w:val="007111E7"/>
    <w:rsid w:val="0071252C"/>
    <w:rsid w:val="00712AF5"/>
    <w:rsid w:val="00713416"/>
    <w:rsid w:val="00714C08"/>
    <w:rsid w:val="00714DEB"/>
    <w:rsid w:val="00716FD0"/>
    <w:rsid w:val="007177BB"/>
    <w:rsid w:val="007201AB"/>
    <w:rsid w:val="007205BD"/>
    <w:rsid w:val="00722FC3"/>
    <w:rsid w:val="007230EC"/>
    <w:rsid w:val="007232B9"/>
    <w:rsid w:val="0072413F"/>
    <w:rsid w:val="00724544"/>
    <w:rsid w:val="00724E44"/>
    <w:rsid w:val="00725010"/>
    <w:rsid w:val="00727B82"/>
    <w:rsid w:val="00730307"/>
    <w:rsid w:val="00731203"/>
    <w:rsid w:val="007316AF"/>
    <w:rsid w:val="0073394B"/>
    <w:rsid w:val="00733B1D"/>
    <w:rsid w:val="00733DF8"/>
    <w:rsid w:val="007349BE"/>
    <w:rsid w:val="007368C7"/>
    <w:rsid w:val="00736BEA"/>
    <w:rsid w:val="00737482"/>
    <w:rsid w:val="00740DFE"/>
    <w:rsid w:val="007422AE"/>
    <w:rsid w:val="00742D76"/>
    <w:rsid w:val="00743FFC"/>
    <w:rsid w:val="00744124"/>
    <w:rsid w:val="007441A4"/>
    <w:rsid w:val="00744C90"/>
    <w:rsid w:val="00747686"/>
    <w:rsid w:val="00751457"/>
    <w:rsid w:val="00751B0B"/>
    <w:rsid w:val="007532DF"/>
    <w:rsid w:val="00757996"/>
    <w:rsid w:val="007616C8"/>
    <w:rsid w:val="00761E52"/>
    <w:rsid w:val="007620F7"/>
    <w:rsid w:val="007623C4"/>
    <w:rsid w:val="00763586"/>
    <w:rsid w:val="0076518F"/>
    <w:rsid w:val="0076526B"/>
    <w:rsid w:val="00766433"/>
    <w:rsid w:val="00767915"/>
    <w:rsid w:val="00770565"/>
    <w:rsid w:val="00770881"/>
    <w:rsid w:val="00771CD7"/>
    <w:rsid w:val="00771EE4"/>
    <w:rsid w:val="00772F92"/>
    <w:rsid w:val="00773043"/>
    <w:rsid w:val="00773FFC"/>
    <w:rsid w:val="00774B78"/>
    <w:rsid w:val="00775830"/>
    <w:rsid w:val="00776C5B"/>
    <w:rsid w:val="007777F9"/>
    <w:rsid w:val="00781542"/>
    <w:rsid w:val="007819BF"/>
    <w:rsid w:val="00782084"/>
    <w:rsid w:val="00782120"/>
    <w:rsid w:val="00782FA6"/>
    <w:rsid w:val="007837AE"/>
    <w:rsid w:val="00784604"/>
    <w:rsid w:val="00785264"/>
    <w:rsid w:val="00785595"/>
    <w:rsid w:val="00785C9D"/>
    <w:rsid w:val="00786EEB"/>
    <w:rsid w:val="00787EC3"/>
    <w:rsid w:val="0079377C"/>
    <w:rsid w:val="00794DFA"/>
    <w:rsid w:val="00795662"/>
    <w:rsid w:val="00795D7F"/>
    <w:rsid w:val="0079648B"/>
    <w:rsid w:val="007A3327"/>
    <w:rsid w:val="007A5499"/>
    <w:rsid w:val="007A59D3"/>
    <w:rsid w:val="007A5E32"/>
    <w:rsid w:val="007A65DF"/>
    <w:rsid w:val="007A77E3"/>
    <w:rsid w:val="007A786F"/>
    <w:rsid w:val="007B012F"/>
    <w:rsid w:val="007B0740"/>
    <w:rsid w:val="007B215C"/>
    <w:rsid w:val="007B2C40"/>
    <w:rsid w:val="007B4430"/>
    <w:rsid w:val="007B5076"/>
    <w:rsid w:val="007B5621"/>
    <w:rsid w:val="007B6912"/>
    <w:rsid w:val="007B6DB9"/>
    <w:rsid w:val="007B72A0"/>
    <w:rsid w:val="007B73F0"/>
    <w:rsid w:val="007C0453"/>
    <w:rsid w:val="007C0926"/>
    <w:rsid w:val="007C11FC"/>
    <w:rsid w:val="007C3BDE"/>
    <w:rsid w:val="007C3D99"/>
    <w:rsid w:val="007C46DC"/>
    <w:rsid w:val="007C50CB"/>
    <w:rsid w:val="007C540A"/>
    <w:rsid w:val="007C6A00"/>
    <w:rsid w:val="007C6D42"/>
    <w:rsid w:val="007C70E3"/>
    <w:rsid w:val="007D01FB"/>
    <w:rsid w:val="007D1001"/>
    <w:rsid w:val="007D1226"/>
    <w:rsid w:val="007D22AA"/>
    <w:rsid w:val="007D33A1"/>
    <w:rsid w:val="007E1A4C"/>
    <w:rsid w:val="007E1D06"/>
    <w:rsid w:val="007E32B2"/>
    <w:rsid w:val="007E4577"/>
    <w:rsid w:val="007E4807"/>
    <w:rsid w:val="007E618E"/>
    <w:rsid w:val="007E6228"/>
    <w:rsid w:val="007E73FE"/>
    <w:rsid w:val="007F0103"/>
    <w:rsid w:val="007F0D4A"/>
    <w:rsid w:val="007F419D"/>
    <w:rsid w:val="007F4A85"/>
    <w:rsid w:val="007F6CAF"/>
    <w:rsid w:val="007F6F60"/>
    <w:rsid w:val="007F775A"/>
    <w:rsid w:val="00800AA7"/>
    <w:rsid w:val="0080151A"/>
    <w:rsid w:val="00801CB4"/>
    <w:rsid w:val="0080212C"/>
    <w:rsid w:val="0080262F"/>
    <w:rsid w:val="00804206"/>
    <w:rsid w:val="008064F2"/>
    <w:rsid w:val="0081085D"/>
    <w:rsid w:val="00811FD1"/>
    <w:rsid w:val="00812910"/>
    <w:rsid w:val="00813D82"/>
    <w:rsid w:val="008142ED"/>
    <w:rsid w:val="00814BF5"/>
    <w:rsid w:val="00816F57"/>
    <w:rsid w:val="0081766E"/>
    <w:rsid w:val="008203CE"/>
    <w:rsid w:val="008224A6"/>
    <w:rsid w:val="00822C21"/>
    <w:rsid w:val="00823739"/>
    <w:rsid w:val="0082401C"/>
    <w:rsid w:val="00824C75"/>
    <w:rsid w:val="00826787"/>
    <w:rsid w:val="00830721"/>
    <w:rsid w:val="00831017"/>
    <w:rsid w:val="00832EEF"/>
    <w:rsid w:val="00833DC1"/>
    <w:rsid w:val="00835D44"/>
    <w:rsid w:val="008373B3"/>
    <w:rsid w:val="00840663"/>
    <w:rsid w:val="00843039"/>
    <w:rsid w:val="00843304"/>
    <w:rsid w:val="00843A41"/>
    <w:rsid w:val="008456F5"/>
    <w:rsid w:val="00850835"/>
    <w:rsid w:val="00852A6F"/>
    <w:rsid w:val="00852F83"/>
    <w:rsid w:val="008531A1"/>
    <w:rsid w:val="00854796"/>
    <w:rsid w:val="008549C5"/>
    <w:rsid w:val="0085514A"/>
    <w:rsid w:val="00855AEE"/>
    <w:rsid w:val="00855EB4"/>
    <w:rsid w:val="00855FA0"/>
    <w:rsid w:val="0085681E"/>
    <w:rsid w:val="00857549"/>
    <w:rsid w:val="00857669"/>
    <w:rsid w:val="0086240C"/>
    <w:rsid w:val="00862E97"/>
    <w:rsid w:val="00865799"/>
    <w:rsid w:val="00865930"/>
    <w:rsid w:val="00866A09"/>
    <w:rsid w:val="008670E4"/>
    <w:rsid w:val="00867AA1"/>
    <w:rsid w:val="00867B90"/>
    <w:rsid w:val="00870299"/>
    <w:rsid w:val="00870923"/>
    <w:rsid w:val="0087114A"/>
    <w:rsid w:val="00873BB8"/>
    <w:rsid w:val="00874D14"/>
    <w:rsid w:val="008768A4"/>
    <w:rsid w:val="00877358"/>
    <w:rsid w:val="008776FB"/>
    <w:rsid w:val="0088015C"/>
    <w:rsid w:val="00883235"/>
    <w:rsid w:val="00884E9D"/>
    <w:rsid w:val="00885C38"/>
    <w:rsid w:val="008861DE"/>
    <w:rsid w:val="00886C26"/>
    <w:rsid w:val="00887E38"/>
    <w:rsid w:val="0089038D"/>
    <w:rsid w:val="00890692"/>
    <w:rsid w:val="00890F91"/>
    <w:rsid w:val="00891D43"/>
    <w:rsid w:val="0089207C"/>
    <w:rsid w:val="008943C5"/>
    <w:rsid w:val="008948E0"/>
    <w:rsid w:val="0089676D"/>
    <w:rsid w:val="00896DF0"/>
    <w:rsid w:val="008A0249"/>
    <w:rsid w:val="008A27CF"/>
    <w:rsid w:val="008A3408"/>
    <w:rsid w:val="008A34E7"/>
    <w:rsid w:val="008A4151"/>
    <w:rsid w:val="008A527A"/>
    <w:rsid w:val="008B1484"/>
    <w:rsid w:val="008B2582"/>
    <w:rsid w:val="008B33C3"/>
    <w:rsid w:val="008B3B85"/>
    <w:rsid w:val="008B50A5"/>
    <w:rsid w:val="008B5532"/>
    <w:rsid w:val="008B5BA4"/>
    <w:rsid w:val="008C07B7"/>
    <w:rsid w:val="008C1161"/>
    <w:rsid w:val="008C1232"/>
    <w:rsid w:val="008C22ED"/>
    <w:rsid w:val="008C3F96"/>
    <w:rsid w:val="008C5ADA"/>
    <w:rsid w:val="008D0F09"/>
    <w:rsid w:val="008D293A"/>
    <w:rsid w:val="008D4710"/>
    <w:rsid w:val="008D55AD"/>
    <w:rsid w:val="008D5D49"/>
    <w:rsid w:val="008D5FE9"/>
    <w:rsid w:val="008D624A"/>
    <w:rsid w:val="008D7E36"/>
    <w:rsid w:val="008E0A96"/>
    <w:rsid w:val="008E2582"/>
    <w:rsid w:val="008E38CB"/>
    <w:rsid w:val="008E614B"/>
    <w:rsid w:val="008E7384"/>
    <w:rsid w:val="008F0123"/>
    <w:rsid w:val="008F13CF"/>
    <w:rsid w:val="008F1DD3"/>
    <w:rsid w:val="008F265A"/>
    <w:rsid w:val="008F3391"/>
    <w:rsid w:val="008F4650"/>
    <w:rsid w:val="008F4AA8"/>
    <w:rsid w:val="008F4CD4"/>
    <w:rsid w:val="008F5662"/>
    <w:rsid w:val="008F6963"/>
    <w:rsid w:val="008F7AE0"/>
    <w:rsid w:val="00901BA1"/>
    <w:rsid w:val="00901E1B"/>
    <w:rsid w:val="00903C43"/>
    <w:rsid w:val="00903F87"/>
    <w:rsid w:val="009066F3"/>
    <w:rsid w:val="009068F5"/>
    <w:rsid w:val="009070BD"/>
    <w:rsid w:val="00911A75"/>
    <w:rsid w:val="00912F1D"/>
    <w:rsid w:val="009136A1"/>
    <w:rsid w:val="009146BB"/>
    <w:rsid w:val="00914D80"/>
    <w:rsid w:val="009160D5"/>
    <w:rsid w:val="009169C5"/>
    <w:rsid w:val="009178F2"/>
    <w:rsid w:val="0092062A"/>
    <w:rsid w:val="00920B3F"/>
    <w:rsid w:val="009217F1"/>
    <w:rsid w:val="009218C3"/>
    <w:rsid w:val="00922705"/>
    <w:rsid w:val="00922E80"/>
    <w:rsid w:val="00923536"/>
    <w:rsid w:val="00923E62"/>
    <w:rsid w:val="009247F2"/>
    <w:rsid w:val="00924A68"/>
    <w:rsid w:val="009265CD"/>
    <w:rsid w:val="00926D98"/>
    <w:rsid w:val="00927201"/>
    <w:rsid w:val="009276F1"/>
    <w:rsid w:val="00927BD0"/>
    <w:rsid w:val="00932B95"/>
    <w:rsid w:val="0093422C"/>
    <w:rsid w:val="009356C6"/>
    <w:rsid w:val="00935BD2"/>
    <w:rsid w:val="0093613F"/>
    <w:rsid w:val="009369B0"/>
    <w:rsid w:val="00936A2F"/>
    <w:rsid w:val="009373F8"/>
    <w:rsid w:val="00940216"/>
    <w:rsid w:val="00941E1F"/>
    <w:rsid w:val="0094205F"/>
    <w:rsid w:val="009422D4"/>
    <w:rsid w:val="009425C6"/>
    <w:rsid w:val="00943715"/>
    <w:rsid w:val="00943A5B"/>
    <w:rsid w:val="0094439F"/>
    <w:rsid w:val="00947DF3"/>
    <w:rsid w:val="00952711"/>
    <w:rsid w:val="00952E03"/>
    <w:rsid w:val="0095520D"/>
    <w:rsid w:val="009573F1"/>
    <w:rsid w:val="00961EDF"/>
    <w:rsid w:val="009627F6"/>
    <w:rsid w:val="00964AD5"/>
    <w:rsid w:val="00966920"/>
    <w:rsid w:val="009672C9"/>
    <w:rsid w:val="0096782C"/>
    <w:rsid w:val="009710FA"/>
    <w:rsid w:val="009729FB"/>
    <w:rsid w:val="00972D98"/>
    <w:rsid w:val="00973032"/>
    <w:rsid w:val="00973F8D"/>
    <w:rsid w:val="0097493A"/>
    <w:rsid w:val="00977E35"/>
    <w:rsid w:val="00981FF9"/>
    <w:rsid w:val="00985020"/>
    <w:rsid w:val="0098658D"/>
    <w:rsid w:val="009869C8"/>
    <w:rsid w:val="0098752B"/>
    <w:rsid w:val="0098780B"/>
    <w:rsid w:val="00987DBD"/>
    <w:rsid w:val="00992628"/>
    <w:rsid w:val="00995F32"/>
    <w:rsid w:val="00997B81"/>
    <w:rsid w:val="009A318C"/>
    <w:rsid w:val="009A3499"/>
    <w:rsid w:val="009A38E5"/>
    <w:rsid w:val="009A4057"/>
    <w:rsid w:val="009A55D2"/>
    <w:rsid w:val="009A64FB"/>
    <w:rsid w:val="009A7446"/>
    <w:rsid w:val="009A7B66"/>
    <w:rsid w:val="009A7DE5"/>
    <w:rsid w:val="009B16AC"/>
    <w:rsid w:val="009B174A"/>
    <w:rsid w:val="009B22DA"/>
    <w:rsid w:val="009B496E"/>
    <w:rsid w:val="009B7969"/>
    <w:rsid w:val="009C109A"/>
    <w:rsid w:val="009C1293"/>
    <w:rsid w:val="009C3790"/>
    <w:rsid w:val="009C3CC9"/>
    <w:rsid w:val="009C47AF"/>
    <w:rsid w:val="009C55F5"/>
    <w:rsid w:val="009C5EE1"/>
    <w:rsid w:val="009C6D16"/>
    <w:rsid w:val="009C6E9C"/>
    <w:rsid w:val="009C71C6"/>
    <w:rsid w:val="009C77E2"/>
    <w:rsid w:val="009D23C3"/>
    <w:rsid w:val="009D36EF"/>
    <w:rsid w:val="009D3FBD"/>
    <w:rsid w:val="009D4220"/>
    <w:rsid w:val="009D49D9"/>
    <w:rsid w:val="009D4E29"/>
    <w:rsid w:val="009D626F"/>
    <w:rsid w:val="009D7221"/>
    <w:rsid w:val="009D7DC4"/>
    <w:rsid w:val="009E0918"/>
    <w:rsid w:val="009E3601"/>
    <w:rsid w:val="009E6076"/>
    <w:rsid w:val="009E77AF"/>
    <w:rsid w:val="009F0A77"/>
    <w:rsid w:val="009F10DD"/>
    <w:rsid w:val="009F20F1"/>
    <w:rsid w:val="009F26F7"/>
    <w:rsid w:val="009F2B28"/>
    <w:rsid w:val="009F562C"/>
    <w:rsid w:val="009F5A1B"/>
    <w:rsid w:val="009F5B15"/>
    <w:rsid w:val="00A00533"/>
    <w:rsid w:val="00A01535"/>
    <w:rsid w:val="00A021AC"/>
    <w:rsid w:val="00A02B31"/>
    <w:rsid w:val="00A032F7"/>
    <w:rsid w:val="00A03596"/>
    <w:rsid w:val="00A03BAA"/>
    <w:rsid w:val="00A03ECA"/>
    <w:rsid w:val="00A040CE"/>
    <w:rsid w:val="00A05368"/>
    <w:rsid w:val="00A07335"/>
    <w:rsid w:val="00A078A8"/>
    <w:rsid w:val="00A079AF"/>
    <w:rsid w:val="00A102D0"/>
    <w:rsid w:val="00A10660"/>
    <w:rsid w:val="00A10E42"/>
    <w:rsid w:val="00A1136F"/>
    <w:rsid w:val="00A118EE"/>
    <w:rsid w:val="00A138C3"/>
    <w:rsid w:val="00A13CD2"/>
    <w:rsid w:val="00A147DE"/>
    <w:rsid w:val="00A149DC"/>
    <w:rsid w:val="00A15AA2"/>
    <w:rsid w:val="00A17082"/>
    <w:rsid w:val="00A175F6"/>
    <w:rsid w:val="00A17D19"/>
    <w:rsid w:val="00A203AC"/>
    <w:rsid w:val="00A33E40"/>
    <w:rsid w:val="00A347BA"/>
    <w:rsid w:val="00A35EF7"/>
    <w:rsid w:val="00A35FFC"/>
    <w:rsid w:val="00A3615A"/>
    <w:rsid w:val="00A37F67"/>
    <w:rsid w:val="00A410D2"/>
    <w:rsid w:val="00A412AA"/>
    <w:rsid w:val="00A42B08"/>
    <w:rsid w:val="00A449C4"/>
    <w:rsid w:val="00A44D43"/>
    <w:rsid w:val="00A50517"/>
    <w:rsid w:val="00A50D9A"/>
    <w:rsid w:val="00A519A6"/>
    <w:rsid w:val="00A54158"/>
    <w:rsid w:val="00A607D0"/>
    <w:rsid w:val="00A61770"/>
    <w:rsid w:val="00A64504"/>
    <w:rsid w:val="00A65B4C"/>
    <w:rsid w:val="00A65C1B"/>
    <w:rsid w:val="00A66A58"/>
    <w:rsid w:val="00A721B0"/>
    <w:rsid w:val="00A721B5"/>
    <w:rsid w:val="00A73209"/>
    <w:rsid w:val="00A73D65"/>
    <w:rsid w:val="00A74D58"/>
    <w:rsid w:val="00A76226"/>
    <w:rsid w:val="00A7675B"/>
    <w:rsid w:val="00A76C31"/>
    <w:rsid w:val="00A76EBE"/>
    <w:rsid w:val="00A770CB"/>
    <w:rsid w:val="00A774B4"/>
    <w:rsid w:val="00A80ED7"/>
    <w:rsid w:val="00A81166"/>
    <w:rsid w:val="00A81B01"/>
    <w:rsid w:val="00A8629C"/>
    <w:rsid w:val="00A86799"/>
    <w:rsid w:val="00A870B3"/>
    <w:rsid w:val="00A87442"/>
    <w:rsid w:val="00A875A8"/>
    <w:rsid w:val="00A90671"/>
    <w:rsid w:val="00A90CA8"/>
    <w:rsid w:val="00A93B72"/>
    <w:rsid w:val="00A93BC4"/>
    <w:rsid w:val="00A9416A"/>
    <w:rsid w:val="00A942EB"/>
    <w:rsid w:val="00A9525A"/>
    <w:rsid w:val="00A9574C"/>
    <w:rsid w:val="00A970FE"/>
    <w:rsid w:val="00A9778C"/>
    <w:rsid w:val="00A97E26"/>
    <w:rsid w:val="00AA11AC"/>
    <w:rsid w:val="00AA2031"/>
    <w:rsid w:val="00AA2062"/>
    <w:rsid w:val="00AA327C"/>
    <w:rsid w:val="00AA56A9"/>
    <w:rsid w:val="00AA77D1"/>
    <w:rsid w:val="00AB0631"/>
    <w:rsid w:val="00AB26ED"/>
    <w:rsid w:val="00AB2B2C"/>
    <w:rsid w:val="00AB2F77"/>
    <w:rsid w:val="00AB3C3A"/>
    <w:rsid w:val="00AB51EA"/>
    <w:rsid w:val="00AB5F11"/>
    <w:rsid w:val="00AC127B"/>
    <w:rsid w:val="00AC258D"/>
    <w:rsid w:val="00AC26F5"/>
    <w:rsid w:val="00AC3399"/>
    <w:rsid w:val="00AC47E3"/>
    <w:rsid w:val="00AC59B1"/>
    <w:rsid w:val="00AC6D51"/>
    <w:rsid w:val="00AC70F9"/>
    <w:rsid w:val="00AD249C"/>
    <w:rsid w:val="00AD40D2"/>
    <w:rsid w:val="00AD5FA6"/>
    <w:rsid w:val="00AD60E5"/>
    <w:rsid w:val="00AD729B"/>
    <w:rsid w:val="00AE03DB"/>
    <w:rsid w:val="00AE0BFC"/>
    <w:rsid w:val="00AE1583"/>
    <w:rsid w:val="00AE2747"/>
    <w:rsid w:val="00AE2AEF"/>
    <w:rsid w:val="00AE3EFC"/>
    <w:rsid w:val="00AE7E9A"/>
    <w:rsid w:val="00AF09D5"/>
    <w:rsid w:val="00AF1790"/>
    <w:rsid w:val="00AF1CB8"/>
    <w:rsid w:val="00AF247B"/>
    <w:rsid w:val="00AF28FB"/>
    <w:rsid w:val="00AF5C5B"/>
    <w:rsid w:val="00AF5DAD"/>
    <w:rsid w:val="00AF5DCE"/>
    <w:rsid w:val="00AF6B4B"/>
    <w:rsid w:val="00AF777D"/>
    <w:rsid w:val="00B00588"/>
    <w:rsid w:val="00B00845"/>
    <w:rsid w:val="00B01CB9"/>
    <w:rsid w:val="00B01DA6"/>
    <w:rsid w:val="00B01F29"/>
    <w:rsid w:val="00B02619"/>
    <w:rsid w:val="00B03C12"/>
    <w:rsid w:val="00B043B9"/>
    <w:rsid w:val="00B045F6"/>
    <w:rsid w:val="00B054AD"/>
    <w:rsid w:val="00B058A0"/>
    <w:rsid w:val="00B070ED"/>
    <w:rsid w:val="00B11897"/>
    <w:rsid w:val="00B12067"/>
    <w:rsid w:val="00B16D5D"/>
    <w:rsid w:val="00B16E09"/>
    <w:rsid w:val="00B1723A"/>
    <w:rsid w:val="00B20DA4"/>
    <w:rsid w:val="00B20F22"/>
    <w:rsid w:val="00B21970"/>
    <w:rsid w:val="00B21AED"/>
    <w:rsid w:val="00B240AA"/>
    <w:rsid w:val="00B24E48"/>
    <w:rsid w:val="00B30DB2"/>
    <w:rsid w:val="00B315DE"/>
    <w:rsid w:val="00B31966"/>
    <w:rsid w:val="00B3248B"/>
    <w:rsid w:val="00B344EA"/>
    <w:rsid w:val="00B37D0C"/>
    <w:rsid w:val="00B37D96"/>
    <w:rsid w:val="00B410F6"/>
    <w:rsid w:val="00B41B5C"/>
    <w:rsid w:val="00B41E02"/>
    <w:rsid w:val="00B42B5E"/>
    <w:rsid w:val="00B43AC9"/>
    <w:rsid w:val="00B4414A"/>
    <w:rsid w:val="00B44D57"/>
    <w:rsid w:val="00B44D63"/>
    <w:rsid w:val="00B4672F"/>
    <w:rsid w:val="00B468D4"/>
    <w:rsid w:val="00B5049B"/>
    <w:rsid w:val="00B50EEE"/>
    <w:rsid w:val="00B514CD"/>
    <w:rsid w:val="00B514F8"/>
    <w:rsid w:val="00B51A52"/>
    <w:rsid w:val="00B51C6F"/>
    <w:rsid w:val="00B534BB"/>
    <w:rsid w:val="00B557A5"/>
    <w:rsid w:val="00B55987"/>
    <w:rsid w:val="00B5599D"/>
    <w:rsid w:val="00B564DD"/>
    <w:rsid w:val="00B57AD3"/>
    <w:rsid w:val="00B57E11"/>
    <w:rsid w:val="00B62671"/>
    <w:rsid w:val="00B62CCB"/>
    <w:rsid w:val="00B6379D"/>
    <w:rsid w:val="00B63DD3"/>
    <w:rsid w:val="00B642FA"/>
    <w:rsid w:val="00B64738"/>
    <w:rsid w:val="00B64CA5"/>
    <w:rsid w:val="00B66BCA"/>
    <w:rsid w:val="00B66F38"/>
    <w:rsid w:val="00B7040A"/>
    <w:rsid w:val="00B70707"/>
    <w:rsid w:val="00B744BD"/>
    <w:rsid w:val="00B749EB"/>
    <w:rsid w:val="00B757BD"/>
    <w:rsid w:val="00B75BD7"/>
    <w:rsid w:val="00B75BEE"/>
    <w:rsid w:val="00B75C5F"/>
    <w:rsid w:val="00B812D3"/>
    <w:rsid w:val="00B87772"/>
    <w:rsid w:val="00B90CB1"/>
    <w:rsid w:val="00B90F00"/>
    <w:rsid w:val="00B91CF5"/>
    <w:rsid w:val="00B95434"/>
    <w:rsid w:val="00B96F90"/>
    <w:rsid w:val="00BA11E2"/>
    <w:rsid w:val="00BA13D1"/>
    <w:rsid w:val="00BA1A8E"/>
    <w:rsid w:val="00BA1E4F"/>
    <w:rsid w:val="00BA3189"/>
    <w:rsid w:val="00BA38EF"/>
    <w:rsid w:val="00BA4147"/>
    <w:rsid w:val="00BA41C8"/>
    <w:rsid w:val="00BA527C"/>
    <w:rsid w:val="00BA6465"/>
    <w:rsid w:val="00BA7F22"/>
    <w:rsid w:val="00BB011C"/>
    <w:rsid w:val="00BB0182"/>
    <w:rsid w:val="00BB1D66"/>
    <w:rsid w:val="00BB21C6"/>
    <w:rsid w:val="00BB2CEB"/>
    <w:rsid w:val="00BB444C"/>
    <w:rsid w:val="00BB4714"/>
    <w:rsid w:val="00BB4890"/>
    <w:rsid w:val="00BB51C2"/>
    <w:rsid w:val="00BB539C"/>
    <w:rsid w:val="00BB6686"/>
    <w:rsid w:val="00BB7C73"/>
    <w:rsid w:val="00BC2E6E"/>
    <w:rsid w:val="00BC574B"/>
    <w:rsid w:val="00BC6364"/>
    <w:rsid w:val="00BD26C4"/>
    <w:rsid w:val="00BD321B"/>
    <w:rsid w:val="00BD68AA"/>
    <w:rsid w:val="00BD7975"/>
    <w:rsid w:val="00BD7D24"/>
    <w:rsid w:val="00BD7EEA"/>
    <w:rsid w:val="00BE21C3"/>
    <w:rsid w:val="00BE2BAD"/>
    <w:rsid w:val="00BE43AC"/>
    <w:rsid w:val="00BE54C9"/>
    <w:rsid w:val="00BE60F6"/>
    <w:rsid w:val="00BE67C9"/>
    <w:rsid w:val="00BE6B8A"/>
    <w:rsid w:val="00BF36F4"/>
    <w:rsid w:val="00BF6AC5"/>
    <w:rsid w:val="00C013E1"/>
    <w:rsid w:val="00C04B01"/>
    <w:rsid w:val="00C061F8"/>
    <w:rsid w:val="00C06953"/>
    <w:rsid w:val="00C06F7B"/>
    <w:rsid w:val="00C07326"/>
    <w:rsid w:val="00C109D9"/>
    <w:rsid w:val="00C10BF8"/>
    <w:rsid w:val="00C1147B"/>
    <w:rsid w:val="00C14ED1"/>
    <w:rsid w:val="00C17178"/>
    <w:rsid w:val="00C20703"/>
    <w:rsid w:val="00C20951"/>
    <w:rsid w:val="00C2358E"/>
    <w:rsid w:val="00C23C86"/>
    <w:rsid w:val="00C25588"/>
    <w:rsid w:val="00C26B3B"/>
    <w:rsid w:val="00C26EB7"/>
    <w:rsid w:val="00C3210B"/>
    <w:rsid w:val="00C32B2A"/>
    <w:rsid w:val="00C35D18"/>
    <w:rsid w:val="00C37371"/>
    <w:rsid w:val="00C376B1"/>
    <w:rsid w:val="00C37938"/>
    <w:rsid w:val="00C437F3"/>
    <w:rsid w:val="00C43862"/>
    <w:rsid w:val="00C43BB3"/>
    <w:rsid w:val="00C447A5"/>
    <w:rsid w:val="00C45AF7"/>
    <w:rsid w:val="00C464F8"/>
    <w:rsid w:val="00C466AB"/>
    <w:rsid w:val="00C5129A"/>
    <w:rsid w:val="00C51624"/>
    <w:rsid w:val="00C52463"/>
    <w:rsid w:val="00C52970"/>
    <w:rsid w:val="00C5297E"/>
    <w:rsid w:val="00C54BEC"/>
    <w:rsid w:val="00C54DE7"/>
    <w:rsid w:val="00C56531"/>
    <w:rsid w:val="00C60669"/>
    <w:rsid w:val="00C615FA"/>
    <w:rsid w:val="00C6232B"/>
    <w:rsid w:val="00C62621"/>
    <w:rsid w:val="00C63119"/>
    <w:rsid w:val="00C65A16"/>
    <w:rsid w:val="00C679D6"/>
    <w:rsid w:val="00C67E05"/>
    <w:rsid w:val="00C70A79"/>
    <w:rsid w:val="00C70CCB"/>
    <w:rsid w:val="00C71A7E"/>
    <w:rsid w:val="00C72D66"/>
    <w:rsid w:val="00C73A1E"/>
    <w:rsid w:val="00C7416A"/>
    <w:rsid w:val="00C741A6"/>
    <w:rsid w:val="00C741EA"/>
    <w:rsid w:val="00C743D7"/>
    <w:rsid w:val="00C76C5D"/>
    <w:rsid w:val="00C80E59"/>
    <w:rsid w:val="00C85D36"/>
    <w:rsid w:val="00C86B3E"/>
    <w:rsid w:val="00C90B0A"/>
    <w:rsid w:val="00C91448"/>
    <w:rsid w:val="00C91DC6"/>
    <w:rsid w:val="00C9352B"/>
    <w:rsid w:val="00C93AB2"/>
    <w:rsid w:val="00C9542B"/>
    <w:rsid w:val="00C97100"/>
    <w:rsid w:val="00C97867"/>
    <w:rsid w:val="00CA066C"/>
    <w:rsid w:val="00CA0D25"/>
    <w:rsid w:val="00CA1815"/>
    <w:rsid w:val="00CA31D5"/>
    <w:rsid w:val="00CA5C90"/>
    <w:rsid w:val="00CA6DC5"/>
    <w:rsid w:val="00CA7745"/>
    <w:rsid w:val="00CB1752"/>
    <w:rsid w:val="00CB2842"/>
    <w:rsid w:val="00CB505B"/>
    <w:rsid w:val="00CB58CB"/>
    <w:rsid w:val="00CB7A7B"/>
    <w:rsid w:val="00CC3B95"/>
    <w:rsid w:val="00CC485D"/>
    <w:rsid w:val="00CC510C"/>
    <w:rsid w:val="00CC5946"/>
    <w:rsid w:val="00CC5AB2"/>
    <w:rsid w:val="00CD06FE"/>
    <w:rsid w:val="00CD0CF2"/>
    <w:rsid w:val="00CD326D"/>
    <w:rsid w:val="00CD5999"/>
    <w:rsid w:val="00CD5CF1"/>
    <w:rsid w:val="00CD5FFE"/>
    <w:rsid w:val="00CD6AA7"/>
    <w:rsid w:val="00CD6B75"/>
    <w:rsid w:val="00CD6D3A"/>
    <w:rsid w:val="00CE33CD"/>
    <w:rsid w:val="00CE4372"/>
    <w:rsid w:val="00CE52A9"/>
    <w:rsid w:val="00CE7EC5"/>
    <w:rsid w:val="00CF026A"/>
    <w:rsid w:val="00CF2081"/>
    <w:rsid w:val="00CF26C6"/>
    <w:rsid w:val="00CF3EE0"/>
    <w:rsid w:val="00D00A14"/>
    <w:rsid w:val="00D01016"/>
    <w:rsid w:val="00D01B65"/>
    <w:rsid w:val="00D01E8D"/>
    <w:rsid w:val="00D026F0"/>
    <w:rsid w:val="00D05E0E"/>
    <w:rsid w:val="00D120F3"/>
    <w:rsid w:val="00D126E3"/>
    <w:rsid w:val="00D13085"/>
    <w:rsid w:val="00D13EB2"/>
    <w:rsid w:val="00D1649D"/>
    <w:rsid w:val="00D17842"/>
    <w:rsid w:val="00D20216"/>
    <w:rsid w:val="00D2082F"/>
    <w:rsid w:val="00D20868"/>
    <w:rsid w:val="00D20F75"/>
    <w:rsid w:val="00D210CD"/>
    <w:rsid w:val="00D210ED"/>
    <w:rsid w:val="00D211E5"/>
    <w:rsid w:val="00D21414"/>
    <w:rsid w:val="00D21823"/>
    <w:rsid w:val="00D21F98"/>
    <w:rsid w:val="00D23548"/>
    <w:rsid w:val="00D2373A"/>
    <w:rsid w:val="00D272EA"/>
    <w:rsid w:val="00D27B03"/>
    <w:rsid w:val="00D32B15"/>
    <w:rsid w:val="00D33EF3"/>
    <w:rsid w:val="00D34833"/>
    <w:rsid w:val="00D4137A"/>
    <w:rsid w:val="00D41D5D"/>
    <w:rsid w:val="00D44884"/>
    <w:rsid w:val="00D4605B"/>
    <w:rsid w:val="00D467E0"/>
    <w:rsid w:val="00D506D3"/>
    <w:rsid w:val="00D51A48"/>
    <w:rsid w:val="00D5347C"/>
    <w:rsid w:val="00D53C47"/>
    <w:rsid w:val="00D55849"/>
    <w:rsid w:val="00D578B1"/>
    <w:rsid w:val="00D600B9"/>
    <w:rsid w:val="00D60298"/>
    <w:rsid w:val="00D6199D"/>
    <w:rsid w:val="00D63B47"/>
    <w:rsid w:val="00D6481E"/>
    <w:rsid w:val="00D708F6"/>
    <w:rsid w:val="00D70D4F"/>
    <w:rsid w:val="00D716B1"/>
    <w:rsid w:val="00D716D1"/>
    <w:rsid w:val="00D75033"/>
    <w:rsid w:val="00D76D3F"/>
    <w:rsid w:val="00D835F6"/>
    <w:rsid w:val="00D877C1"/>
    <w:rsid w:val="00D904E7"/>
    <w:rsid w:val="00D914FC"/>
    <w:rsid w:val="00D92BF2"/>
    <w:rsid w:val="00D92CA8"/>
    <w:rsid w:val="00D93B1B"/>
    <w:rsid w:val="00D952CF"/>
    <w:rsid w:val="00D956CF"/>
    <w:rsid w:val="00D95723"/>
    <w:rsid w:val="00D96816"/>
    <w:rsid w:val="00D96818"/>
    <w:rsid w:val="00D969BD"/>
    <w:rsid w:val="00D96B93"/>
    <w:rsid w:val="00DA1146"/>
    <w:rsid w:val="00DA1706"/>
    <w:rsid w:val="00DA17CF"/>
    <w:rsid w:val="00DA5033"/>
    <w:rsid w:val="00DA7CBD"/>
    <w:rsid w:val="00DB3283"/>
    <w:rsid w:val="00DB4EBB"/>
    <w:rsid w:val="00DB4FB5"/>
    <w:rsid w:val="00DB5A38"/>
    <w:rsid w:val="00DC1623"/>
    <w:rsid w:val="00DC23B7"/>
    <w:rsid w:val="00DC2804"/>
    <w:rsid w:val="00DC321D"/>
    <w:rsid w:val="00DC33E0"/>
    <w:rsid w:val="00DC5443"/>
    <w:rsid w:val="00DC73FA"/>
    <w:rsid w:val="00DC7C37"/>
    <w:rsid w:val="00DD02DB"/>
    <w:rsid w:val="00DD0890"/>
    <w:rsid w:val="00DD0F39"/>
    <w:rsid w:val="00DD136B"/>
    <w:rsid w:val="00DD2FD1"/>
    <w:rsid w:val="00DD46D6"/>
    <w:rsid w:val="00DD476E"/>
    <w:rsid w:val="00DD4A58"/>
    <w:rsid w:val="00DD6197"/>
    <w:rsid w:val="00DD78B4"/>
    <w:rsid w:val="00DD7D28"/>
    <w:rsid w:val="00DE081F"/>
    <w:rsid w:val="00DE11C3"/>
    <w:rsid w:val="00DE3176"/>
    <w:rsid w:val="00DE4408"/>
    <w:rsid w:val="00DE752D"/>
    <w:rsid w:val="00DF0114"/>
    <w:rsid w:val="00DF0144"/>
    <w:rsid w:val="00DF052F"/>
    <w:rsid w:val="00DF120C"/>
    <w:rsid w:val="00DF1BC7"/>
    <w:rsid w:val="00DF20B3"/>
    <w:rsid w:val="00DF5F55"/>
    <w:rsid w:val="00DF7F94"/>
    <w:rsid w:val="00E00C08"/>
    <w:rsid w:val="00E00C65"/>
    <w:rsid w:val="00E017B5"/>
    <w:rsid w:val="00E01CB2"/>
    <w:rsid w:val="00E01DBC"/>
    <w:rsid w:val="00E04A41"/>
    <w:rsid w:val="00E04AFD"/>
    <w:rsid w:val="00E0598F"/>
    <w:rsid w:val="00E061FA"/>
    <w:rsid w:val="00E0751A"/>
    <w:rsid w:val="00E10D15"/>
    <w:rsid w:val="00E10EFA"/>
    <w:rsid w:val="00E1146F"/>
    <w:rsid w:val="00E142FF"/>
    <w:rsid w:val="00E153F7"/>
    <w:rsid w:val="00E163A2"/>
    <w:rsid w:val="00E1660B"/>
    <w:rsid w:val="00E20D5C"/>
    <w:rsid w:val="00E21B7C"/>
    <w:rsid w:val="00E21D44"/>
    <w:rsid w:val="00E2379D"/>
    <w:rsid w:val="00E23BFD"/>
    <w:rsid w:val="00E25C13"/>
    <w:rsid w:val="00E268C9"/>
    <w:rsid w:val="00E2784E"/>
    <w:rsid w:val="00E30265"/>
    <w:rsid w:val="00E32694"/>
    <w:rsid w:val="00E32D8F"/>
    <w:rsid w:val="00E34804"/>
    <w:rsid w:val="00E35B03"/>
    <w:rsid w:val="00E37199"/>
    <w:rsid w:val="00E378E2"/>
    <w:rsid w:val="00E41975"/>
    <w:rsid w:val="00E42452"/>
    <w:rsid w:val="00E42F72"/>
    <w:rsid w:val="00E43CA1"/>
    <w:rsid w:val="00E449D7"/>
    <w:rsid w:val="00E45360"/>
    <w:rsid w:val="00E45F0C"/>
    <w:rsid w:val="00E47B1D"/>
    <w:rsid w:val="00E508D1"/>
    <w:rsid w:val="00E51413"/>
    <w:rsid w:val="00E52372"/>
    <w:rsid w:val="00E52BDF"/>
    <w:rsid w:val="00E5339D"/>
    <w:rsid w:val="00E53411"/>
    <w:rsid w:val="00E53B82"/>
    <w:rsid w:val="00E540CF"/>
    <w:rsid w:val="00E54A36"/>
    <w:rsid w:val="00E54AAE"/>
    <w:rsid w:val="00E55628"/>
    <w:rsid w:val="00E57EBA"/>
    <w:rsid w:val="00E60847"/>
    <w:rsid w:val="00E60CCA"/>
    <w:rsid w:val="00E60F59"/>
    <w:rsid w:val="00E6132C"/>
    <w:rsid w:val="00E6182E"/>
    <w:rsid w:val="00E61993"/>
    <w:rsid w:val="00E64442"/>
    <w:rsid w:val="00E64528"/>
    <w:rsid w:val="00E65E6A"/>
    <w:rsid w:val="00E66DC1"/>
    <w:rsid w:val="00E705AA"/>
    <w:rsid w:val="00E70770"/>
    <w:rsid w:val="00E721F4"/>
    <w:rsid w:val="00E72394"/>
    <w:rsid w:val="00E723BD"/>
    <w:rsid w:val="00E75E18"/>
    <w:rsid w:val="00E75F2C"/>
    <w:rsid w:val="00E77AD4"/>
    <w:rsid w:val="00E77C86"/>
    <w:rsid w:val="00E80157"/>
    <w:rsid w:val="00E814D0"/>
    <w:rsid w:val="00E84B2A"/>
    <w:rsid w:val="00E84CE7"/>
    <w:rsid w:val="00E85969"/>
    <w:rsid w:val="00E85CFC"/>
    <w:rsid w:val="00E85EA4"/>
    <w:rsid w:val="00E8640E"/>
    <w:rsid w:val="00E87655"/>
    <w:rsid w:val="00E91194"/>
    <w:rsid w:val="00E913C4"/>
    <w:rsid w:val="00E919A5"/>
    <w:rsid w:val="00E91D1F"/>
    <w:rsid w:val="00E91E47"/>
    <w:rsid w:val="00E921D0"/>
    <w:rsid w:val="00E94A81"/>
    <w:rsid w:val="00E94CF4"/>
    <w:rsid w:val="00EA05A3"/>
    <w:rsid w:val="00EA37FC"/>
    <w:rsid w:val="00EA3E2F"/>
    <w:rsid w:val="00EA42AF"/>
    <w:rsid w:val="00EA48C7"/>
    <w:rsid w:val="00EA6C4A"/>
    <w:rsid w:val="00EA6E0E"/>
    <w:rsid w:val="00EB025D"/>
    <w:rsid w:val="00EB30B3"/>
    <w:rsid w:val="00EB35A3"/>
    <w:rsid w:val="00EB3F9D"/>
    <w:rsid w:val="00EB3FB1"/>
    <w:rsid w:val="00EB442E"/>
    <w:rsid w:val="00EB5FA9"/>
    <w:rsid w:val="00EB69AC"/>
    <w:rsid w:val="00EB74F6"/>
    <w:rsid w:val="00EB77B2"/>
    <w:rsid w:val="00EC074C"/>
    <w:rsid w:val="00EC2350"/>
    <w:rsid w:val="00EC3184"/>
    <w:rsid w:val="00EC3560"/>
    <w:rsid w:val="00EC396E"/>
    <w:rsid w:val="00EC502C"/>
    <w:rsid w:val="00EC6FDD"/>
    <w:rsid w:val="00EC771E"/>
    <w:rsid w:val="00ED181D"/>
    <w:rsid w:val="00ED27B6"/>
    <w:rsid w:val="00ED46E9"/>
    <w:rsid w:val="00ED4F37"/>
    <w:rsid w:val="00EE1D20"/>
    <w:rsid w:val="00EE217B"/>
    <w:rsid w:val="00EE258A"/>
    <w:rsid w:val="00EE3C3F"/>
    <w:rsid w:val="00EE3CF5"/>
    <w:rsid w:val="00EE67C0"/>
    <w:rsid w:val="00EE68A2"/>
    <w:rsid w:val="00EF10A6"/>
    <w:rsid w:val="00EF120E"/>
    <w:rsid w:val="00EF1DB6"/>
    <w:rsid w:val="00EF2583"/>
    <w:rsid w:val="00EF3796"/>
    <w:rsid w:val="00EF39D8"/>
    <w:rsid w:val="00EF410E"/>
    <w:rsid w:val="00EF42C2"/>
    <w:rsid w:val="00EF62B1"/>
    <w:rsid w:val="00F01B3F"/>
    <w:rsid w:val="00F01C56"/>
    <w:rsid w:val="00F026FB"/>
    <w:rsid w:val="00F07B7C"/>
    <w:rsid w:val="00F1051F"/>
    <w:rsid w:val="00F10950"/>
    <w:rsid w:val="00F10F99"/>
    <w:rsid w:val="00F121EC"/>
    <w:rsid w:val="00F13D9D"/>
    <w:rsid w:val="00F13E64"/>
    <w:rsid w:val="00F14220"/>
    <w:rsid w:val="00F162D9"/>
    <w:rsid w:val="00F20CB8"/>
    <w:rsid w:val="00F23E14"/>
    <w:rsid w:val="00F24D1D"/>
    <w:rsid w:val="00F25CAD"/>
    <w:rsid w:val="00F262EB"/>
    <w:rsid w:val="00F26C3F"/>
    <w:rsid w:val="00F32265"/>
    <w:rsid w:val="00F330B0"/>
    <w:rsid w:val="00F33AE4"/>
    <w:rsid w:val="00F344D3"/>
    <w:rsid w:val="00F40F8C"/>
    <w:rsid w:val="00F4442B"/>
    <w:rsid w:val="00F4549C"/>
    <w:rsid w:val="00F45E4A"/>
    <w:rsid w:val="00F45EB7"/>
    <w:rsid w:val="00F554A3"/>
    <w:rsid w:val="00F57182"/>
    <w:rsid w:val="00F575BC"/>
    <w:rsid w:val="00F60254"/>
    <w:rsid w:val="00F61DBB"/>
    <w:rsid w:val="00F62A45"/>
    <w:rsid w:val="00F6335E"/>
    <w:rsid w:val="00F63696"/>
    <w:rsid w:val="00F6376B"/>
    <w:rsid w:val="00F64087"/>
    <w:rsid w:val="00F647F9"/>
    <w:rsid w:val="00F65EFD"/>
    <w:rsid w:val="00F67300"/>
    <w:rsid w:val="00F67795"/>
    <w:rsid w:val="00F6794D"/>
    <w:rsid w:val="00F70308"/>
    <w:rsid w:val="00F70365"/>
    <w:rsid w:val="00F712E9"/>
    <w:rsid w:val="00F71316"/>
    <w:rsid w:val="00F717E3"/>
    <w:rsid w:val="00F7294A"/>
    <w:rsid w:val="00F72EE5"/>
    <w:rsid w:val="00F73207"/>
    <w:rsid w:val="00F736F6"/>
    <w:rsid w:val="00F73B8C"/>
    <w:rsid w:val="00F77B2B"/>
    <w:rsid w:val="00F77DDD"/>
    <w:rsid w:val="00F80217"/>
    <w:rsid w:val="00F8082D"/>
    <w:rsid w:val="00F81A66"/>
    <w:rsid w:val="00F8596E"/>
    <w:rsid w:val="00F867CB"/>
    <w:rsid w:val="00F873A3"/>
    <w:rsid w:val="00F93EBE"/>
    <w:rsid w:val="00F941F0"/>
    <w:rsid w:val="00F954B6"/>
    <w:rsid w:val="00F96E1D"/>
    <w:rsid w:val="00FA2BB7"/>
    <w:rsid w:val="00FA43EF"/>
    <w:rsid w:val="00FA44C2"/>
    <w:rsid w:val="00FA4A07"/>
    <w:rsid w:val="00FA6A03"/>
    <w:rsid w:val="00FA7911"/>
    <w:rsid w:val="00FB0DCC"/>
    <w:rsid w:val="00FB193E"/>
    <w:rsid w:val="00FB1EBF"/>
    <w:rsid w:val="00FB2BE2"/>
    <w:rsid w:val="00FB2DA3"/>
    <w:rsid w:val="00FB5E1E"/>
    <w:rsid w:val="00FB7959"/>
    <w:rsid w:val="00FC08ED"/>
    <w:rsid w:val="00FC1436"/>
    <w:rsid w:val="00FC15C3"/>
    <w:rsid w:val="00FC1D80"/>
    <w:rsid w:val="00FC2722"/>
    <w:rsid w:val="00FC37DC"/>
    <w:rsid w:val="00FC3D8B"/>
    <w:rsid w:val="00FC4C47"/>
    <w:rsid w:val="00FC5A1B"/>
    <w:rsid w:val="00FC6119"/>
    <w:rsid w:val="00FC636C"/>
    <w:rsid w:val="00FD0917"/>
    <w:rsid w:val="00FD13A4"/>
    <w:rsid w:val="00FD19A8"/>
    <w:rsid w:val="00FD2DF5"/>
    <w:rsid w:val="00FD41E5"/>
    <w:rsid w:val="00FD420C"/>
    <w:rsid w:val="00FD46BA"/>
    <w:rsid w:val="00FD4B89"/>
    <w:rsid w:val="00FD52E7"/>
    <w:rsid w:val="00FD5684"/>
    <w:rsid w:val="00FD5E35"/>
    <w:rsid w:val="00FD74A7"/>
    <w:rsid w:val="00FE25A3"/>
    <w:rsid w:val="00FE30EB"/>
    <w:rsid w:val="00FE5C30"/>
    <w:rsid w:val="00FE62C4"/>
    <w:rsid w:val="00FE65F9"/>
    <w:rsid w:val="00FE6683"/>
    <w:rsid w:val="00FE7790"/>
    <w:rsid w:val="00FF0889"/>
    <w:rsid w:val="00FF2D10"/>
    <w:rsid w:val="00FF3292"/>
    <w:rsid w:val="00FF3BAD"/>
    <w:rsid w:val="00FF3D1A"/>
    <w:rsid w:val="00FF4288"/>
    <w:rsid w:val="00FF573C"/>
    <w:rsid w:val="00FF6314"/>
    <w:rsid w:val="00FF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4A0E"/>
  <w15:chartTrackingRefBased/>
  <w15:docId w15:val="{94848309-8442-4BCE-8ED6-3EA7E7FB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69AC"/>
    <w:pPr>
      <w:spacing w:after="0" w:line="288" w:lineRule="atLeast"/>
    </w:pPr>
    <w:rPr>
      <w:rFonts w:ascii="Arial" w:eastAsia="Arial" w:hAnsi="Arial" w:cs="Times New Roman"/>
      <w:lang w:val="en-GB"/>
    </w:rPr>
  </w:style>
  <w:style w:type="paragraph" w:styleId="Heading1">
    <w:name w:val="heading 1"/>
    <w:basedOn w:val="Normal"/>
    <w:next w:val="Normal"/>
    <w:link w:val="Heading1Char"/>
    <w:autoRedefine/>
    <w:uiPriority w:val="9"/>
    <w:qFormat/>
    <w:rsid w:val="00A721B5"/>
    <w:pPr>
      <w:keepNext/>
      <w:keepLines/>
      <w:spacing w:before="260" w:after="120" w:line="349" w:lineRule="atLeast"/>
      <w:outlineLvl w:val="0"/>
    </w:pPr>
    <w:rPr>
      <w:rFonts w:eastAsia="Times New Roman"/>
      <w:b/>
      <w:bCs/>
      <w:color w:val="00A03A"/>
      <w:sz w:val="28"/>
      <w:szCs w:val="28"/>
    </w:rPr>
  </w:style>
  <w:style w:type="paragraph" w:styleId="Heading2">
    <w:name w:val="heading 2"/>
    <w:basedOn w:val="Normal"/>
    <w:next w:val="Normal"/>
    <w:link w:val="Heading2Char"/>
    <w:autoRedefine/>
    <w:uiPriority w:val="9"/>
    <w:qFormat/>
    <w:rsid w:val="0006551A"/>
    <w:pPr>
      <w:keepNext/>
      <w:keepLines/>
      <w:numPr>
        <w:ilvl w:val="1"/>
        <w:numId w:val="12"/>
      </w:numPr>
      <w:outlineLvl w:val="1"/>
    </w:pPr>
    <w:rPr>
      <w:rFonts w:eastAsiaTheme="majorEastAsia"/>
      <w:b/>
      <w:bCs/>
      <w:color w:val="005CB9"/>
      <w:szCs w:val="26"/>
    </w:rPr>
  </w:style>
  <w:style w:type="paragraph" w:styleId="Heading3">
    <w:name w:val="heading 3"/>
    <w:basedOn w:val="Normal"/>
    <w:next w:val="Normal"/>
    <w:link w:val="Heading3Char"/>
    <w:autoRedefine/>
    <w:uiPriority w:val="9"/>
    <w:qFormat/>
    <w:rsid w:val="00830721"/>
    <w:pPr>
      <w:keepNext/>
      <w:keepLines/>
      <w:numPr>
        <w:ilvl w:val="2"/>
        <w:numId w:val="12"/>
      </w:numPr>
      <w:outlineLvl w:val="2"/>
    </w:pPr>
    <w:rPr>
      <w:rFonts w:eastAsia="Times New Roman"/>
      <w:b/>
      <w:bCs/>
      <w:color w:val="005CB9"/>
      <w:szCs w:val="24"/>
    </w:rPr>
  </w:style>
  <w:style w:type="paragraph" w:styleId="Heading4">
    <w:name w:val="heading 4"/>
    <w:basedOn w:val="Normal"/>
    <w:next w:val="Normal"/>
    <w:link w:val="Heading4Char"/>
    <w:uiPriority w:val="9"/>
    <w:qFormat/>
    <w:rsid w:val="00EB69AC"/>
    <w:pPr>
      <w:keepNext/>
      <w:keepLines/>
      <w:numPr>
        <w:ilvl w:val="3"/>
        <w:numId w:val="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EB69AC"/>
    <w:pPr>
      <w:keepNext/>
      <w:keepLines/>
      <w:numPr>
        <w:ilvl w:val="4"/>
        <w:numId w:val="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EB69AC"/>
    <w:pPr>
      <w:keepNext/>
      <w:keepLines/>
      <w:numPr>
        <w:ilvl w:val="5"/>
        <w:numId w:val="2"/>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EB69AC"/>
    <w:pPr>
      <w:keepNext/>
      <w:keepLines/>
      <w:numPr>
        <w:ilvl w:val="6"/>
        <w:numId w:val="2"/>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EB69AC"/>
    <w:pPr>
      <w:keepNext/>
      <w:keepLines/>
      <w:numPr>
        <w:ilvl w:val="7"/>
        <w:numId w:val="2"/>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EB69AC"/>
    <w:pPr>
      <w:keepNext/>
      <w:keepLines/>
      <w:numPr>
        <w:ilvl w:val="8"/>
        <w:numId w:val="2"/>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9AC"/>
    <w:pPr>
      <w:spacing w:line="240" w:lineRule="exact"/>
    </w:pPr>
  </w:style>
  <w:style w:type="character" w:customStyle="1" w:styleId="HeaderChar">
    <w:name w:val="Header Char"/>
    <w:link w:val="Header"/>
    <w:uiPriority w:val="99"/>
    <w:rsid w:val="00EB69AC"/>
    <w:rPr>
      <w:rFonts w:ascii="Arial" w:eastAsia="Arial" w:hAnsi="Arial" w:cs="Times New Roman"/>
      <w:lang w:val="en-GB"/>
    </w:rPr>
  </w:style>
  <w:style w:type="paragraph" w:styleId="Footer">
    <w:name w:val="footer"/>
    <w:basedOn w:val="Normal"/>
    <w:link w:val="FooterChar"/>
    <w:uiPriority w:val="99"/>
    <w:rsid w:val="00EB69AC"/>
    <w:pPr>
      <w:spacing w:line="240" w:lineRule="exact"/>
    </w:pPr>
  </w:style>
  <w:style w:type="character" w:customStyle="1" w:styleId="FooterChar">
    <w:name w:val="Footer Char"/>
    <w:link w:val="Footer"/>
    <w:uiPriority w:val="99"/>
    <w:rsid w:val="00EB69AC"/>
    <w:rPr>
      <w:rFonts w:ascii="Arial" w:eastAsia="Arial" w:hAnsi="Arial" w:cs="Times New Roman"/>
      <w:lang w:val="en-GB"/>
    </w:rPr>
  </w:style>
  <w:style w:type="character" w:styleId="PlaceholderText">
    <w:name w:val="Placeholder Text"/>
    <w:basedOn w:val="DefaultParagraphFont"/>
    <w:uiPriority w:val="99"/>
    <w:semiHidden/>
    <w:rsid w:val="005E5AA4"/>
    <w:rPr>
      <w:color w:val="808080"/>
    </w:rPr>
  </w:style>
  <w:style w:type="paragraph" w:customStyle="1" w:styleId="GaviDocumillTemplate-FrontPage-Maintitle">
    <w:name w:val="Gavi Documill Template - Front Page - Main title"/>
    <w:next w:val="Normal"/>
    <w:link w:val="GaviDocumillTemplate-FrontPage-MaintitleChar"/>
    <w:qFormat/>
    <w:rsid w:val="005E5AA4"/>
    <w:pPr>
      <w:spacing w:after="0" w:line="240" w:lineRule="auto"/>
      <w:jc w:val="center"/>
    </w:pPr>
    <w:rPr>
      <w:rFonts w:ascii="Arial" w:eastAsiaTheme="majorEastAsia" w:hAnsi="Arial" w:cstheme="majorBidi"/>
      <w:b/>
      <w:bCs/>
      <w:color w:val="0072BC"/>
      <w:spacing w:val="-10"/>
      <w:kern w:val="28"/>
      <w:sz w:val="36"/>
      <w:szCs w:val="56"/>
      <w:lang w:val="en-GB"/>
    </w:rPr>
  </w:style>
  <w:style w:type="character" w:customStyle="1" w:styleId="GaviDocumillTemplate-FrontPage-MaintitleChar">
    <w:name w:val="Gavi Documill Template - Front Page - Main title Char"/>
    <w:basedOn w:val="TitleChar"/>
    <w:link w:val="GaviDocumillTemplate-FrontPage-Maintitle"/>
    <w:rsid w:val="005E5AA4"/>
    <w:rPr>
      <w:rFonts w:ascii="Arial" w:eastAsiaTheme="majorEastAsia" w:hAnsi="Arial" w:cstheme="majorBidi"/>
      <w:b/>
      <w:bCs/>
      <w:color w:val="0072BC"/>
      <w:spacing w:val="-10"/>
      <w:kern w:val="28"/>
      <w:sz w:val="36"/>
      <w:szCs w:val="56"/>
      <w:lang w:val="en-GB"/>
    </w:rPr>
  </w:style>
  <w:style w:type="paragraph" w:customStyle="1" w:styleId="GaviDocumillTemplate-StepTitle">
    <w:name w:val="Gavi Documill Template - Step Title"/>
    <w:basedOn w:val="GaviDocumillTemplate-FrontPage-Maintitle"/>
    <w:qFormat/>
    <w:rsid w:val="005E5AA4"/>
    <w:pPr>
      <w:jc w:val="left"/>
    </w:pPr>
    <w:rPr>
      <w:sz w:val="28"/>
    </w:rPr>
  </w:style>
  <w:style w:type="paragraph" w:customStyle="1" w:styleId="GaviDocumillTemplate-DocsComp-filename">
    <w:name w:val="Gavi Documill Template - DocsComp - filename"/>
    <w:basedOn w:val="GaviDocumillTemplate-StepTitle"/>
    <w:next w:val="Normal"/>
    <w:qFormat/>
    <w:rsid w:val="005E5AA4"/>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5E5AA4"/>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5E5AA4"/>
    <w:rPr>
      <w:rFonts w:ascii="Arial" w:eastAsia="Times New Roman" w:hAnsi="Arial" w:cs="Times New Roman"/>
      <w:b/>
      <w:bCs/>
      <w:color w:val="00AE4D"/>
      <w:sz w:val="28"/>
      <w:szCs w:val="28"/>
      <w:lang w:val="en-GB"/>
    </w:rPr>
  </w:style>
  <w:style w:type="character" w:customStyle="1" w:styleId="Heading1Char">
    <w:name w:val="Heading 1 Char"/>
    <w:link w:val="Heading1"/>
    <w:uiPriority w:val="9"/>
    <w:rsid w:val="00A721B5"/>
    <w:rPr>
      <w:rFonts w:ascii="Arial" w:eastAsia="Times New Roman" w:hAnsi="Arial" w:cs="Times New Roman"/>
      <w:b/>
      <w:bCs/>
      <w:color w:val="00A03A"/>
      <w:sz w:val="28"/>
      <w:szCs w:val="28"/>
      <w:lang w:val="en-GB"/>
    </w:rPr>
  </w:style>
  <w:style w:type="paragraph" w:customStyle="1" w:styleId="GaviDocumillTemplate-Normal">
    <w:name w:val="Gavi Documill Template - Normal"/>
    <w:basedOn w:val="Normal"/>
    <w:link w:val="GaviDocumillTemplate-NormalChar"/>
    <w:qFormat/>
    <w:rsid w:val="005E5AA4"/>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5E5AA4"/>
    <w:rPr>
      <w:rFonts w:ascii="Arial" w:eastAsia="Arial" w:hAnsi="Arial" w:cs="Times New Roman"/>
      <w:color w:val="000000" w:themeColor="text1"/>
      <w:lang w:val="en-GB"/>
    </w:rPr>
  </w:style>
  <w:style w:type="paragraph" w:customStyle="1" w:styleId="GaviDocumillTemplate-Text">
    <w:name w:val="Gavi Documill Template - Text"/>
    <w:basedOn w:val="Normal"/>
    <w:link w:val="GaviDocumillTemplate-TextChar"/>
    <w:qFormat/>
    <w:rsid w:val="005E5AA4"/>
    <w:rPr>
      <w:color w:val="808285"/>
    </w:rPr>
  </w:style>
  <w:style w:type="character" w:customStyle="1" w:styleId="GaviDocumillTemplate-TextChar">
    <w:name w:val="Gavi Documill Template - Text Char"/>
    <w:basedOn w:val="DefaultParagraphFont"/>
    <w:link w:val="GaviDocumillTemplate-Text"/>
    <w:rsid w:val="005E5AA4"/>
    <w:rPr>
      <w:rFonts w:ascii="Arial" w:eastAsia="Arial" w:hAnsi="Arial" w:cs="Times New Roman"/>
      <w:color w:val="808285"/>
      <w:lang w:val="en-GB"/>
    </w:rPr>
  </w:style>
  <w:style w:type="paragraph" w:customStyle="1" w:styleId="GaviDocumillTemplate-QAcomp-paragraph">
    <w:name w:val="Gavi Documill Template - QAcomp - paragraph"/>
    <w:basedOn w:val="GaviDocumillTemplate-Text"/>
    <w:next w:val="Normal"/>
    <w:autoRedefine/>
    <w:qFormat/>
    <w:rsid w:val="005E5AA4"/>
    <w:pPr>
      <w:spacing w:before="120" w:after="120"/>
    </w:pPr>
  </w:style>
  <w:style w:type="character" w:customStyle="1" w:styleId="GaviDocumillTemplate-QAcomp-Title">
    <w:name w:val="Gavi Documill Template - QAcomp - Title"/>
    <w:basedOn w:val="GaviDocumillTemplate-NormalChar"/>
    <w:qFormat/>
    <w:rsid w:val="005E5AA4"/>
    <w:rPr>
      <w:rFonts w:ascii="Arial" w:eastAsia="Arial" w:hAnsi="Arial" w:cs="Times New Roman"/>
      <w:b/>
      <w:color w:val="000000"/>
      <w:sz w:val="24"/>
      <w:szCs w:val="24"/>
      <w:lang w:val="en-GB"/>
    </w:rPr>
  </w:style>
  <w:style w:type="character" w:customStyle="1" w:styleId="GaviDocumillTemplate-Subtitle">
    <w:name w:val="Gavi Documill Template - Subtitle"/>
    <w:basedOn w:val="GaviDocumillTemplate-FrontPage-MaintitleChar"/>
    <w:qFormat/>
    <w:rsid w:val="005E5AA4"/>
    <w:rPr>
      <w:rFonts w:ascii="Arial" w:eastAsiaTheme="majorEastAsia" w:hAnsi="Arial" w:cstheme="majorBidi"/>
      <w:b/>
      <w:bCs/>
      <w:color w:val="0072BC"/>
      <w:spacing w:val="-10"/>
      <w:kern w:val="28"/>
      <w:sz w:val="24"/>
      <w:szCs w:val="56"/>
      <w:lang w:val="en-GB"/>
    </w:rPr>
  </w:style>
  <w:style w:type="paragraph" w:customStyle="1" w:styleId="GaviDocumillTemplate-TCparagraph">
    <w:name w:val="Gavi Documill Template - T&amp;C paragraph"/>
    <w:basedOn w:val="Normal"/>
    <w:qFormat/>
    <w:rsid w:val="005E5AA4"/>
    <w:rPr>
      <w:color w:val="757575"/>
      <w:sz w:val="18"/>
    </w:rPr>
  </w:style>
  <w:style w:type="character" w:customStyle="1" w:styleId="GaviDocumillTemplate-TCSubtitle">
    <w:name w:val="Gavi Documill Template - T&amp;C Subtitle"/>
    <w:basedOn w:val="DefaultParagraphFont"/>
    <w:qFormat/>
    <w:rsid w:val="005E5AA4"/>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5E5AA4"/>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5E5AA4"/>
    <w:rPr>
      <w:rFonts w:ascii="Arial" w:eastAsiaTheme="majorEastAsia" w:hAnsi="Arial" w:cstheme="majorBidi"/>
      <w:b w:val="0"/>
      <w:bCs/>
      <w:color w:val="232323"/>
      <w:spacing w:val="-10"/>
      <w:kern w:val="28"/>
      <w:sz w:val="20"/>
      <w:szCs w:val="56"/>
      <w:lang w:val="en-GB"/>
    </w:rPr>
  </w:style>
  <w:style w:type="paragraph" w:styleId="Title">
    <w:name w:val="Title"/>
    <w:basedOn w:val="Normal"/>
    <w:next w:val="Normal"/>
    <w:link w:val="TitleChar"/>
    <w:uiPriority w:val="10"/>
    <w:qFormat/>
    <w:rsid w:val="005E5AA4"/>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5E5AA4"/>
    <w:rPr>
      <w:rFonts w:ascii="Arial" w:eastAsiaTheme="majorEastAsia" w:hAnsi="Arial" w:cstheme="majorBidi"/>
      <w:b/>
      <w:bCs/>
      <w:spacing w:val="-10"/>
      <w:kern w:val="28"/>
      <w:sz w:val="36"/>
      <w:szCs w:val="56"/>
      <w:lang w:val="en-GB"/>
    </w:rPr>
  </w:style>
  <w:style w:type="paragraph" w:styleId="NoSpacing">
    <w:name w:val="No Spacing"/>
    <w:uiPriority w:val="1"/>
    <w:qFormat/>
    <w:rsid w:val="005938F3"/>
    <w:pPr>
      <w:spacing w:after="0" w:line="240" w:lineRule="auto"/>
    </w:pPr>
    <w:rPr>
      <w:rFonts w:ascii="Arial" w:hAnsi="Arial"/>
      <w:color w:val="808080" w:themeColor="background1" w:themeShade="80"/>
    </w:rPr>
  </w:style>
  <w:style w:type="table" w:styleId="TableGrid">
    <w:name w:val="Table Grid"/>
    <w:basedOn w:val="TableNormal"/>
    <w:uiPriority w:val="39"/>
    <w:rsid w:val="00EB69AC"/>
    <w:pPr>
      <w:spacing w:after="0" w:line="240" w:lineRule="auto"/>
    </w:pPr>
    <w:rPr>
      <w:rFonts w:ascii="Arial" w:eastAsia="Arial" w:hAnsi="Arial" w:cs="Times New Roman"/>
      <w:sz w:val="20"/>
      <w:szCs w:val="20"/>
      <w:lang w:val="en-GB" w:eastAsia="en-GB"/>
    </w:rPr>
    <w:tblPr>
      <w:tblCellMar>
        <w:left w:w="0" w:type="dxa"/>
        <w:right w:w="0" w:type="dxa"/>
      </w:tblCellMar>
    </w:tblPr>
  </w:style>
  <w:style w:type="paragraph" w:styleId="BalloonText">
    <w:name w:val="Balloon Text"/>
    <w:basedOn w:val="Normal"/>
    <w:link w:val="BalloonTextChar"/>
    <w:uiPriority w:val="99"/>
    <w:semiHidden/>
    <w:unhideWhenUsed/>
    <w:rsid w:val="00EB69A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B69AC"/>
    <w:rPr>
      <w:rFonts w:ascii="Tahoma" w:eastAsia="Arial" w:hAnsi="Tahoma" w:cs="Tahoma"/>
      <w:sz w:val="16"/>
      <w:szCs w:val="16"/>
      <w:lang w:val="en-GB"/>
    </w:rPr>
  </w:style>
  <w:style w:type="character" w:styleId="CommentReference">
    <w:name w:val="annotation reference"/>
    <w:basedOn w:val="DefaultParagraphFont"/>
    <w:uiPriority w:val="99"/>
    <w:unhideWhenUsed/>
    <w:rsid w:val="005E5AA4"/>
    <w:rPr>
      <w:sz w:val="16"/>
      <w:szCs w:val="16"/>
    </w:rPr>
  </w:style>
  <w:style w:type="paragraph" w:styleId="CommentText">
    <w:name w:val="annotation text"/>
    <w:basedOn w:val="Normal"/>
    <w:link w:val="CommentTextChar"/>
    <w:uiPriority w:val="99"/>
    <w:unhideWhenUsed/>
    <w:rsid w:val="005E5AA4"/>
    <w:rPr>
      <w:sz w:val="20"/>
      <w:szCs w:val="20"/>
    </w:rPr>
  </w:style>
  <w:style w:type="character" w:customStyle="1" w:styleId="CommentTextChar">
    <w:name w:val="Comment Text Char"/>
    <w:basedOn w:val="DefaultParagraphFont"/>
    <w:link w:val="CommentText"/>
    <w:uiPriority w:val="99"/>
    <w:rsid w:val="005E5AA4"/>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5AA4"/>
    <w:rPr>
      <w:b/>
      <w:bCs/>
    </w:rPr>
  </w:style>
  <w:style w:type="character" w:customStyle="1" w:styleId="CommentSubjectChar">
    <w:name w:val="Comment Subject Char"/>
    <w:basedOn w:val="CommentTextChar"/>
    <w:link w:val="CommentSubject"/>
    <w:uiPriority w:val="99"/>
    <w:semiHidden/>
    <w:rsid w:val="005E5AA4"/>
    <w:rPr>
      <w:rFonts w:ascii="Arial" w:eastAsia="Arial" w:hAnsi="Arial" w:cs="Times New Roman"/>
      <w:b/>
      <w:bCs/>
      <w:sz w:val="20"/>
      <w:szCs w:val="20"/>
      <w:lang w:val="en-GB"/>
    </w:rPr>
  </w:style>
  <w:style w:type="character" w:styleId="FootnoteReference">
    <w:name w:val="footnote reference"/>
    <w:uiPriority w:val="99"/>
    <w:unhideWhenUsed/>
    <w:rsid w:val="00EB69AC"/>
    <w:rPr>
      <w:vertAlign w:val="superscript"/>
    </w:rPr>
  </w:style>
  <w:style w:type="paragraph" w:styleId="FootnoteText">
    <w:name w:val="footnote text"/>
    <w:basedOn w:val="Normal"/>
    <w:link w:val="FootnoteTextChar"/>
    <w:uiPriority w:val="99"/>
    <w:qFormat/>
    <w:rsid w:val="00EB69AC"/>
    <w:pPr>
      <w:spacing w:before="60" w:after="60" w:line="200" w:lineRule="atLeast"/>
    </w:pPr>
    <w:rPr>
      <w:rFonts w:asciiTheme="minorHAnsi" w:hAnsiTheme="minorHAnsi"/>
      <w:i/>
      <w:sz w:val="16"/>
      <w:szCs w:val="20"/>
      <w:lang w:val="fr-FR"/>
    </w:rPr>
  </w:style>
  <w:style w:type="character" w:customStyle="1" w:styleId="FootnoteTextChar">
    <w:name w:val="Footnote Text Char"/>
    <w:link w:val="FootnoteText"/>
    <w:uiPriority w:val="99"/>
    <w:rsid w:val="00EB69AC"/>
    <w:rPr>
      <w:rFonts w:eastAsia="Arial" w:cs="Times New Roman"/>
      <w:i/>
      <w:sz w:val="16"/>
      <w:szCs w:val="20"/>
      <w:lang w:val="fr-FR"/>
    </w:rPr>
  </w:style>
  <w:style w:type="character" w:customStyle="1" w:styleId="Heading4Char">
    <w:name w:val="Heading 4 Char"/>
    <w:link w:val="Heading4"/>
    <w:uiPriority w:val="9"/>
    <w:rsid w:val="00EB69AC"/>
    <w:rPr>
      <w:rFonts w:ascii="Arial" w:eastAsia="Times New Roman" w:hAnsi="Arial" w:cs="Times New Roman"/>
      <w:b/>
      <w:bCs/>
      <w:iCs/>
      <w:color w:val="005CB9"/>
      <w:lang w:val="en-GB"/>
    </w:rPr>
  </w:style>
  <w:style w:type="character" w:customStyle="1" w:styleId="Heading6Char">
    <w:name w:val="Heading 6 Char"/>
    <w:link w:val="Heading6"/>
    <w:uiPriority w:val="9"/>
    <w:semiHidden/>
    <w:rsid w:val="00EB69AC"/>
    <w:rPr>
      <w:rFonts w:ascii="Arial" w:eastAsia="Times New Roman" w:hAnsi="Arial" w:cs="Times New Roman"/>
      <w:i/>
      <w:iCs/>
      <w:color w:val="002D5C"/>
      <w:lang w:val="en-GB"/>
    </w:rPr>
  </w:style>
  <w:style w:type="character" w:styleId="Hyperlink">
    <w:name w:val="Hyperlink"/>
    <w:uiPriority w:val="99"/>
    <w:unhideWhenUsed/>
    <w:qFormat/>
    <w:rsid w:val="00EB69AC"/>
    <w:rPr>
      <w:color w:val="005CB9"/>
      <w:u w:val="single"/>
    </w:rPr>
  </w:style>
  <w:style w:type="character" w:styleId="Strong">
    <w:name w:val="Strong"/>
    <w:basedOn w:val="DefaultParagraphFont"/>
    <w:uiPriority w:val="22"/>
    <w:qFormat/>
    <w:rsid w:val="005E5AA4"/>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1A093B"/>
    <w:rPr>
      <w:color w:val="808080"/>
      <w:shd w:val="clear" w:color="auto" w:fill="E6E6E6"/>
    </w:rPr>
  </w:style>
  <w:style w:type="table" w:customStyle="1" w:styleId="GAVITable">
    <w:name w:val="GAVI Table"/>
    <w:basedOn w:val="TableNormal"/>
    <w:uiPriority w:val="99"/>
    <w:rsid w:val="0027274E"/>
    <w:pPr>
      <w:spacing w:after="0" w:line="240" w:lineRule="auto"/>
    </w:pPr>
    <w:rPr>
      <w:szCs w:val="24"/>
      <w:lang w:val="en-GB"/>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aliases w:val="Citation List,List Paragraph (numbered (a)),References,ReferencesCxSpLast,lp1,Bullet List,FooterText,List Paragraph1,Colorful List Accent 1"/>
    <w:basedOn w:val="Normal"/>
    <w:link w:val="ListParagraphChar"/>
    <w:uiPriority w:val="34"/>
    <w:qFormat/>
    <w:rsid w:val="00F72EE5"/>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5E5AA4"/>
    <w:rPr>
      <w:sz w:val="20"/>
      <w:szCs w:val="20"/>
    </w:rPr>
  </w:style>
  <w:style w:type="character" w:customStyle="1" w:styleId="GaviDocument-TabletextChar">
    <w:name w:val="Gavi Document - Table text Char"/>
    <w:basedOn w:val="DefaultParagraphFont"/>
    <w:link w:val="GaviDocument-Tabletext"/>
    <w:rsid w:val="005E5AA4"/>
    <w:rPr>
      <w:rFonts w:ascii="Arial" w:eastAsia="Arial" w:hAnsi="Arial" w:cs="Times New Roman"/>
      <w:color w:val="808285"/>
      <w:sz w:val="20"/>
      <w:szCs w:val="20"/>
      <w:lang w:val="en-GB"/>
    </w:rPr>
  </w:style>
  <w:style w:type="paragraph" w:customStyle="1" w:styleId="Text">
    <w:name w:val="Text"/>
    <w:basedOn w:val="Normal"/>
    <w:link w:val="TextChar"/>
    <w:qFormat/>
    <w:rsid w:val="00EB69AC"/>
  </w:style>
  <w:style w:type="paragraph" w:customStyle="1" w:styleId="Bulletpoints1">
    <w:name w:val="Bullet points 1"/>
    <w:basedOn w:val="Text"/>
    <w:qFormat/>
    <w:rsid w:val="00EB69AC"/>
    <w:pPr>
      <w:numPr>
        <w:numId w:val="1"/>
      </w:numPr>
    </w:pPr>
    <w:rPr>
      <w:color w:val="343434"/>
    </w:rPr>
  </w:style>
  <w:style w:type="paragraph" w:customStyle="1" w:styleId="Bulletpoints2">
    <w:name w:val="Bullet points 2"/>
    <w:basedOn w:val="Text"/>
    <w:qFormat/>
    <w:rsid w:val="00EB69AC"/>
    <w:pPr>
      <w:numPr>
        <w:ilvl w:val="1"/>
        <w:numId w:val="1"/>
      </w:numPr>
    </w:pPr>
    <w:rPr>
      <w:color w:val="343434"/>
    </w:rPr>
  </w:style>
  <w:style w:type="table" w:styleId="ColorfulGrid-Accent1">
    <w:name w:val="Colorful Grid Accent 1"/>
    <w:basedOn w:val="TableNormal"/>
    <w:uiPriority w:val="73"/>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rfulList-Accent2">
    <w:name w:val="Colorful List Accent 2"/>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rfulList-Accent4">
    <w:name w:val="Colorful List Accent 4"/>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EB69AC"/>
    <w:pPr>
      <w:spacing w:line="216" w:lineRule="atLeast"/>
      <w:jc w:val="right"/>
    </w:pPr>
    <w:rPr>
      <w:sz w:val="18"/>
    </w:rPr>
  </w:style>
  <w:style w:type="paragraph" w:customStyle="1" w:styleId="Documenttitle">
    <w:name w:val="Document title"/>
    <w:basedOn w:val="Normal"/>
    <w:qFormat/>
    <w:rsid w:val="00EB69AC"/>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EB69AC"/>
    <w:pPr>
      <w:spacing w:before="120" w:after="120" w:line="240" w:lineRule="atLeast"/>
    </w:pPr>
    <w:rPr>
      <w:b/>
      <w:i/>
      <w:sz w:val="20"/>
    </w:rPr>
  </w:style>
  <w:style w:type="character" w:customStyle="1" w:styleId="Heading2Char">
    <w:name w:val="Heading 2 Char"/>
    <w:link w:val="Heading2"/>
    <w:uiPriority w:val="9"/>
    <w:rsid w:val="0006551A"/>
    <w:rPr>
      <w:rFonts w:ascii="Arial" w:eastAsiaTheme="majorEastAsia" w:hAnsi="Arial" w:cs="Times New Roman"/>
      <w:b/>
      <w:bCs/>
      <w:color w:val="005CB9"/>
      <w:szCs w:val="26"/>
      <w:lang w:val="en-GB"/>
    </w:rPr>
  </w:style>
  <w:style w:type="character" w:customStyle="1" w:styleId="Heading3Char">
    <w:name w:val="Heading 3 Char"/>
    <w:link w:val="Heading3"/>
    <w:uiPriority w:val="9"/>
    <w:rsid w:val="00830721"/>
    <w:rPr>
      <w:rFonts w:ascii="Arial" w:eastAsia="Times New Roman" w:hAnsi="Arial" w:cs="Times New Roman"/>
      <w:b/>
      <w:bCs/>
      <w:color w:val="005CB9"/>
      <w:szCs w:val="24"/>
      <w:lang w:val="en-GB"/>
    </w:rPr>
  </w:style>
  <w:style w:type="character" w:customStyle="1" w:styleId="Heading5Char">
    <w:name w:val="Heading 5 Char"/>
    <w:link w:val="Heading5"/>
    <w:uiPriority w:val="9"/>
    <w:rsid w:val="00EB69AC"/>
    <w:rPr>
      <w:rFonts w:ascii="Arial" w:eastAsia="Times New Roman" w:hAnsi="Arial" w:cs="Times New Roman"/>
      <w:b/>
      <w:color w:val="343434"/>
      <w:lang w:val="en-GB"/>
    </w:rPr>
  </w:style>
  <w:style w:type="character" w:customStyle="1" w:styleId="Heading7Char">
    <w:name w:val="Heading 7 Char"/>
    <w:link w:val="Heading7"/>
    <w:uiPriority w:val="9"/>
    <w:semiHidden/>
    <w:rsid w:val="00EB69AC"/>
    <w:rPr>
      <w:rFonts w:ascii="Arial" w:eastAsia="Times New Roman" w:hAnsi="Arial" w:cs="Times New Roman"/>
      <w:i/>
      <w:iCs/>
      <w:color w:val="343434"/>
      <w:lang w:val="en-GB"/>
    </w:rPr>
  </w:style>
  <w:style w:type="character" w:customStyle="1" w:styleId="Heading8Char">
    <w:name w:val="Heading 8 Char"/>
    <w:link w:val="Heading8"/>
    <w:uiPriority w:val="9"/>
    <w:semiHidden/>
    <w:rsid w:val="00EB69AC"/>
    <w:rPr>
      <w:rFonts w:ascii="Arial" w:eastAsia="Times New Roman" w:hAnsi="Arial" w:cs="Times New Roman"/>
      <w:color w:val="666666"/>
      <w:sz w:val="20"/>
      <w:szCs w:val="20"/>
      <w:lang w:val="en-GB"/>
    </w:rPr>
  </w:style>
  <w:style w:type="character" w:customStyle="1" w:styleId="Heading9Char">
    <w:name w:val="Heading 9 Char"/>
    <w:link w:val="Heading9"/>
    <w:uiPriority w:val="9"/>
    <w:semiHidden/>
    <w:rsid w:val="00EB69AC"/>
    <w:rPr>
      <w:rFonts w:ascii="Arial" w:eastAsia="Times New Roman" w:hAnsi="Arial" w:cs="Times New Roman"/>
      <w:i/>
      <w:iCs/>
      <w:color w:val="666666"/>
      <w:sz w:val="20"/>
      <w:szCs w:val="20"/>
      <w:lang w:val="en-GB"/>
    </w:rPr>
  </w:style>
  <w:style w:type="paragraph" w:customStyle="1" w:styleId="HeadingAnnex1">
    <w:name w:val="Heading Annex 1"/>
    <w:basedOn w:val="Heading1"/>
    <w:qFormat/>
    <w:rsid w:val="00EB69AC"/>
  </w:style>
  <w:style w:type="table" w:styleId="LightList-Accent4">
    <w:name w:val="Light List Accent 4"/>
    <w:basedOn w:val="TableNormal"/>
    <w:uiPriority w:val="61"/>
    <w:rsid w:val="00EB69AC"/>
    <w:pPr>
      <w:spacing w:after="0" w:line="240" w:lineRule="auto"/>
    </w:pPr>
    <w:rPr>
      <w:rFonts w:ascii="Arial" w:eastAsia="Arial" w:hAnsi="Arial" w:cs="Times New Roman"/>
      <w:sz w:val="20"/>
      <w:szCs w:val="20"/>
      <w:lang w:val="en-GB"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EB69AC"/>
    <w:pPr>
      <w:spacing w:after="0" w:line="240" w:lineRule="auto"/>
    </w:pPr>
    <w:rPr>
      <w:rFonts w:ascii="Arial" w:eastAsia="Arial" w:hAnsi="Arial" w:cs="Times New Roman"/>
      <w:color w:val="7B126B"/>
      <w:sz w:val="20"/>
      <w:szCs w:val="20"/>
      <w:lang w:val="en-GB"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rfulList-Accent4"/>
    <w:uiPriority w:val="72"/>
    <w:rsid w:val="00EB69AC"/>
    <w:pPr>
      <w:spacing w:after="0" w:line="240" w:lineRule="auto"/>
    </w:pPr>
    <w:rPr>
      <w:rFonts w:ascii="Arial" w:eastAsia="Arial" w:hAnsi="Arial" w:cs="Times New Roman"/>
      <w:color w:val="000000"/>
      <w:sz w:val="20"/>
      <w:szCs w:val="20"/>
      <w:lang w:val="en-GB"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EB69AC"/>
    <w:pPr>
      <w:spacing w:after="0" w:line="432" w:lineRule="atLeast"/>
    </w:pPr>
    <w:rPr>
      <w:rFonts w:eastAsia="Times New Roman" w:cs="Times New Roman"/>
      <w:b/>
      <w:bCs/>
      <w:color w:val="005CB9"/>
      <w:sz w:val="36"/>
      <w:szCs w:val="28"/>
      <w:lang w:val="en-GB"/>
    </w:rPr>
  </w:style>
  <w:style w:type="paragraph" w:customStyle="1" w:styleId="Pagination">
    <w:name w:val="Pagination"/>
    <w:basedOn w:val="Footer"/>
    <w:semiHidden/>
    <w:rsid w:val="00EB69AC"/>
    <w:pPr>
      <w:spacing w:after="80"/>
      <w:jc w:val="right"/>
    </w:pPr>
    <w:rPr>
      <w:rFonts w:asciiTheme="minorHAnsi" w:hAnsiTheme="minorHAnsi"/>
      <w:color w:val="005CB9"/>
      <w:sz w:val="18"/>
      <w:szCs w:val="18"/>
    </w:rPr>
  </w:style>
  <w:style w:type="paragraph" w:customStyle="1" w:styleId="Source">
    <w:name w:val="Source"/>
    <w:basedOn w:val="Text"/>
    <w:qFormat/>
    <w:rsid w:val="00EB69AC"/>
    <w:pPr>
      <w:spacing w:line="200" w:lineRule="atLeast"/>
    </w:pPr>
    <w:rPr>
      <w:i/>
      <w:sz w:val="16"/>
    </w:rPr>
  </w:style>
  <w:style w:type="character" w:customStyle="1" w:styleId="Textbold">
    <w:name w:val="Text bold"/>
    <w:uiPriority w:val="1"/>
    <w:qFormat/>
    <w:rsid w:val="00EB69AC"/>
    <w:rPr>
      <w:b/>
    </w:rPr>
  </w:style>
  <w:style w:type="paragraph" w:customStyle="1" w:styleId="Textbox">
    <w:name w:val="Text box"/>
    <w:basedOn w:val="Normal"/>
    <w:qFormat/>
    <w:rsid w:val="00EB69AC"/>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EB69AC"/>
    <w:rPr>
      <w:i/>
    </w:rPr>
  </w:style>
  <w:style w:type="paragraph" w:customStyle="1" w:styleId="Textquote">
    <w:name w:val="Text quote"/>
    <w:basedOn w:val="Text"/>
    <w:qFormat/>
    <w:rsid w:val="00EB69AC"/>
    <w:pPr>
      <w:spacing w:line="280" w:lineRule="atLeast"/>
    </w:pPr>
    <w:rPr>
      <w:i/>
      <w:color w:val="005CB9"/>
    </w:rPr>
  </w:style>
  <w:style w:type="paragraph" w:customStyle="1" w:styleId="Texttype">
    <w:name w:val="Text type"/>
    <w:basedOn w:val="Normal"/>
    <w:qFormat/>
    <w:rsid w:val="00EB69AC"/>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EB69AC"/>
    <w:pPr>
      <w:spacing w:line="349" w:lineRule="atLeast"/>
    </w:pPr>
    <w:rPr>
      <w:color w:val="00A03A"/>
      <w:sz w:val="28"/>
      <w:szCs w:val="28"/>
    </w:rPr>
  </w:style>
  <w:style w:type="paragraph" w:customStyle="1" w:styleId="Titlebox">
    <w:name w:val="Title box"/>
    <w:basedOn w:val="Textbox"/>
    <w:qFormat/>
    <w:rsid w:val="00EB69AC"/>
    <w:pPr>
      <w:spacing w:after="0" w:line="229" w:lineRule="atLeast"/>
    </w:pPr>
    <w:rPr>
      <w:rFonts w:asciiTheme="majorHAnsi" w:hAnsiTheme="majorHAnsi"/>
      <w:b/>
      <w:color w:val="005CB9"/>
    </w:rPr>
  </w:style>
  <w:style w:type="paragraph" w:customStyle="1" w:styleId="Titlecontent">
    <w:name w:val="Title content"/>
    <w:basedOn w:val="Normal"/>
    <w:qFormat/>
    <w:rsid w:val="00EB69AC"/>
    <w:pPr>
      <w:spacing w:line="472" w:lineRule="atLeast"/>
    </w:pPr>
    <w:rPr>
      <w:rFonts w:asciiTheme="minorHAnsi" w:hAnsiTheme="minorHAnsi"/>
      <w:b/>
      <w:sz w:val="28"/>
      <w:szCs w:val="28"/>
    </w:rPr>
  </w:style>
  <w:style w:type="paragraph" w:customStyle="1" w:styleId="Titre1">
    <w:name w:val="Titre 1"/>
    <w:basedOn w:val="Normal"/>
    <w:rsid w:val="00EB69AC"/>
  </w:style>
  <w:style w:type="paragraph" w:customStyle="1" w:styleId="Titre2">
    <w:name w:val="Titre 2"/>
    <w:basedOn w:val="Normal"/>
    <w:rsid w:val="00EB69AC"/>
  </w:style>
  <w:style w:type="paragraph" w:customStyle="1" w:styleId="Titre3">
    <w:name w:val="Titre 3"/>
    <w:basedOn w:val="Normal"/>
    <w:rsid w:val="00EB69AC"/>
  </w:style>
  <w:style w:type="paragraph" w:customStyle="1" w:styleId="Titre4">
    <w:name w:val="Titre 4"/>
    <w:basedOn w:val="Normal"/>
    <w:rsid w:val="00EB69AC"/>
  </w:style>
  <w:style w:type="paragraph" w:customStyle="1" w:styleId="Titre5">
    <w:name w:val="Titre 5"/>
    <w:basedOn w:val="Normal"/>
    <w:rsid w:val="00EB69AC"/>
  </w:style>
  <w:style w:type="paragraph" w:customStyle="1" w:styleId="Titre6">
    <w:name w:val="Titre 6"/>
    <w:basedOn w:val="Normal"/>
    <w:rsid w:val="00EB69AC"/>
    <w:pPr>
      <w:numPr>
        <w:ilvl w:val="5"/>
        <w:numId w:val="3"/>
      </w:numPr>
    </w:pPr>
  </w:style>
  <w:style w:type="paragraph" w:customStyle="1" w:styleId="Titre7">
    <w:name w:val="Titre 7"/>
    <w:basedOn w:val="Normal"/>
    <w:rsid w:val="00EB69AC"/>
    <w:pPr>
      <w:numPr>
        <w:ilvl w:val="6"/>
        <w:numId w:val="3"/>
      </w:numPr>
    </w:pPr>
  </w:style>
  <w:style w:type="paragraph" w:customStyle="1" w:styleId="Titre8">
    <w:name w:val="Titre 8"/>
    <w:basedOn w:val="Normal"/>
    <w:rsid w:val="00EB69AC"/>
    <w:pPr>
      <w:numPr>
        <w:ilvl w:val="7"/>
        <w:numId w:val="3"/>
      </w:numPr>
    </w:pPr>
  </w:style>
  <w:style w:type="paragraph" w:customStyle="1" w:styleId="Titre9">
    <w:name w:val="Titre 9"/>
    <w:basedOn w:val="Normal"/>
    <w:rsid w:val="00EB69AC"/>
    <w:pPr>
      <w:numPr>
        <w:ilvl w:val="8"/>
        <w:numId w:val="3"/>
      </w:numPr>
    </w:pPr>
  </w:style>
  <w:style w:type="paragraph" w:styleId="TOC1">
    <w:name w:val="toc 1"/>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EB69AC"/>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5E5AA4"/>
    <w:rPr>
      <w:color w:val="808080"/>
      <w:shd w:val="clear" w:color="auto" w:fill="E6E6E6"/>
    </w:rPr>
  </w:style>
  <w:style w:type="paragraph" w:customStyle="1" w:styleId="NoteTag">
    <w:name w:val="Note Tag"/>
    <w:basedOn w:val="Normal"/>
    <w:link w:val="NoteTagChar"/>
    <w:qFormat/>
    <w:rsid w:val="001100F4"/>
    <w:pPr>
      <w:spacing w:line="240" w:lineRule="auto"/>
    </w:pPr>
    <w:rPr>
      <w:i/>
      <w:sz w:val="14"/>
      <w:szCs w:val="20"/>
      <w:lang w:val="fr-FR"/>
    </w:rPr>
  </w:style>
  <w:style w:type="character" w:styleId="IntenseReference">
    <w:name w:val="Intense Reference"/>
    <w:basedOn w:val="DefaultParagraphFont"/>
    <w:uiPriority w:val="32"/>
    <w:qFormat/>
    <w:rsid w:val="00F64087"/>
    <w:rPr>
      <w:b/>
      <w:bCs/>
      <w:smallCaps/>
      <w:color w:val="5B9BD5" w:themeColor="accent1"/>
      <w:spacing w:val="5"/>
    </w:rPr>
  </w:style>
  <w:style w:type="character" w:customStyle="1" w:styleId="NoteTagChar">
    <w:name w:val="Note Tag Char"/>
    <w:basedOn w:val="DefaultParagraphFont"/>
    <w:link w:val="NoteTag"/>
    <w:rsid w:val="001100F4"/>
    <w:rPr>
      <w:rFonts w:ascii="Arial" w:eastAsia="Arial" w:hAnsi="Arial" w:cs="Times New Roman"/>
      <w:i/>
      <w:sz w:val="14"/>
      <w:szCs w:val="20"/>
      <w:lang w:val="fr-FR"/>
    </w:rPr>
  </w:style>
  <w:style w:type="paragraph" w:customStyle="1" w:styleId="textbold0">
    <w:name w:val="text bold"/>
    <w:basedOn w:val="Text"/>
    <w:link w:val="textboldChar"/>
    <w:qFormat/>
    <w:rsid w:val="00F026FB"/>
    <w:rPr>
      <w:b/>
    </w:rPr>
  </w:style>
  <w:style w:type="character" w:customStyle="1" w:styleId="TextChar">
    <w:name w:val="Text Char"/>
    <w:basedOn w:val="DefaultParagraphFont"/>
    <w:link w:val="Text"/>
    <w:rsid w:val="00F026FB"/>
    <w:rPr>
      <w:rFonts w:ascii="Arial" w:eastAsia="Arial" w:hAnsi="Arial" w:cs="Times New Roman"/>
      <w:lang w:val="en-GB"/>
    </w:rPr>
  </w:style>
  <w:style w:type="character" w:customStyle="1" w:styleId="textboldChar">
    <w:name w:val="text bold Char"/>
    <w:basedOn w:val="TextChar"/>
    <w:link w:val="textbold0"/>
    <w:rsid w:val="00F026FB"/>
    <w:rPr>
      <w:rFonts w:ascii="Arial" w:eastAsia="Arial" w:hAnsi="Arial" w:cs="Times New Roman"/>
      <w:b/>
      <w:lang w:val="en-GB"/>
    </w:rPr>
  </w:style>
  <w:style w:type="table" w:customStyle="1" w:styleId="TableGrid1">
    <w:name w:val="Table Grid1"/>
    <w:basedOn w:val="TableNormal"/>
    <w:next w:val="TableGrid"/>
    <w:uiPriority w:val="39"/>
    <w:rsid w:val="00330F5B"/>
    <w:pPr>
      <w:spacing w:after="0" w:line="240" w:lineRule="auto"/>
    </w:pPr>
    <w:rPr>
      <w:rFonts w:ascii="Arial" w:eastAsia="Arial" w:hAnsi="Arial" w:cs="Times New Roman"/>
      <w:sz w:val="20"/>
      <w:szCs w:val="20"/>
      <w:lang w:val="en-GB" w:eastAsia="en-GB"/>
    </w:rPr>
    <w:tblPr>
      <w:tblInd w:w="0" w:type="nil"/>
      <w:tblCellMar>
        <w:left w:w="0" w:type="dxa"/>
        <w:right w:w="0" w:type="dxa"/>
      </w:tblCellMar>
    </w:tblPr>
  </w:style>
  <w:style w:type="character" w:customStyle="1" w:styleId="UnresolvedMention2">
    <w:name w:val="Unresolved Mention2"/>
    <w:basedOn w:val="DefaultParagraphFont"/>
    <w:uiPriority w:val="99"/>
    <w:semiHidden/>
    <w:unhideWhenUsed/>
    <w:rsid w:val="004A33DB"/>
    <w:rPr>
      <w:color w:val="605E5C"/>
      <w:shd w:val="clear" w:color="auto" w:fill="E1DFDD"/>
    </w:rPr>
  </w:style>
  <w:style w:type="character" w:customStyle="1" w:styleId="ListParagraphChar">
    <w:name w:val="List Paragraph Char"/>
    <w:aliases w:val="Citation List Char,List Paragraph (numbered (a)) Char,References Char,ReferencesCxSpLast Char,lp1 Char,Bullet List Char,FooterText Char,List Paragraph1 Char,Colorful List Accent 1 Char"/>
    <w:link w:val="ListParagraph"/>
    <w:uiPriority w:val="34"/>
    <w:locked/>
    <w:rsid w:val="00306035"/>
    <w:rPr>
      <w:rFonts w:ascii="Arial" w:eastAsia="Arial" w:hAnsi="Arial" w:cs="Times New Roman"/>
      <w:sz w:val="20"/>
      <w:lang w:val="en-GB"/>
    </w:rPr>
  </w:style>
  <w:style w:type="character" w:styleId="UnresolvedMention">
    <w:name w:val="Unresolved Mention"/>
    <w:basedOn w:val="DefaultParagraphFont"/>
    <w:uiPriority w:val="99"/>
    <w:semiHidden/>
    <w:unhideWhenUsed/>
    <w:rsid w:val="003D6DBD"/>
    <w:rPr>
      <w:color w:val="605E5C"/>
      <w:shd w:val="clear" w:color="auto" w:fill="E1DFDD"/>
    </w:rPr>
  </w:style>
  <w:style w:type="paragraph" w:customStyle="1" w:styleId="CEPAReportText">
    <w:name w:val="CEPA Report Text"/>
    <w:basedOn w:val="Normal"/>
    <w:link w:val="CEPAReportTextChar"/>
    <w:qFormat/>
    <w:rsid w:val="00227C0D"/>
    <w:pPr>
      <w:spacing w:before="120" w:after="120" w:line="276" w:lineRule="auto"/>
      <w:jc w:val="both"/>
    </w:pPr>
    <w:rPr>
      <w:rFonts w:ascii="Calibri" w:eastAsia="Times New Roman" w:hAnsi="Calibri"/>
      <w:sz w:val="24"/>
      <w:szCs w:val="24"/>
    </w:rPr>
  </w:style>
  <w:style w:type="character" w:customStyle="1" w:styleId="CEPAReportTextChar">
    <w:name w:val="CEPA Report Text Char"/>
    <w:basedOn w:val="DefaultParagraphFont"/>
    <w:link w:val="CEPAReportText"/>
    <w:rsid w:val="00227C0D"/>
    <w:rPr>
      <w:rFonts w:ascii="Calibri" w:eastAsia="Times New Roman" w:hAnsi="Calibri"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9624">
      <w:bodyDiv w:val="1"/>
      <w:marLeft w:val="0"/>
      <w:marRight w:val="0"/>
      <w:marTop w:val="0"/>
      <w:marBottom w:val="0"/>
      <w:divBdr>
        <w:top w:val="none" w:sz="0" w:space="0" w:color="auto"/>
        <w:left w:val="none" w:sz="0" w:space="0" w:color="auto"/>
        <w:bottom w:val="none" w:sz="0" w:space="0" w:color="auto"/>
        <w:right w:val="none" w:sz="0" w:space="0" w:color="auto"/>
      </w:divBdr>
    </w:div>
    <w:div w:id="1037662439">
      <w:bodyDiv w:val="1"/>
      <w:marLeft w:val="0"/>
      <w:marRight w:val="0"/>
      <w:marTop w:val="0"/>
      <w:marBottom w:val="0"/>
      <w:divBdr>
        <w:top w:val="none" w:sz="0" w:space="0" w:color="auto"/>
        <w:left w:val="none" w:sz="0" w:space="0" w:color="auto"/>
        <w:bottom w:val="none" w:sz="0" w:space="0" w:color="auto"/>
        <w:right w:val="none" w:sz="0" w:space="0" w:color="auto"/>
      </w:divBdr>
    </w:div>
    <w:div w:id="1880898841">
      <w:bodyDiv w:val="1"/>
      <w:marLeft w:val="0"/>
      <w:marRight w:val="0"/>
      <w:marTop w:val="0"/>
      <w:marBottom w:val="0"/>
      <w:divBdr>
        <w:top w:val="none" w:sz="0" w:space="0" w:color="auto"/>
        <w:left w:val="none" w:sz="0" w:space="0" w:color="auto"/>
        <w:bottom w:val="none" w:sz="0" w:space="0" w:color="auto"/>
        <w:right w:val="none" w:sz="0" w:space="0" w:color="auto"/>
      </w:divBdr>
    </w:div>
    <w:div w:id="1913079458">
      <w:bodyDiv w:val="1"/>
      <w:marLeft w:val="0"/>
      <w:marRight w:val="0"/>
      <w:marTop w:val="0"/>
      <w:marBottom w:val="0"/>
      <w:divBdr>
        <w:top w:val="none" w:sz="0" w:space="0" w:color="auto"/>
        <w:left w:val="none" w:sz="0" w:space="0" w:color="auto"/>
        <w:bottom w:val="none" w:sz="0" w:space="0" w:color="auto"/>
        <w:right w:val="none" w:sz="0" w:space="0" w:color="auto"/>
      </w:divBdr>
    </w:div>
    <w:div w:id="20660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yperlink" Target="https://www.who.int/csr/disease/icg/yellow-fever/en/" TargetMode="Externa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https://www.gavi.org/support/process/apply/vaccine/"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proposals@gavi.org"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html xmlns="http://dynamo.documill.com/schemas/HTMLScreen" xmlns:wizard="http://dynamo.documill.com/schemas/taglib/wizard" id="Main/downloadScreen.html" name="Main/downloadScreen.html">
  <head>
    <meta charset="utf-8"/>
    <meta name="dynamo-type" content="form"/>
    <link href="Main/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0.12.0/assets/icons/action-sprite/svg/symbols.svg#close"/>
            </svg>
            <span class="slds-assistive-text">Close</span>
          </button>
          <h2 class="slds-text-heading--medium">Document is ready
          </h2>
        </div>
        <div class="slds-modal__content slds-p-around--medium">
          <p>
            Download link: 
            <a class="form-inline" href="#" dyn-href="composedDoc">Download</a>
          </p>
        </div>
        <div class="slds-modal__footer button-group">
          <button name="OK" class="slds-button slds-button--neutral slds-button--brand" type="submit">Finish</button>
        </div>
      </div>
    </div>
  </body>
</html>
</file>

<file path=customXml/item10.xml><?xml version="1.0" encoding="utf-8"?>
<dynamoDocumentController xmlns="http://dynamo.documill.com/schemas/documentController"/>
</file>

<file path=customXml/item11.xml><?xml version="1.0" encoding="utf-8"?>
<css xmlns="http://dynamo.documill.com/schemas/css" id="style.css"><![CDATA[
.screen {
  background-color: white;
}
.screen.modal {
  background-color: rgba(168, 183, 199, 0.4);
  position: absolute;
  top: 0;
  bottom: 0;
  left: 0;
  right: 0;
}
.slds .slds-modal__container {
  /*width: 1000px;*/
  max-width: 1000px;
}
.screen.default {
  width: 50%;
  min-width: 400px;
  margin: 0 auto;
  border: 1px solid #ccc;
  padding: 20px;
}
.screen .group {
  min-height: 30px;
}
.screen .large-font {
  font-size: 20pt;
}
.screen .small-font {
  font-size: 10pt;
}
.screen .bold {
  font-weight: bold;
}
.screen .italic {
  font-style: italic;
}
.screen .align-right {
  text-align: right;
}
.screen .dynamo-logo {
  position: absolute;
  opacity: 0.8;
}
.screen h1 {
  margin: 0;
  padding: 0;
  border: 0;
  margin-top: 10px;
  margin-bottom: 12px;
}
.screen p {
  margin: 0;
  padding: 0;
  border: 0;
  margin-top: 8px;
  margin-bottom: 8px;
}
.screen table {
  margin: 0;
  padding: 0;
  border: 0;
  margin-top: 8px;
  margin-bottom: 8px;
  width: 100%;
  border-collapse: collapse;
}
.screen th {
  border: 1px solid #ccc;
}
.screen td {
  border: 1px solid #ccc;
}
.screen .button-group button {
  margin-right: 10px;
}
.screen .button-group {
  border-bottom: 1px solid silver; 
  padding: 8px;
}
.screen .slds-button--brand {}
.screen.editable {
  min-width: 400px;
  margin: 0 auto;
  border: 1px solid #ccc;
  height: 95vh;
  overflow-y: hidden;
}
.screen .editable-group {
  max-height: 94%;
  overflow-y: auto;
}
]]></css>
</file>

<file path=customXml/item1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54615A02271B2F4E9A5033F8109D591F" ma:contentTypeVersion="164" ma:contentTypeDescription="Gavi Document content type " ma:contentTypeScope="" ma:versionID="5b70af3d2a9d6e2b9d593044e144f381">
  <xsd:schema xmlns:xsd="http://www.w3.org/2001/XMLSchema" xmlns:xs="http://www.w3.org/2001/XMLSchema" xmlns:p="http://schemas.microsoft.com/office/2006/metadata/properties" xmlns:ns2="d0706217-df7c-4bf4-936d-b09aa3b837af" xmlns:ns3="700359ba-e36c-422a-9925-ddada98091a9" xmlns:ns4="998dc545-0596-47bf-b914-7a05e078b45d" targetNamespace="http://schemas.microsoft.com/office/2006/metadata/properties" ma:root="true" ma:fieldsID="3e880308a1580255a6fb0fca27542257" ns2:_="" ns3:_="" ns4:_="">
    <xsd:import namespace="d0706217-df7c-4bf4-936d-b09aa3b837af"/>
    <xsd:import namespace="700359ba-e36c-422a-9925-ddada98091a9"/>
    <xsd:import namespace="998dc545-0596-47bf-b914-7a05e078b45d"/>
    <xsd:element name="properties">
      <xsd:complexType>
        <xsd:sequence>
          <xsd:element name="documentManagement">
            <xsd:complexType>
              <xsd:all>
                <xsd:element ref="ns2:e47ceaa0d61b4bfeb3c21883d9680a10" minOccurs="0"/>
                <xsd:element ref="ns2:TaxCatchAll" minOccurs="0"/>
                <xsd:element ref="ns2:TaxCatchAllLabel" minOccurs="0"/>
                <xsd:element ref="ns3:_dlc_DocId" minOccurs="0"/>
                <xsd:element ref="ns3:_dlc_DocIdUrl" minOccurs="0"/>
                <xsd:element ref="ns3:_dlc_DocIdPersistId"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47ceaa0d61b4bfeb3c21883d9680a10" ma:index="5" nillable="true" ma:taxonomy="true" ma:internalName="e47ceaa0d61b4bfeb3c21883d9680a10" ma:taxonomyFieldName="Health" ma:displayName="Diseases" ma:default="" ma:fieldId="{e47ceaa0-d61b-4bfe-b3c2-1883d9680a10}" ma:taxonomyMulti="true" ma:sspId="93cb0222-e980-4273-ad97-85dba3159c09" ma:termSetId="20ac6292-eacc-418b-877a-88a7e47492c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8dc545-0596-47bf-b914-7a05e078b45d"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dynamoAddIn xmlns="http://dynamo.documill.com/schemas/dynamoAddIn" composed="true" documentVersionID="0683E000000QOhCQAW" fileName="NVS - Print Round 1 (2019) - Liberia.docx" hasChanges="false" lastOperation="SAVED_TO_SERVER" lastSavedLocalTimestamp="" lastSavedRepoTimestamp="2018-07-27T15:03:42.0000000+01:00" organizationID="00Db0000000bCVUEA2" pathOnClient="/dynamo_template/NVS - Print.docx" repositoryID="Salesforce:00Db0000000bCVUEA2:Partner" serverURL="https://dynamoflow.documill.com" sync="True" template="false" versionable="true">
  <parameters>
    <param name="id" value="a153E0000016JV8"/>
  </parameters>
  <fileParams/>
  <datasourceMappings/>
  <variables/>
</dynamoAddIn>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flowSequence xmlns="http://dynamo.documill.com/schemas/flow" xmlns:cc="http://dynamo.documill.com/schemas/taglib/core/conditional" xmlns:cv="http://dynamo.documill.com/schemas/taglib/core/var" xmlns:em="http://dynamo.documill.com/schemas/taglib/email" xmlns:fl="http://dynamo.documill.com/schemas/taglib/core/flow" xmlns:offi="http://dynamo.documill.com/schemas/taglib/office" xmlns:sffile="http://dynamo.documill.com/schemas/taglib/salesforce/file" xmlns:wizard="http://dynamo.documill.com/schemas/taglib/wizard" id="Custom Button Flow" name="Custom Button Flow">
  <standardFlow id="standardFlow">
    <events>
      <event id="save" step="save"/>
      <event id="send" step="send"/>
    </events>
    <steps>
      <step id="save" name="save">
        <logic>
          <!-- Record ID is restored from the main flow. -->
          <cv:restoreString key="id" var="id"/>
          <!-- Saves the document to the record. -->
          <sffile:createContentVersion doc="${doc}" linkToId="${id}"/>
          <!-- Prevents further save confirmation dialogs from appearing. -->
          <offi:confirmSave noConfirm="${true}"/>
        </logic>
      </step>
    </steps>
  </standardFlow>
</flowSequence>
</file>

<file path=customXml/item17.xml><?xml version="1.0" encoding="utf-8"?>
<tags xmlns="http://dynamo.documill.com/schemas/officeTags">
  <tag id="3243506811" lib="http://dynamo.documill.com/schemas/taglib/core/conditional" name="when">
    <attr name="test">${item.get('type') == 'Text'}</attr>
  </tag>
  <tag id="3206355727" lib="http://dynamo.documill.com/schemas/taglib/core/conditional" name="choose">
    <comment>No comments. Click to add.</comment>
  </tag>
  <tag id="2975017245" lib="http://dynamo.documill.com/schemas/taglib/core/conditional" name="when">
    <attr name="test">${textMap.get(item.get('name)) != null}</attr>
  </tag>
  <tag id="2536829718" lib="http://dynamo.documill.com/schemas/taglib/core/conditional" name="otherwise">
    <comment>No comments. Click to add.</comment>
  </tag>
  <tag id="592518621" lib="http://dynamo.documill.com/schemas/taglib/docx/out" name="out">
    <comment>No comments. Click to add.</comment>
    <attr name="value">${item.get('properties').get('subtitle')}</attr>
  </tag>
  <tag id="4284583523" lib="http://dynamo.documill.com/schemas/taglib/docx/out" name="out">
    <comment>No comments. Click to add.</comment>
    <attr name="value">${item.get('data')[0].get('Value__c').split(' ')[0]}</attr>
  </tag>
  <tag id="592518621" lib="http://dynamo.documill.com/schemas/taglib/docx/out" name="out">
    <attr name="value">$[item.get('properties').get('subtitle')}</attr>
  </tag>
  <tag id="4284583523" lib="http://dynamo.documill.com/schemas/taglib/docx/out" name="out">
    <attr name="value">${item.get('data')[0].get('Value__c')}</attr>
  </tag>
  <tag id="2667496767" lib="http://dynamo.documill.com/schemas/taglib/core/loop" name="forEach">
    <comment>No comments. Click to add.</comment>
    <attr name="value">${item.get('properties').get('options')}</attr>
    <attr name="var">itemOption</attr>
  </tag>
  <tag id="222875620" lib="http://dynamo.documill.com/schemas/taglib/docx/out" name="out">
    <comment>No comments. Click to add.</comment>
    <attr name="value">${itemOption.get('key')}</attr>
    <attr name="required"/>
    <attr name="parser"/>
    <attr name="format"/>
    <attr name="locked"/>
    <attr name="contentLocked"/>
    <attr name="title"/>
    <attr name="tagLogic"/>
    <attr name="persistent"/>
    <attr name="color"/>
  </tag>
  <tag id="666839721" lib="http://dynamo.documill.com/schemas/taglib/core/conditional" name="if">
    <comment>No comments. Click to add.</comment>
    <attr name="test">${item.get('data')[0].get('Value__c').split(' ')[1] == itemOption.get('value')}</attr>
  </tag>
  <tag id="424920147" lib="http://dynamo.documill.com/schemas/taglib/core/conditional" name="if">
    <comment>No comments. Click to add.</comment>
    <attr name="test">${item.get('data')[0].get('Value__c').split(' ')[1] != itemOption.get('value')}</attr>
  </tag>
  <tag id="666839721" lib="http://dynamo.documill.com/schemas/taglib/core/conditional" name="if">
    <comment>No comments. Click to add.</comment>
    <attr name="test">${item.get('data')[0].get('Value__c') == c.get('value')}</attr>
  </tag>
  <tag id="424920147" lib="http://dynamo.documill.com/schemas/taglib/core/conditional" name="if">
    <comment>No comments. Click to add.</comment>
    <attr name="test">${item.get('data')[0].get('Value__c') != c.get('value')}</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157045035" lib="http://dynamo.documill.com/schemas/taglib/docx/out" name="out">
    <comment>No comments. Click to add.</comment>
    <attr name="value">No file uploaded</attr>
  </tag>
  <tag id="1736506392" lib="http://dynamo.documill.com/schemas/taglib/core/conditional" name="choose"/>
  <tag id="2648301285" lib="http://dynamo.documill.com/schemas/taglib/core/conditional" name="when">
    <attr name="test">true</attr>
  </tag>
  <tag id="3215752370" lib="http://dynamo.documill.com/schemas/taglib/docx/out" name="out">
    <attr name="value">${category.get('name')}</attr>
  </tag>
  <tag id="2472315590" lib="http://dynamo.documill.com/schemas/taglib/docx/out" name="out">
    <attr name="value">${category.get('description')}</attr>
  </tag>
  <tag id="1157045035" lib="http://dynamo.documill.com/schemas/taglib/docx/out" name="out">
    <attr name="value">No file uploaded</attr>
  </tag>
  <tag id="1157045035" lib="http://dynamo.documill.com/schemas/taglib/docx/out" name="out">
    <attr name="value">No file uploaded</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2677999283" lib="http://dynamo.documill.com/schemas/taglib/docx/out" name="out">
    <comment>No comments. Click to add.</comment>
    <attr name="value">${category.get('comment')}</attr>
    <attr name="required"/>
    <attr name="parser"/>
    <attr name="format"/>
    <attr name="locked"/>
    <attr name="contentLocked"/>
    <attr name="title"/>
    <attr name="tagLogic"/>
    <attr name="persistent"/>
    <attr name="colo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978033511" lib="http://dynamo.documill.com/schemas/taglib/docx/out" name="out">
    <comment>No comments. Click to add.</comment>
    <attr name="value">${item.get('data')[0].get(item.get('properties').get('field')) == null ? 'No Response' : item.get('data')[0].get(item.get('properties').get('field'))}</attr>
    <attr name="required"/>
    <attr name="parser"/>
    <attr name="format"/>
    <attr name="locked"/>
    <attr name="contentLocked"/>
    <attr name="title"/>
    <attr name="tagLogic"/>
    <attr name="persistent"/>
    <attr name="color"/>
  </tag>
  <tag id="112950532" lib="http://dynamo.documill.com/schemas/taglib/core/conditional" name="if">
    <comment>No comments. Click to add.</comment>
    <attr name="test">${category.get('isMandatory')}</attr>
  </tag>
  <tag id="361168201" lib="http://dynamo.documill.com/schemas/taglib/docx/out" name="out">
    <attr name="value">${textMap.get(item.get('name'))}</attr>
  </tag>
  <tag id="361168201" lib="http://dynamo.documill.com/schemas/taglib/docx/out" name="out">
    <attr name="value">${textMap.containsKey(item.get('name')) ? textMap.get(it...</attr>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773574006" lib="http://dynamo.documill.com/schemas/taglib/core/loop" name="forEach">
    <comment>No comments. Click to add.</comment>
    <attr name="value">${selectedPrograms}</attr>
    <attr name="var">program</attr>
    <attr name="varStatus">i</attr>
    <attr name="logic"/>
  </tag>
  <tag id="3853894965" lib="http://dynamo.documill.com/schemas/taglib/core/conditional" name="if">
    <comment>No comments. Click to add.</comment>
    <attr name="test">${i.index &gt; 0 &amp;&amp; i.index &lt; selectedPrograms.size()-1}</attr>
    <attr name="required"/>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807287787"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958059328" lib="http://dynamo.documill.com/schemas/taglib/docx/out" name="out">
    <attr name="value">${Submission__c.Country__r.Name}</attr>
  </tag>
  <tag id="226502459" lib="http://dynamo.documill.com/schemas/taglib/core/loop" name="forEach">
    <comment>No comments. Click to add.</comment>
    <attr name="value">${Selected_Programs__c}</attr>
    <attr name="var">program</attr>
    <attr name="varStatus">i</attr>
    <attr name="logic"/>
  </tag>
  <tag id="1071231930" lib="http://dynamo.documill.com/schemas/taglib/core/conditional" name="if">
    <comment>No comments. Click to add.</comment>
    <attr name="test">${i.index &gt; 0 &amp;&amp; i.index &lt; Selected_Programs__c.size()-1}</attr>
    <attr name="required"/>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169543770" lib="http://dynamo.documill.com/schemas/taglib/core/conditional" name="if">
    <comment>No comments. Click to add.</comment>
    <attr name="test">${i.index == Selected_Programs__c.size()-1 &amp;&amp; Selected_Programs__c.size() &gt; 1}</attr>
    <attr name="required"/>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2381514637" lib="http://dynamo.documill.com/schemas/taglib/docx/out" name="out">
    <attr name="value">${program.Program_Catalog_Name__c}</attr>
  </tag>
  <tag id="3243506811" lib="http://dynamo.documill.com/schemas/taglib/core/conditional" name="when">
    <attr name="test">${item.get('type') == 'Text'}</attr>
  </tag>
  <tag id="3206355727" lib="http://dynamo.documill.com/schemas/taglib/core/conditional" name="choose"/>
  <tag id="2975017245" lib="http://dynamo.documill.com/schemas/taglib/core/conditional" name="when">
    <attr name="test">${textMap.containsKey(item.get('elementId'))}</attr>
  </tag>
  <tag id="3699875050" lib="http://dynamo.documill.com/schemas/taglib/docx/out" name="out">
    <attr name="value">${textMap.get(item.get('elementId'))}</attr>
  </tag>
  <tag id="2536829718" lib="http://dynamo.documill.com/schemas/taglib/core/conditional" name="otherwise">
    <comment>No comments. Click to add.</comment>
  </tag>
  <tag id="1512798936" lib="http://dynamo.documill.com/schemas/taglib/docx/out" name="out">
    <attr name="value">${item.get('properties').get('text')}</attr>
  </tag>
  <tag id="562755448" lib="http://dynamo.documill.com/schemas/taglib/docx/out" name="out">
    <comment>No comments. Click to add.</comment>
    <attr name="value">${item.get('properties').get('hasHelpText') ? 'Note ' : ''}${item.get('properties').get('hasHelpText') ? item.get('properties').get('helpTextIndex') : ''}</attr>
    <attr name="required"/>
    <attr name="parser"/>
    <attr name="format"/>
    <attr name="locked"/>
    <attr name="contentLocked"/>
    <attr name="title"/>
    <attr name="tagLogic"/>
    <attr name="persistent"/>
    <attr name="color"/>
  </tag>
  <tag id="656279963" lib="http://dynamo.documill.com/schemas/taglib/core/conditional" name="when">
    <attr name="test">${item.get('type') == 'section'}</attr>
  </tag>
  <tag id="1730335542" lib="http://dynamo.documill.com/schemas/taglib/docx/out" name="out">
    <attr name="value">${item.get('properties').get('title')}</attr>
  </tag>
  <tag id="3501297591" lib="http://dynamo.documill.com/schemas/taglib/docx/out" name="out">
    <attr name="value">${item.get('properties').get('title')}</attr>
  </tag>
  <tag id="1958059328" lib="http://dynamo.documill.com/schemas/taglib/docx/out" name="out">
    <attr name="value">${Submission__c.Country__r.Name}</attr>
  </tag>
  <tag id="3778432994" lib="http://dynamo.documill.com/schemas/taglib/docx/out" name="out">
    <attr name="value">${customComponentsData.get(item.get('name')).get('data')[0].get(customComponentsData.get(item.get('name')).get('properties').get('field')) == null ? 'No Response' : customComponentsData.get(item.get('name')).get('data')[0].get(customComponentsData.get(item.get('name')).get('properties').get('field'))}</attr>
    <comment>No comments. Click to add.</comment>
    <attr name="required"/>
    <attr name="parser"/>
    <attr name="format"/>
    <attr name="locked"/>
    <attr name="contentLocked"/>
    <attr name="title"/>
    <attr name="tagLogic"/>
    <attr name="persistent"/>
    <attr name="color"/>
  </tag>
  <tag id="306672111" lib="http://dynamo.documill.com/schemas/taglib/docx/out" name="out">
    <attr name="value">${customComponentsData.get(item.get('name')).get('proper...</attr>
  </tag>
  <tag id="753556238" lib="http://dynamo.documill.com/schemas/taglib/docx/out" name="out">
    <attr name="value">${item.get('properties').get('hasHelpText') ? 'Note ' : ...</attr>
  </tag>
  <tag id="2195647819" lib="http://dynamo.documill.com/schemas/taglib/core/conditional" name="if">
    <comment>No comments. Click to add.</comment>
    <attr name="test">${!item.get('properties').get('editable')}</attr>
  </tag>
  <tag id="3053337088" lib="http://dynamo.documill.com/schemas/taglib/docx/out" name="out">
    <attr name="value">${item.get('data')[0].get(item.get('properties').get('fi...</attr>
  </tag>
  <tag id="1925612027" lib="http://dynamo.documill.com/schemas/taglib/core/conditional" name="if">
    <comment>No comments. Click to add.</comment>
    <attr name="test">${item.get('properties').get('editable')}</attr>
  </tag>
  <tag id="3778432994" lib="http://dynamo.documill.com/schemas/taglib/docx/out" name="out">
    <attr name="value">${item.get('data')[0].get(item.get('properties').get('fi...</attr>
  </tag>
  <tag id="3053337088" lib="http://dynamo.documill.com/schemas/taglib/docx/out" name="out">
    <attr name="value">${item.get('data')[0].get(item.get('properties').get('fi...</attr>
  </tag>
</tags>
</file>

<file path=customXml/item2.xml><?xml version="1.0" encoding="utf-8"?>
<dynamoTagControllers xmlns="http://dynamo.documill.com/schemas/tagController" xmlns:cv="http://dynamo.documill.com/schemas/taglib/core/var" xmlns:dbg="http://dynamo.documill.com/schemas/taglib/debug" xmlns:cc="http://dynamo.documill.com/schemas/taglib/core/conditional"/>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e47ceaa0d61b4bfeb3c21883d9680a10 xmlns="d0706217-df7c-4bf4-936d-b09aa3b837af">
      <Terms xmlns="http://schemas.microsoft.com/office/infopath/2007/PartnerControls"/>
    </e47ceaa0d61b4bfeb3c21883d9680a10>
    <_dlc_DocId xmlns="700359ba-e36c-422a-9925-ddada98091a9">GAVI-87322623-973501</_dlc_DocId>
    <_dlc_DocIdUrl xmlns="700359ba-e36c-422a-9925-ddada98091a9">
      <Url>https://gavinet.sharepoint.com/teams/COP/vip/_layouts/15/DocIdRedir.aspx?ID=GAVI-87322623-973501</Url>
      <Description>GAVI-87322623-973501</Description>
    </_dlc_DocIdUrl>
    <lcf76f155ced4ddcb4097134ff3c332f xmlns="998dc545-0596-47bf-b914-7a05e078b45d">
      <Terms xmlns="http://schemas.microsoft.com/office/infopath/2007/PartnerControls"/>
    </lcf76f155ced4ddcb4097134ff3c332f>
  </documentManagement>
</p:properties>
</file>

<file path=customXml/item5.xml><?xml version="1.0" encoding="utf-8"?>
<ddoDataStorage xmlns="http://dynamo.documill.com/schemas/ddoDataStorage">
  <ddoData created="1548774441847" ddoName="storeString" id="id">
    <dataItem key="value">a150O000005hD7CQAU</dataItem>
  </ddoData>
  <ddoData created="1548774451527" ddoName="customButtons" id="customButtons">
    <dataItem key="customButtonsJSON">{"flowSequenceID":"Custom Button Flow","groupLabel":"Actions","buttons":[{"name":"","eventName":"save","label":"Save","icon":"save","refreshView":false}]}</dataItem>
  </ddoData>
</ddoDataStorage>
</file>

<file path=customXml/item6.xml><?xml version="1.0" encoding="utf-8"?>
<flowSequence xmlns:wizard="http://dynamo.documill.com/schemas/taglib/wizard" xmlns:sffile="http://dynamo.documill.com/schemas/taglib/salesforce/file" xmlns:offi="http://dynamo.documill.com/schemas/taglib/office" xmlns:fl="http://dynamo.documill.com/schemas/taglib/core/flow" xmlns:cv="http://dynamo.documill.com/schemas/taglib/core/var" xmlns:cc="http://dynamo.documill.com/schemas/taglib/core/conditional" xmlns="http://dynamo.documill.com/schemas/flow" xmlns:ddoc="http://dynamo.documill.com/schemas/taglib/dynamodoc" xmlns:dt="http://dynamo.documill.com/schemas/taglib/date" xmlns:fo="http://dynamo.documill.com/schemas/taglib/format" xmlns:fs="http://dynamo.documill.com/schemas/taglib/formselect" xmlns:pdf="http://dynamo.documill.com/schemas/taglib/pdf" xmlns:sfch="http://dynamo.documill.com/schemas/taglib/salesforce/chatter" xmlns:sfcrud="http://dynamo.documill.com/schemas/taglib/salesforce/crud" xmlns:sff="http://dynamo.documill.com/schemas/taglib/salesforce/fields" xmlns:http="http://dynamo.documill.com/schemas/taglib/http" xmlns:dbg="http://dynamo.documill.com/schemas/taglib/debug" xmlns:cl="http://dynamo.documill.com/schemas/taglib/core/loop" xmlns:soql="http://dynamo.documill.com/schemas/taglib/salesforce/soql" xmlns:api="http://dynamo.documill.com/schemas/taglib/api" name="Compose Flow" id="compose">
  <startFlow id="startFlow">
    <events>
      <event id="new" step="init"/>
      <event id="update" step="init"/>
    </events>
    <steps>
      <step id="init" message="Initializing">
        <logic>
          <!-- Reads the ID parameter into a variable. -->
          <cv:set value="${param.id}" var="id"/>
          <!-- Sets up the formatters. These can be customized to provide alternative formats for different datatypes. -->
          <fo:setBooleanFormat/>
          <fo:setCurrencyFormat/>
          <fo:setDateFormat/>
          <fo:setDateTimeFormat/>
          <fo:setNumberFormat/>
          <fo:setPercentageFormat/>
          <!-- Sets the current date into a variable. -->
          <dt:setDate var="today"/>
          <!-- Loads the main record fields from Salesforce. -->
          <sff:record type="Submission__c" var="Submission__c" fields="Id, Name, Country__c, Country__r.Name, Submission_Date__c, Status__c" mainRecord="true" recordID="${id}"/>
          <!-- Loads the user's fields from Salesforce. -->
          <sff:record type="User" var="User" fields="Username" recordID="${UserInfo.getUserId()}"/>
          <!-- Sets the result document's name. -->
          <ddoc:document name="${doc.name} ${Submission__c.Name}"/>
          <!-- The record ID is stored so that it can be used in the Custom Button Flow. -->
          <cv:storeString value="${id}" key="id"/>
          <cv:set value="en_US" var="fileLang"/>
          <soql:query select="SELECT REST_URL__c, Documil_URL__c, Template_Id__c, Portal_URL__c, Template_Language__c, Name FROM Documil_Templates__c WHERE Name LIKE 'NVS_Print%' AND Template_Language__c = '${fileLang}' LIMIT 1" var="settings"/>
          <dbg:log message="CMS :: query settings -&gt; ${settings}" level="WARNING"/>
          <cv:set value="${settings.REST_URL__c}" var="sfdcUrl"/>
          <dbg:log message="CMS :: sfdcUrl -&gt; ${sfdcUrl}" level="WARNING"/>
          <cv:setCollection var="documentComponentActions"/>
          <cv:addItem value="CountryDocuments" collection="${documentComponentActions}"/>
          <cv:addItem value="ProgramDocuments" collection="${documentComponentActions}"/>
          <http:get var="result" password="${User.Password}" username="${User.Username}" url="${sfdcUrl}/services/apexrest/Documill/${id}"/>
          <cv:parseJSON value="${result}" var="jsonStr"/>
          <cv:parseJSON value="${jsonStr}" var="fullJsonObj"/>
          <dbg:log message="${fullJsonObj}" level="WARNING"/>
          <cv:setCollection var="jsonObj"/>
          <cv:setCollection var="textIds"/>
          <cv:setCollection var="selectedPrograms"/>
          <cv:setMap var="customComponents"/>
          <cl:forEach value="${fullJsonObj}" var="item">
            <cv:set value="${item.get('type')}" var="objType"/>
            <cc:if test="${(item.get('type') == 'Text' || (item.get('type') == 'qacombotextinput' &amp;&amp; item.get('properties').get('subtitle') != null &amp;&amp; item.get('properties').get('subtitle') != '')  || item.get('type') == 'qacomboradiobutton' || item.get('type') == 'qacomboselectinput' || item.get('type') == 'qacombodateinput') &amp;&amp; item.get('elementId').length() &gt;= 15}">
              <cv:addItem value="${item.get('elementId')}" collection="${textIds}"/>
            </cc:if>
            <cc:if test="${item.get('type') == 'switchOption' &amp;&amp; item.get('action') == 'upsertSelectedProgram'}" required="">
              <cl:forEach value="${item.get('data')}" var="selectedProgram">
                <cc:if test="${selectedProgram.get('Active__c') == true}">
                  <cv:addItem value="${selectedProgram.get('Program_Name__c')}" collection="${selectedPrograms}"/>
                </cc:if>
              </cl:forEach>
            </cc:if>
            <cc:if test="${item.get('type') == 'Custom'}" required="">
              <cv:addMapEntry value="${item.get('action')}" key="${item.get('name')}" map="${customComponents}"/>
            </cc:if>
            <cc:if test="${   objType != 'template' &amp;&amp;    objType != 'switchOption' &amp;&amp;    ( (objType == 'step' &amp;&amp; item.get('properties').get('subtitle') != null) || objType != 'step') &amp;&amp;   ( (objType == 'menuItem' &amp;&amp; item.get('properties').get('title') != null) || objType != 'menuItem') &amp;&amp;   ( (objType == 'section' &amp;&amp; item.get('properties').get('title') != null) || objType != 'section') }">
              <cv:addItem value="${item}" collection="${jsonObj}"/>
            </cc:if>
            <wizard:if test="${item.get('type') == 'step' &amp;&amp; item.get('step').startsWith('3')}">
              <cv:addItem value="${item.get('properties').get('subtitle')}" collection="${selectedPrograms}"/>
            </wizard:if>
          </cl:forEach>
          <cv:toJSON value="${customComponents}" var="customComponentsJSON"/>
          <cv:set value="${customComponentsJSON.replaceAll(',', '%2C')}" var="customComponentsJSON"/>
          <cv:set value="${customComponentsJSON.replace('{', '%7B')}" var="customComponentsJSON"/>
          <cv:set value="${customComponentsJSON.replace('}', '%7D')}" var="customComponentsJSON"/>
          <cv:set value="${customComponentsJSON.replace(' ', '%20')}" var="customComponentsJSON"/>
          <cv:set value="${customComponentsJSON.replace('&quot;', '%22')}" var="customComponentsJSON"/>
          <cv:set value="${customComponentsJSON.replace(':', '%3A')}" var="customComponentsJSON"/>
          <dbg:log message="NL TEST - ${sfdcUrl}/services/apexrest/Documill/Customs?data=${customComponentsJSON}" level="WARNING"/>
          <http:get var="customComponentsResult" password="${User.Password}" username="${User.Username}" url="${sfdcUrl}/services/apexrest/Documill/Customs?data=${customComponentsJSON}"/>
          <cv:parseJSON value="${customComponentsResult}" var="customComponentsStr"/>
          <cv:parseJSON value="${customComponentsStr}" var="customComponentsJson"/>
          <cv:setMap var="customComponentsData" data=""/>
          <cl:forEach value="${customComponentsJson}" var="item">
            <cv:addMapEntry value="${item.get('data')}" key="${item.get('id')}" map="${customComponentsData}"/>
          </cl:forEach>
          <dbg:log message="CMS :: josnObj -&gt; ${josnObj}" level="WARNING"/>
          <dbg:log message="CMS :: customComponentsData -&gt; ${customComponentsData}" level="WARNING"/>
          <dbg:log message="CMS :: selectedPrograms -&gt; ${selectedPrograms}" level="WARNING"/>
          <cv:toString value="${textIds}" var="textIdsString"/>
          <cv:set value="('${textIdsString.replaceAll(',', '\',\'')}')" var="textIdsString"/>
          <cv:setMap var="textMap"/>
          <cc:if test="${textIds != null &amp;&amp; textIds.size() &gt; 0}">
            <soql:query select="SELECT Id, Text__c FROM Component__c WHERE Id IN ${textIdsString}" var="richTextCollection"/>
            <cl:forEach value="${richTextCollection}" var="textItem">
              <cc:if test="${textItem.Text__c != null}">
                <cv:addMapEntry value="${textItem.Text__c}" key="${textItem.Id}" map="${textMap}"/>
              </cc:if>
            </cl:forEach>
          </cc:if>
          <dbg:log message="CMS :: textMap -&gt; ${textMap}" level="WARNING"/>
        </logic>
      </step>
    </steps>
  </startFlow>
  <standardFlow id="mainFlow">
    <events>
      <event id="new" step="choose file format"/>
      <event id="update" step="choose file format"/>
    </events>
    <steps>
      <step id="compose" message="Composing document">
        <logic>
          <!-- Sets up the buttons that will be shown for the composed document. -->
          <cc:if test="${param.composingType == 'auto'}">
            <cv:set value="pdf" var="fileFormat"/>
          </cc:if>
          <offi:customButtons flowSequence="Custom Button Flow">
            <offi:button flowEvent="save" icon="save" text="Save"/>
          </offi:customButtons>
          <dbg:log message="CMS :: File Format -&gt; ${fileFormat}" level="WARNING"/>
          <!-- Composes the document. -->
          <fl:composeContent var="composedDoc" template="${doc}"/>
          <cc:if test="${fileFormat == 'pdf'}">
            <pdf:exportPDF document="${composedDoc}" var="composedDoc"/>
          </cc:if>
          <!-- Moves the flow to the next step (Download screen). -->
          <fl:next step="download"/>
        </logic>
      </step>
      <screenStep screen="Main/downloadScreen.html" id="download" submitMessage="Finishing"/>
      <screenStep name="choose file format" screen="choose file formatScreen" id="choose file format"/>
    </steps>
  </standardFlow>
  <endFlow>
    <steps>
      <step name="Return Document" id="Return Document">
        <logic>
          <cc:if test="${param.composingType == 'auto'}">
            <api:returnDocument value="${composedDoc}"/>
          </cc:if>
        </logic>
      </step>
    </steps>
  </endFlow>
</flowSequence>
</file>

<file path=customXml/item7.xml><?xml version="1.0" encoding="utf-8"?>
<html xmlns="http://dynamo.documill.com/schemas/HTMLScreen" id="choose file formatScreen" name="choose file formatScreen">
  <head>
    <meta charset="utf-8"/>
    <meta name="dynamo-type" content="form"/>
    <link href="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2.0.3/assets/icons/action-sprite/svg/symbols.svg#close"/>
            </svg>
            <span class="slds-assistive-text">Close</span>
          </button>
          <h2 class="slds-text-heading--medium">Choose File Format</h2>
        </div>
        <div class="slds-modal__content slds-p-around--medium">
          <div class="group">
            <p/>
            <fieldset class="radio-group slds-form-element">
              <legend class="slds-form-element__label slds-form-element__label--top">Available formats</legend>
              <div class="slds-form-element__control">
                <label class="slds-radio form-inline">
                  <input name="fileFormat" type="radio" dyn-checked="true" value="docx"/>
                  <span class="slds-radio--faux" style="min-width: 1px;"/>
                  <span class="slds-form-element__label">Microsoft Word (docx)</span>
                </label>
                <label class="slds-radio form-inline">
                  <input name="fileFormat" type="radio" value="pdf"/>
                  <span class="slds-radio--faux"> </span>
                  <span class="slds-form-element__label">PDF</span>
                </label>
              </div>
            </fieldset>
          </div>
        </div>
        <div class="slds-modal__footer button-group">
          <button name="Continue" class="slds-button slds-button--neutral slds-button--brand" type="submit" dyn-next="compose">Continue</button>
        </div>
      </div>
    </div>
  </body>
</html>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dynamoLoopController xmlns="http://dynamo.documill.com/schemas/loopController" xmlns:cv="http://dynamo.documill.com/schemas/taglib/core/var" xmlns:dbg="http://dynamo.documill.com/schemas/taglib/debug" name="loop-5433564">
  <onBeforeTag>
    <cv:sortCollection var="sortedDocumentCategory" value="${customComponentsData.get(item.get('name')).keySet()}" comparableValue="${item}" descending=""/>
  </onBeforeTag>
  <onAfterTag/>
  <onBeforeIteration/>
  <onAfterIteration/>
</dynamoLoopController>
</file>

<file path=customXml/itemProps1.xml><?xml version="1.0" encoding="utf-8"?>
<ds:datastoreItem xmlns:ds="http://schemas.openxmlformats.org/officeDocument/2006/customXml" ds:itemID="{BB7A2195-0460-4402-B563-B5F67A2EE106}">
  <ds:schemaRefs>
    <ds:schemaRef ds:uri="http://dynamo.documill.com/schemas/HTMLScreen"/>
    <ds:schemaRef ds:uri="http://dynamo.documill.com/schemas/taglib/wizard"/>
    <ds:schemaRef ds:uri="http://www.w3.org/2000/svg"/>
    <ds:schemaRef ds:uri="http://www.w3.org/1999/xlink"/>
  </ds:schemaRefs>
</ds:datastoreItem>
</file>

<file path=customXml/itemProps10.xml><?xml version="1.0" encoding="utf-8"?>
<ds:datastoreItem xmlns:ds="http://schemas.openxmlformats.org/officeDocument/2006/customXml" ds:itemID="{554569C1-FDCF-4A4E-A9EB-C4F7E5DCA73E}">
  <ds:schemaRefs>
    <ds:schemaRef ds:uri="http://dynamo.documill.com/schemas/documentController"/>
  </ds:schemaRefs>
</ds:datastoreItem>
</file>

<file path=customXml/itemProps11.xml><?xml version="1.0" encoding="utf-8"?>
<ds:datastoreItem xmlns:ds="http://schemas.openxmlformats.org/officeDocument/2006/customXml" ds:itemID="{D58EC04E-051B-4FF7-8846-89832333D501}">
  <ds:schemaRefs>
    <ds:schemaRef ds:uri="http://dynamo.documill.com/schemas/css"/>
  </ds:schemaRefs>
</ds:datastoreItem>
</file>

<file path=customXml/itemProps12.xml><?xml version="1.0" encoding="utf-8"?>
<ds:datastoreItem xmlns:ds="http://schemas.openxmlformats.org/officeDocument/2006/customXml" ds:itemID="{E0AFACD0-C0FC-422B-9E72-7B90BCAEB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700359ba-e36c-422a-9925-ddada98091a9"/>
    <ds:schemaRef ds:uri="998dc545-0596-47bf-b914-7a05e078b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3.xml><?xml version="1.0" encoding="utf-8"?>
<ds:datastoreItem xmlns:ds="http://schemas.openxmlformats.org/officeDocument/2006/customXml" ds:itemID="{9409FDDB-3054-4BEC-A321-3B8A0A258007}">
  <ds:schemaRefs>
    <ds:schemaRef ds:uri="http://schemas.microsoft.com/sharepoint/events"/>
  </ds:schemaRefs>
</ds:datastoreItem>
</file>

<file path=customXml/itemProps14.xml><?xml version="1.0" encoding="utf-8"?>
<ds:datastoreItem xmlns:ds="http://schemas.openxmlformats.org/officeDocument/2006/customXml" ds:itemID="{91794306-1D1B-4DF3-B9EB-ABF042316FD8}">
  <ds:schemaRefs>
    <ds:schemaRef ds:uri="http://dynamo.documill.com/schemas/dynamoAddIn"/>
  </ds:schemaRefs>
</ds:datastoreItem>
</file>

<file path=customXml/itemProps15.xml><?xml version="1.0" encoding="utf-8"?>
<ds:datastoreItem xmlns:ds="http://schemas.openxmlformats.org/officeDocument/2006/customXml" ds:itemID="{B48D89E4-F9D2-4B34-9001-D7152E165699}">
  <ds:schemaRefs>
    <ds:schemaRef ds:uri="http://schemas.openxmlformats.org/officeDocument/2006/bibliography"/>
  </ds:schemaRefs>
</ds:datastoreItem>
</file>

<file path=customXml/itemProps16.xml><?xml version="1.0" encoding="utf-8"?>
<ds:datastoreItem xmlns:ds="http://schemas.openxmlformats.org/officeDocument/2006/customXml" ds:itemID="{7A93BAAB-D0AF-4749-A92F-FE71AF7EAC1E}">
  <ds:schemaRefs>
    <ds:schemaRef ds:uri="http://dynamo.documill.com/schemas/flow"/>
    <ds:schemaRef ds:uri="http://dynamo.documill.com/schemas/taglib/core/conditional"/>
    <ds:schemaRef ds:uri="http://dynamo.documill.com/schemas/taglib/core/var"/>
    <ds:schemaRef ds:uri="http://dynamo.documill.com/schemas/taglib/email"/>
    <ds:schemaRef ds:uri="http://dynamo.documill.com/schemas/taglib/core/flow"/>
    <ds:schemaRef ds:uri="http://dynamo.documill.com/schemas/taglib/office"/>
    <ds:schemaRef ds:uri="http://dynamo.documill.com/schemas/taglib/salesforce/file"/>
    <ds:schemaRef ds:uri="http://dynamo.documill.com/schemas/taglib/wizard"/>
  </ds:schemaRefs>
</ds:datastoreItem>
</file>

<file path=customXml/itemProps17.xml><?xml version="1.0" encoding="utf-8"?>
<ds:datastoreItem xmlns:ds="http://schemas.openxmlformats.org/officeDocument/2006/customXml" ds:itemID="{7A430885-D026-4597-928A-9B82B33FC391}">
  <ds:schemaRefs>
    <ds:schemaRef ds:uri="http://dynamo.documill.com/schemas/officeTags"/>
  </ds:schemaRefs>
</ds:datastoreItem>
</file>

<file path=customXml/itemProps2.xml><?xml version="1.0" encoding="utf-8"?>
<ds:datastoreItem xmlns:ds="http://schemas.openxmlformats.org/officeDocument/2006/customXml" ds:itemID="{84CB81DC-5550-4B0F-A3AC-AED6BD068CDA}">
  <ds:schemaRefs>
    <ds:schemaRef ds:uri="http://dynamo.documill.com/schemas/tagController"/>
    <ds:schemaRef ds:uri="http://dynamo.documill.com/schemas/taglib/core/var"/>
    <ds:schemaRef ds:uri="http://dynamo.documill.com/schemas/taglib/debug"/>
    <ds:schemaRef ds:uri="http://dynamo.documill.com/schemas/taglib/core/conditional"/>
  </ds:schemaRefs>
</ds:datastoreItem>
</file>

<file path=customXml/itemProps3.xml><?xml version="1.0" encoding="utf-8"?>
<ds:datastoreItem xmlns:ds="http://schemas.openxmlformats.org/officeDocument/2006/customXml" ds:itemID="{EC6FB76C-9B3C-46D7-B092-BEDF26C76398}">
  <ds:schemaRefs>
    <ds:schemaRef ds:uri="Microsoft.SharePoint.Taxonomy.ContentTypeSync"/>
  </ds:schemaRefs>
</ds:datastoreItem>
</file>

<file path=customXml/itemProps4.xml><?xml version="1.0" encoding="utf-8"?>
<ds:datastoreItem xmlns:ds="http://schemas.openxmlformats.org/officeDocument/2006/customXml" ds:itemID="{0493F171-A3F9-4D28-A075-808D49CBAB15}">
  <ds:schemaRefs>
    <ds:schemaRef ds:uri="http://schemas.microsoft.com/office/2006/documentManagement/types"/>
    <ds:schemaRef ds:uri="http://schemas.microsoft.com/office/2006/metadata/properties"/>
    <ds:schemaRef ds:uri="http://purl.org/dc/elements/1.1/"/>
    <ds:schemaRef ds:uri="700359ba-e36c-422a-9925-ddada98091a9"/>
    <ds:schemaRef ds:uri="d0706217-df7c-4bf4-936d-b09aa3b837af"/>
    <ds:schemaRef ds:uri="998dc545-0596-47bf-b914-7a05e078b45d"/>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F3C4FF4-C4F3-41C0-B3C0-DB93B465F78E}">
  <ds:schemaRefs>
    <ds:schemaRef ds:uri="http://dynamo.documill.com/schemas/ddoDataStorage"/>
  </ds:schemaRefs>
</ds:datastoreItem>
</file>

<file path=customXml/itemProps6.xml><?xml version="1.0" encoding="utf-8"?>
<ds:datastoreItem xmlns:ds="http://schemas.openxmlformats.org/officeDocument/2006/customXml" ds:itemID="{B4A7C0AB-C242-4A9C-B980-5E87AC3DA042}">
  <ds:schemaRefs>
    <ds:schemaRef ds:uri="http://dynamo.documill.com/schemas/taglib/wizard"/>
    <ds:schemaRef ds:uri="http://dynamo.documill.com/schemas/taglib/salesforce/file"/>
    <ds:schemaRef ds:uri="http://dynamo.documill.com/schemas/taglib/office"/>
    <ds:schemaRef ds:uri="http://dynamo.documill.com/schemas/taglib/core/flow"/>
    <ds:schemaRef ds:uri="http://dynamo.documill.com/schemas/taglib/core/var"/>
    <ds:schemaRef ds:uri="http://dynamo.documill.com/schemas/taglib/core/conditional"/>
    <ds:schemaRef ds:uri="http://dynamo.documill.com/schemas/flow"/>
    <ds:schemaRef ds:uri="http://dynamo.documill.com/schemas/taglib/dynamodoc"/>
    <ds:schemaRef ds:uri="http://dynamo.documill.com/schemas/taglib/date"/>
    <ds:schemaRef ds:uri="http://dynamo.documill.com/schemas/taglib/format"/>
    <ds:schemaRef ds:uri="http://dynamo.documill.com/schemas/taglib/formselect"/>
    <ds:schemaRef ds:uri="http://dynamo.documill.com/schemas/taglib/pdf"/>
    <ds:schemaRef ds:uri="http://dynamo.documill.com/schemas/taglib/salesforce/chatter"/>
    <ds:schemaRef ds:uri="http://dynamo.documill.com/schemas/taglib/salesforce/crud"/>
    <ds:schemaRef ds:uri="http://dynamo.documill.com/schemas/taglib/salesforce/fields"/>
    <ds:schemaRef ds:uri="http://dynamo.documill.com/schemas/taglib/http"/>
    <ds:schemaRef ds:uri="http://dynamo.documill.com/schemas/taglib/debug"/>
    <ds:schemaRef ds:uri="http://dynamo.documill.com/schemas/taglib/core/loop"/>
    <ds:schemaRef ds:uri="http://dynamo.documill.com/schemas/taglib/salesforce/soql"/>
    <ds:schemaRef ds:uri="http://dynamo.documill.com/schemas/taglib/api"/>
  </ds:schemaRefs>
</ds:datastoreItem>
</file>

<file path=customXml/itemProps7.xml><?xml version="1.0" encoding="utf-8"?>
<ds:datastoreItem xmlns:ds="http://schemas.openxmlformats.org/officeDocument/2006/customXml" ds:itemID="{05B53742-EE66-4AD3-B4F5-2E5C9931A3F2}">
  <ds:schemaRefs>
    <ds:schemaRef ds:uri="http://dynamo.documill.com/schemas/HTMLScreen"/>
    <ds:schemaRef ds:uri="http://www.w3.org/2000/svg"/>
    <ds:schemaRef ds:uri="http://www.w3.org/1999/xlink"/>
  </ds:schemaRefs>
</ds:datastoreItem>
</file>

<file path=customXml/itemProps8.xml><?xml version="1.0" encoding="utf-8"?>
<ds:datastoreItem xmlns:ds="http://schemas.openxmlformats.org/officeDocument/2006/customXml" ds:itemID="{7E1A06C8-186C-4C2A-8B9A-4DD24BBE49F5}">
  <ds:schemaRefs>
    <ds:schemaRef ds:uri="http://schemas.microsoft.com/sharepoint/v3/contenttype/forms"/>
  </ds:schemaRefs>
</ds:datastoreItem>
</file>

<file path=customXml/itemProps9.xml><?xml version="1.0" encoding="utf-8"?>
<ds:datastoreItem xmlns:ds="http://schemas.openxmlformats.org/officeDocument/2006/customXml" ds:itemID="{12CB04B5-8439-4E6C-AA73-32A17A338388}">
  <ds:schemaRefs>
    <ds:schemaRef ds:uri="http://dynamo.documill.com/schemas/loopController"/>
    <ds:schemaRef ds:uri="http://dynamo.documill.com/schemas/taglib/core/var"/>
    <ds:schemaRef ds:uri="http://dynamo.documill.com/schemas/taglib/debu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2382</Words>
  <Characters>13579</Characters>
  <Application>Microsoft Office Word</Application>
  <DocSecurity>0</DocSecurity>
  <Lines>113</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csaramagaio</dc:creator>
  <cp:keywords/>
  <dc:description/>
  <cp:lastModifiedBy>Stephanie Phipps</cp:lastModifiedBy>
  <cp:revision>2</cp:revision>
  <dcterms:created xsi:type="dcterms:W3CDTF">2023-06-21T07:28:00Z</dcterms:created>
  <dcterms:modified xsi:type="dcterms:W3CDTF">2023-06-21T07:28:00Z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0x0101009954897F3EE3CC4ABB9FB9EDAC9CDEBC0054615A02271B2F4E9A5033F8109D591F</vt:lpwstr>
  </property>
  <property fmtid="{D5CDD505-2E9C-101B-9397-08002B2CF9AE}" pid="3" name="Vaccine">
    <vt:lpwstr/>
  </property>
  <property fmtid="{D5CDD505-2E9C-101B-9397-08002B2CF9AE}" pid="4" name="Health">
    <vt:lpwstr/>
  </property>
  <property fmtid="{D5CDD505-2E9C-101B-9397-08002B2CF9AE}" pid="5" name="Depto">
    <vt:lpwstr>84;#Strategy Risk and Performance|f86f85e9-d5f8-4edc-bd94-98e7d07c4933</vt:lpwstr>
  </property>
  <property fmtid="{D5CDD505-2E9C-101B-9397-08002B2CF9AE}" pid="6" name="kfa83adfad8641678ddaedda80d7e126">
    <vt:lpwstr/>
  </property>
  <property fmtid="{D5CDD505-2E9C-101B-9397-08002B2CF9AE}" pid="7" name="_dlc_DocIdItemGuid">
    <vt:lpwstr>7af1a90e-85fa-46de-abc6-eb8b6b0703bd</vt:lpwstr>
  </property>
  <property fmtid="{D5CDD505-2E9C-101B-9397-08002B2CF9AE}" pid="8" name="Country">
    <vt:lpwstr/>
  </property>
  <property fmtid="{D5CDD505-2E9C-101B-9397-08002B2CF9AE}" pid="9" name="Programme and project management">
    <vt:lpwstr/>
  </property>
  <property fmtid="{D5CDD505-2E9C-101B-9397-08002B2CF9AE}" pid="10" name="Test">
    <vt:lpwstr/>
  </property>
  <property fmtid="{D5CDD505-2E9C-101B-9397-08002B2CF9AE}" pid="11" name="Health System Strengthening">
    <vt:lpwstr/>
  </property>
  <property fmtid="{D5CDD505-2E9C-101B-9397-08002B2CF9AE}" pid="12" name="MSIP_Label_0a957285-7815-485a-9751-5b273b784ad5_Enabled">
    <vt:lpwstr>true</vt:lpwstr>
  </property>
  <property fmtid="{D5CDD505-2E9C-101B-9397-08002B2CF9AE}" pid="13" name="MSIP_Label_0a957285-7815-485a-9751-5b273b784ad5_SetDate">
    <vt:lpwstr>2019-11-08T13:18:57Z</vt:lpwstr>
  </property>
  <property fmtid="{D5CDD505-2E9C-101B-9397-08002B2CF9AE}" pid="14" name="MSIP_Label_0a957285-7815-485a-9751-5b273b784ad5_Method">
    <vt:lpwstr>Privileged</vt:lpwstr>
  </property>
  <property fmtid="{D5CDD505-2E9C-101B-9397-08002B2CF9AE}" pid="15" name="MSIP_Label_0a957285-7815-485a-9751-5b273b784ad5_Name">
    <vt:lpwstr>0a957285-7815-485a-9751-5b273b784ad5</vt:lpwstr>
  </property>
  <property fmtid="{D5CDD505-2E9C-101B-9397-08002B2CF9AE}" pid="16" name="MSIP_Label_0a957285-7815-485a-9751-5b273b784ad5_SiteId">
    <vt:lpwstr>1de6d9f3-0daf-4df6-b9d6-5959f16f6118</vt:lpwstr>
  </property>
  <property fmtid="{D5CDD505-2E9C-101B-9397-08002B2CF9AE}" pid="17" name="MSIP_Label_0a957285-7815-485a-9751-5b273b784ad5_ActionId">
    <vt:lpwstr>4ef95294-f48b-466c-949c-000078885ab7</vt:lpwstr>
  </property>
  <property fmtid="{D5CDD505-2E9C-101B-9397-08002B2CF9AE}" pid="18" name="MSIP_Label_0a957285-7815-485a-9751-5b273b784ad5_ContentBits">
    <vt:lpwstr>0</vt:lpwstr>
  </property>
  <property fmtid="{D5CDD505-2E9C-101B-9397-08002B2CF9AE}" pid="19" name="MediaServiceImageTags">
    <vt:lpwstr/>
  </property>
</Properties>
</file>